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44E5">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《零售业态分类》国家标准GB/T18106-2004</w:t>
      </w:r>
    </w:p>
    <w:p w14:paraId="273AD58B">
      <w:r>
        <w:t xml:space="preserve"> </w:t>
      </w:r>
    </w:p>
    <w:p w14:paraId="39066015">
      <w:pPr>
        <w:spacing w:line="360" w:lineRule="auto"/>
        <w:ind w:firstLine="707" w:firstLineChars="221"/>
        <w:rPr>
          <w:rFonts w:ascii="仿宋_GB2312"/>
        </w:rPr>
      </w:pPr>
      <w:r>
        <w:rPr>
          <w:rFonts w:hint="eastAsia" w:ascii="仿宋_GB2312"/>
        </w:rPr>
        <w:t xml:space="preserve">商务部根据近年来我国零售业发展趋势，并借鉴发达国家对零售业态划分方式，组织有关单位对国家标准《零售业态分类》(GB/T18106-2000)进行了修订。国家质检总局、国家标准委已联合发布新国家标准《零售业态分类》（GB/T18106-2004）。该标准为推荐标准，2004年10月1日开始实施。 </w:t>
      </w:r>
    </w:p>
    <w:p w14:paraId="2AAB6055">
      <w:pPr>
        <w:spacing w:line="360" w:lineRule="auto"/>
        <w:ind w:firstLine="707" w:firstLineChars="221"/>
        <w:rPr>
          <w:rFonts w:ascii="仿宋_GB2312"/>
        </w:rPr>
      </w:pPr>
      <w:r>
        <w:rPr>
          <w:rFonts w:hint="eastAsia" w:ascii="仿宋_GB2312"/>
        </w:rPr>
        <w:t>新标准按照零售店铺的结构特点，根据其经营方式、商品结构、服务功能</w:t>
      </w:r>
      <w:bookmarkStart w:id="0" w:name="_GoBack"/>
      <w:bookmarkEnd w:id="0"/>
      <w:r>
        <w:rPr>
          <w:rFonts w:hint="eastAsia" w:ascii="仿宋_GB2312"/>
        </w:rPr>
        <w:t xml:space="preserve">以及选址、商圈、规模、店堂设施、目标顾客和有无固定经营场所等因素，将零售业分为17种业态。 </w:t>
      </w:r>
    </w:p>
    <w:p w14:paraId="67B404D2">
      <w:pPr>
        <w:spacing w:line="360" w:lineRule="auto"/>
        <w:ind w:firstLine="707" w:firstLineChars="221"/>
        <w:rPr>
          <w:rFonts w:ascii="仿宋_GB2312"/>
        </w:rPr>
      </w:pPr>
      <w:r>
        <w:rPr>
          <w:rFonts w:hint="eastAsia" w:ascii="仿宋_GB2312"/>
        </w:rPr>
        <w:t xml:space="preserve">零售业态是指零售企业为满足不同的消费需求进行相应的要素组合而形成的不同经营形态。从总体上可以分为有店铺零售业态和无店铺零售业态两类。 </w:t>
      </w:r>
    </w:p>
    <w:p w14:paraId="5ABD3C3D">
      <w:pPr>
        <w:spacing w:line="360" w:lineRule="auto"/>
        <w:ind w:firstLine="707" w:firstLineChars="221"/>
        <w:rPr>
          <w:rFonts w:ascii="仿宋_GB2312"/>
        </w:rPr>
      </w:pPr>
      <w:r>
        <w:rPr>
          <w:rFonts w:hint="eastAsia" w:ascii="仿宋_GB2312"/>
        </w:rPr>
        <w:t xml:space="preserve">一、有店铺零售业态共有12种 </w:t>
      </w:r>
    </w:p>
    <w:p w14:paraId="34053C8F">
      <w:pPr>
        <w:spacing w:line="360" w:lineRule="auto"/>
        <w:ind w:firstLine="707" w:firstLineChars="221"/>
        <w:rPr>
          <w:rFonts w:ascii="仿宋_GB2312"/>
        </w:rPr>
      </w:pPr>
      <w:r>
        <w:rPr>
          <w:rFonts w:hint="eastAsia" w:ascii="仿宋_GB2312"/>
        </w:rPr>
        <w:t xml:space="preserve">1、食杂店 </w:t>
      </w:r>
    </w:p>
    <w:p w14:paraId="62F81069">
      <w:pPr>
        <w:spacing w:line="360" w:lineRule="auto"/>
        <w:ind w:firstLine="707" w:firstLineChars="221"/>
        <w:rPr>
          <w:rFonts w:ascii="仿宋_GB2312"/>
        </w:rPr>
      </w:pPr>
      <w:r>
        <w:rPr>
          <w:rFonts w:hint="eastAsia" w:ascii="仿宋_GB2312"/>
        </w:rPr>
        <w:t xml:space="preserve">选址：一般位于居民区内或传统商业区内。 </w:t>
      </w:r>
    </w:p>
    <w:p w14:paraId="3A6423A3">
      <w:pPr>
        <w:spacing w:line="360" w:lineRule="auto"/>
        <w:ind w:firstLine="707" w:firstLineChars="221"/>
        <w:rPr>
          <w:rFonts w:ascii="仿宋_GB2312"/>
        </w:rPr>
      </w:pPr>
      <w:r>
        <w:rPr>
          <w:rFonts w:hint="eastAsia" w:ascii="仿宋_GB2312"/>
        </w:rPr>
        <w:t xml:space="preserve">商圈与目标顾客：辐射半径0.3公里，目标顾客以相对固定的居民为主。 </w:t>
      </w:r>
    </w:p>
    <w:p w14:paraId="740EE209">
      <w:pPr>
        <w:spacing w:line="360" w:lineRule="auto"/>
        <w:ind w:firstLine="707" w:firstLineChars="221"/>
        <w:rPr>
          <w:rFonts w:ascii="仿宋_GB2312"/>
        </w:rPr>
      </w:pPr>
      <w:r>
        <w:rPr>
          <w:rFonts w:hint="eastAsia" w:ascii="仿宋_GB2312"/>
        </w:rPr>
        <w:t xml:space="preserve">营业面积：一般在100平方米以内。 </w:t>
      </w:r>
    </w:p>
    <w:p w14:paraId="646C578D">
      <w:pPr>
        <w:spacing w:line="360" w:lineRule="auto"/>
        <w:ind w:firstLine="707" w:firstLineChars="221"/>
        <w:rPr>
          <w:rFonts w:ascii="仿宋_GB2312"/>
        </w:rPr>
      </w:pPr>
      <w:r>
        <w:rPr>
          <w:rFonts w:hint="eastAsia" w:ascii="仿宋_GB2312"/>
        </w:rPr>
        <w:t xml:space="preserve">商品（经营）结构：以香烟、饮料、酒、休闲食品为主。 </w:t>
      </w:r>
    </w:p>
    <w:p w14:paraId="3FFACA9A">
      <w:pPr>
        <w:spacing w:line="360" w:lineRule="auto"/>
        <w:ind w:firstLine="707" w:firstLineChars="221"/>
        <w:rPr>
          <w:rFonts w:ascii="仿宋_GB2312"/>
        </w:rPr>
      </w:pPr>
      <w:r>
        <w:rPr>
          <w:rFonts w:hint="eastAsia" w:ascii="仿宋_GB2312"/>
        </w:rPr>
        <w:t xml:space="preserve">商品售卖方式：柜台式和自选式相结合。 </w:t>
      </w:r>
    </w:p>
    <w:p w14:paraId="519FC4A9">
      <w:pPr>
        <w:spacing w:line="360" w:lineRule="auto"/>
        <w:ind w:firstLine="707" w:firstLineChars="221"/>
        <w:rPr>
          <w:rFonts w:ascii="仿宋_GB2312"/>
        </w:rPr>
      </w:pPr>
      <w:r>
        <w:rPr>
          <w:rFonts w:hint="eastAsia" w:ascii="仿宋_GB2312"/>
        </w:rPr>
        <w:t xml:space="preserve">服务功能：营业时间12小时以上。 </w:t>
      </w:r>
    </w:p>
    <w:p w14:paraId="0F133DD5">
      <w:pPr>
        <w:spacing w:line="360" w:lineRule="auto"/>
        <w:ind w:firstLine="707" w:firstLineChars="221"/>
        <w:rPr>
          <w:rFonts w:ascii="仿宋_GB2312"/>
        </w:rPr>
      </w:pPr>
      <w:r>
        <w:rPr>
          <w:rFonts w:hint="eastAsia" w:ascii="仿宋_GB2312"/>
        </w:rPr>
        <w:t>管理信息系统：初级或不设立。</w:t>
      </w:r>
    </w:p>
    <w:p w14:paraId="722E1822">
      <w:pPr>
        <w:spacing w:line="360" w:lineRule="auto"/>
        <w:ind w:firstLine="707" w:firstLineChars="221"/>
        <w:rPr>
          <w:rFonts w:ascii="仿宋_GB2312"/>
        </w:rPr>
      </w:pPr>
      <w:r>
        <w:rPr>
          <w:rFonts w:hint="eastAsia" w:ascii="仿宋_GB2312"/>
        </w:rPr>
        <w:t xml:space="preserve">2、便利店 </w:t>
      </w:r>
    </w:p>
    <w:p w14:paraId="2909C452">
      <w:pPr>
        <w:spacing w:line="360" w:lineRule="auto"/>
        <w:ind w:firstLine="707" w:firstLineChars="221"/>
        <w:rPr>
          <w:rFonts w:ascii="仿宋_GB2312"/>
        </w:rPr>
      </w:pPr>
      <w:r>
        <w:rPr>
          <w:rFonts w:hint="eastAsia" w:ascii="仿宋_GB2312"/>
        </w:rPr>
        <w:t xml:space="preserve">选址：商业中心区、居住区、交通要道以及车站、医院、学校、娱乐场所、办公楼、加油站等公共活动区。 </w:t>
      </w:r>
    </w:p>
    <w:p w14:paraId="4650E25F">
      <w:pPr>
        <w:spacing w:line="360" w:lineRule="auto"/>
        <w:ind w:firstLine="707" w:firstLineChars="221"/>
        <w:rPr>
          <w:rFonts w:ascii="仿宋_GB2312"/>
        </w:rPr>
      </w:pPr>
      <w:r>
        <w:rPr>
          <w:rFonts w:hint="eastAsia" w:ascii="仿宋_GB2312"/>
        </w:rPr>
        <w:t xml:space="preserve">商圈与目标顾客：商圈范围小，顾客步行5分钟到达，目标顾客主要为单身者、年轻人。顾客多为有目的的购买。  </w:t>
      </w:r>
    </w:p>
    <w:p w14:paraId="055EB458">
      <w:pPr>
        <w:spacing w:line="360" w:lineRule="auto"/>
        <w:ind w:firstLine="707" w:firstLineChars="221"/>
        <w:rPr>
          <w:rFonts w:ascii="仿宋_GB2312"/>
        </w:rPr>
      </w:pPr>
      <w:r>
        <w:rPr>
          <w:rFonts w:hint="eastAsia" w:ascii="仿宋_GB2312"/>
        </w:rPr>
        <w:t xml:space="preserve">营业面积：100平方米左右，使用率高。 </w:t>
      </w:r>
    </w:p>
    <w:p w14:paraId="1FFA5770">
      <w:pPr>
        <w:spacing w:line="360" w:lineRule="auto"/>
        <w:ind w:firstLine="707" w:firstLineChars="221"/>
        <w:rPr>
          <w:rFonts w:ascii="仿宋_GB2312"/>
        </w:rPr>
      </w:pPr>
      <w:r>
        <w:rPr>
          <w:rFonts w:hint="eastAsia" w:ascii="仿宋_GB2312"/>
        </w:rPr>
        <w:t xml:space="preserve">商品（经营）结构：即时食品、日用小百货为主，有即时消费性、小容量、应急性等特点，商品品种在3000种左右，售价高于市场平均水平。 </w:t>
      </w:r>
    </w:p>
    <w:p w14:paraId="35F93F00">
      <w:pPr>
        <w:spacing w:line="360" w:lineRule="auto"/>
        <w:ind w:firstLine="707" w:firstLineChars="221"/>
        <w:rPr>
          <w:rFonts w:ascii="仿宋_GB2312"/>
        </w:rPr>
      </w:pPr>
      <w:r>
        <w:rPr>
          <w:rFonts w:hint="eastAsia" w:ascii="仿宋_GB2312"/>
        </w:rPr>
        <w:t>商品售卖方式：以开架自选为主，结算在收银处统一进行。</w:t>
      </w:r>
    </w:p>
    <w:p w14:paraId="1908EE4F">
      <w:pPr>
        <w:spacing w:line="360" w:lineRule="auto"/>
        <w:ind w:firstLine="707" w:firstLineChars="221"/>
        <w:rPr>
          <w:rFonts w:ascii="仿宋_GB2312"/>
        </w:rPr>
      </w:pPr>
      <w:r>
        <w:rPr>
          <w:rFonts w:hint="eastAsia" w:ascii="仿宋_GB2312"/>
        </w:rPr>
        <w:t xml:space="preserve">服务功能：营业时间16小时以上，提供即时性食品的辅助设施，开设多项商品性服务项目。 </w:t>
      </w:r>
    </w:p>
    <w:p w14:paraId="5AF5A1FD">
      <w:pPr>
        <w:spacing w:line="360" w:lineRule="auto"/>
        <w:ind w:firstLine="707" w:firstLineChars="221"/>
        <w:rPr>
          <w:rFonts w:ascii="仿宋_GB2312"/>
        </w:rPr>
      </w:pPr>
      <w:r>
        <w:rPr>
          <w:rFonts w:hint="eastAsia" w:ascii="仿宋_GB2312"/>
        </w:rPr>
        <w:t>管理信息系统：程度较高。</w:t>
      </w:r>
    </w:p>
    <w:p w14:paraId="5D564533">
      <w:pPr>
        <w:spacing w:line="360" w:lineRule="auto"/>
        <w:ind w:firstLine="707" w:firstLineChars="221"/>
        <w:rPr>
          <w:rFonts w:ascii="仿宋_GB2312"/>
        </w:rPr>
      </w:pPr>
      <w:r>
        <w:rPr>
          <w:rFonts w:hint="eastAsia" w:ascii="仿宋_GB2312"/>
        </w:rPr>
        <w:t xml:space="preserve">3、折扣店 </w:t>
      </w:r>
    </w:p>
    <w:p w14:paraId="4BAC8812">
      <w:pPr>
        <w:spacing w:line="360" w:lineRule="auto"/>
        <w:ind w:firstLine="707" w:firstLineChars="221"/>
        <w:rPr>
          <w:rFonts w:ascii="仿宋_GB2312"/>
        </w:rPr>
      </w:pPr>
      <w:r>
        <w:rPr>
          <w:rFonts w:hint="eastAsia" w:ascii="仿宋_GB2312"/>
        </w:rPr>
        <w:t>选址：居民区、交通要道等租金相对便宜的地区。</w:t>
      </w:r>
    </w:p>
    <w:p w14:paraId="0EBE5422">
      <w:pPr>
        <w:spacing w:line="360" w:lineRule="auto"/>
        <w:ind w:firstLine="707" w:firstLineChars="221"/>
        <w:rPr>
          <w:rFonts w:ascii="仿宋_GB2312"/>
        </w:rPr>
      </w:pPr>
      <w:r>
        <w:rPr>
          <w:rFonts w:hint="eastAsia" w:ascii="仿宋_GB2312"/>
        </w:rPr>
        <w:t xml:space="preserve">商圈与目标顾客：辐射半径2公里左右，目标顾客主要为商圈内的居民。 </w:t>
      </w:r>
    </w:p>
    <w:p w14:paraId="79F9665F">
      <w:pPr>
        <w:spacing w:line="360" w:lineRule="auto"/>
        <w:ind w:firstLine="707" w:firstLineChars="221"/>
        <w:rPr>
          <w:rFonts w:ascii="仿宋_GB2312"/>
        </w:rPr>
      </w:pPr>
      <w:r>
        <w:rPr>
          <w:rFonts w:hint="eastAsia" w:ascii="仿宋_GB2312"/>
        </w:rPr>
        <w:t xml:space="preserve">营业面积：300-500平方米。 </w:t>
      </w:r>
    </w:p>
    <w:p w14:paraId="5F0E38C0">
      <w:pPr>
        <w:spacing w:line="360" w:lineRule="auto"/>
        <w:ind w:firstLine="707" w:firstLineChars="221"/>
        <w:rPr>
          <w:rFonts w:ascii="仿宋_GB2312"/>
        </w:rPr>
      </w:pPr>
      <w:r>
        <w:rPr>
          <w:rFonts w:hint="eastAsia" w:ascii="仿宋_GB2312"/>
        </w:rPr>
        <w:t xml:space="preserve">商品（经营）结构：商品价格一般低于市场平均水平，自有品牌占有较大的比例。 </w:t>
      </w:r>
    </w:p>
    <w:p w14:paraId="5FED63CC">
      <w:pPr>
        <w:spacing w:line="360" w:lineRule="auto"/>
        <w:ind w:firstLine="707" w:firstLineChars="221"/>
        <w:rPr>
          <w:rFonts w:ascii="仿宋_GB2312"/>
        </w:rPr>
      </w:pPr>
      <w:r>
        <w:rPr>
          <w:rFonts w:hint="eastAsia" w:ascii="仿宋_GB2312"/>
        </w:rPr>
        <w:t xml:space="preserve">商品售卖方式：开架自选，统一结算。 </w:t>
      </w:r>
    </w:p>
    <w:p w14:paraId="6953D974">
      <w:pPr>
        <w:spacing w:line="360" w:lineRule="auto"/>
        <w:ind w:firstLine="707" w:firstLineChars="221"/>
        <w:rPr>
          <w:rFonts w:ascii="仿宋_GB2312"/>
        </w:rPr>
      </w:pPr>
      <w:r>
        <w:rPr>
          <w:rFonts w:hint="eastAsia" w:ascii="仿宋_GB2312"/>
        </w:rPr>
        <w:t xml:space="preserve">服务功能：用工精简，为顾客提供有限的服务。 </w:t>
      </w:r>
    </w:p>
    <w:p w14:paraId="146A1280">
      <w:pPr>
        <w:spacing w:line="360" w:lineRule="auto"/>
        <w:ind w:firstLine="707" w:firstLineChars="221"/>
        <w:rPr>
          <w:rFonts w:ascii="仿宋_GB2312"/>
        </w:rPr>
      </w:pPr>
      <w:r>
        <w:rPr>
          <w:rFonts w:hint="eastAsia" w:ascii="仿宋_GB2312"/>
        </w:rPr>
        <w:t xml:space="preserve">管理信息系统：一般。 </w:t>
      </w:r>
    </w:p>
    <w:p w14:paraId="3AE5032D">
      <w:pPr>
        <w:spacing w:line="360" w:lineRule="auto"/>
        <w:ind w:firstLine="707" w:firstLineChars="221"/>
        <w:rPr>
          <w:rFonts w:ascii="仿宋_GB2312"/>
        </w:rPr>
      </w:pPr>
      <w:r>
        <w:rPr>
          <w:rFonts w:hint="eastAsia" w:ascii="仿宋_GB2312"/>
        </w:rPr>
        <w:t xml:space="preserve">4、超市 </w:t>
      </w:r>
    </w:p>
    <w:p w14:paraId="61CF5BB9">
      <w:pPr>
        <w:spacing w:line="360" w:lineRule="auto"/>
        <w:ind w:firstLine="707" w:firstLineChars="221"/>
        <w:rPr>
          <w:rFonts w:ascii="仿宋_GB2312"/>
        </w:rPr>
      </w:pPr>
      <w:r>
        <w:rPr>
          <w:rFonts w:hint="eastAsia" w:ascii="仿宋_GB2312"/>
        </w:rPr>
        <w:t xml:space="preserve">选址：市、区商业中心、居住区。  </w:t>
      </w:r>
    </w:p>
    <w:p w14:paraId="2FC6F393">
      <w:pPr>
        <w:spacing w:line="360" w:lineRule="auto"/>
        <w:ind w:firstLine="707" w:firstLineChars="221"/>
        <w:rPr>
          <w:rFonts w:ascii="仿宋_GB2312"/>
        </w:rPr>
      </w:pPr>
      <w:r>
        <w:rPr>
          <w:rFonts w:hint="eastAsia" w:ascii="仿宋_GB2312"/>
        </w:rPr>
        <w:t xml:space="preserve">商圈与目标顾客：辐射半径2公里左右，目标顾客以居民为主 </w:t>
      </w:r>
    </w:p>
    <w:p w14:paraId="40836FE8">
      <w:pPr>
        <w:spacing w:line="360" w:lineRule="auto"/>
        <w:ind w:firstLine="707" w:firstLineChars="221"/>
        <w:rPr>
          <w:rFonts w:ascii="仿宋_GB2312"/>
        </w:rPr>
      </w:pPr>
      <w:r>
        <w:rPr>
          <w:rFonts w:hint="eastAsia" w:ascii="仿宋_GB2312"/>
        </w:rPr>
        <w:t xml:space="preserve">营业面积：营业面积6000平方米以下。 </w:t>
      </w:r>
    </w:p>
    <w:p w14:paraId="1C268CAE">
      <w:pPr>
        <w:spacing w:line="360" w:lineRule="auto"/>
        <w:ind w:firstLine="707" w:firstLineChars="221"/>
        <w:rPr>
          <w:rFonts w:ascii="仿宋_GB2312"/>
        </w:rPr>
      </w:pPr>
      <w:r>
        <w:rPr>
          <w:rFonts w:hint="eastAsia" w:ascii="仿宋_GB2312"/>
        </w:rPr>
        <w:t xml:space="preserve">商品（经营）结构：经营包装食品和日用品。食品超市与综合超市商品结构不同。 </w:t>
      </w:r>
    </w:p>
    <w:p w14:paraId="6AA5AAE3">
      <w:pPr>
        <w:spacing w:line="360" w:lineRule="auto"/>
        <w:ind w:firstLine="707" w:firstLineChars="221"/>
        <w:rPr>
          <w:rFonts w:ascii="仿宋_GB2312"/>
        </w:rPr>
      </w:pPr>
      <w:r>
        <w:rPr>
          <w:rFonts w:hint="eastAsia" w:ascii="仿宋_GB2312"/>
        </w:rPr>
        <w:t xml:space="preserve">商品售卖方式：自选销售，出入口分设，在收银台统一结算。 </w:t>
      </w:r>
    </w:p>
    <w:p w14:paraId="72804B25">
      <w:pPr>
        <w:spacing w:line="360" w:lineRule="auto"/>
        <w:ind w:firstLine="707" w:firstLineChars="221"/>
        <w:rPr>
          <w:rFonts w:ascii="仿宋_GB2312"/>
        </w:rPr>
      </w:pPr>
      <w:r>
        <w:rPr>
          <w:rFonts w:hint="eastAsia" w:ascii="仿宋_GB2312"/>
        </w:rPr>
        <w:t xml:space="preserve">服务功能：营业时间12小时以上。 </w:t>
      </w:r>
    </w:p>
    <w:p w14:paraId="7CB81A38">
      <w:pPr>
        <w:spacing w:line="360" w:lineRule="auto"/>
        <w:ind w:firstLine="707" w:firstLineChars="221"/>
        <w:rPr>
          <w:rFonts w:ascii="仿宋_GB2312"/>
        </w:rPr>
      </w:pPr>
      <w:r>
        <w:rPr>
          <w:rFonts w:hint="eastAsia" w:ascii="仿宋_GB2312"/>
        </w:rPr>
        <w:t>管理信息系统：程度较高。</w:t>
      </w:r>
    </w:p>
    <w:p w14:paraId="5994EF60">
      <w:pPr>
        <w:spacing w:line="360" w:lineRule="auto"/>
        <w:ind w:firstLine="707" w:firstLineChars="221"/>
        <w:rPr>
          <w:rFonts w:ascii="仿宋_GB2312"/>
        </w:rPr>
      </w:pPr>
      <w:r>
        <w:rPr>
          <w:rFonts w:hint="eastAsia" w:ascii="仿宋_GB2312"/>
        </w:rPr>
        <w:t xml:space="preserve">5、大型超市 </w:t>
      </w:r>
    </w:p>
    <w:p w14:paraId="48F80872">
      <w:pPr>
        <w:spacing w:line="360" w:lineRule="auto"/>
        <w:ind w:firstLine="707" w:firstLineChars="221"/>
        <w:rPr>
          <w:rFonts w:ascii="仿宋_GB2312"/>
        </w:rPr>
      </w:pPr>
      <w:r>
        <w:rPr>
          <w:rFonts w:hint="eastAsia" w:ascii="仿宋_GB2312"/>
        </w:rPr>
        <w:t xml:space="preserve">选址：市、区商业中心、城郊结合部、交通要道及大型居住区附近。  </w:t>
      </w:r>
    </w:p>
    <w:p w14:paraId="6950E125">
      <w:pPr>
        <w:spacing w:line="360" w:lineRule="auto"/>
        <w:ind w:firstLine="707" w:firstLineChars="221"/>
        <w:rPr>
          <w:rFonts w:ascii="仿宋_GB2312"/>
        </w:rPr>
      </w:pPr>
      <w:r>
        <w:rPr>
          <w:rFonts w:hint="eastAsia" w:ascii="仿宋_GB2312"/>
        </w:rPr>
        <w:t xml:space="preserve">商圈与目标顾客：辐射半径2公里以上，目标顾客以居民、流动顾客为主。 </w:t>
      </w:r>
    </w:p>
    <w:p w14:paraId="5456BF3D">
      <w:pPr>
        <w:spacing w:line="360" w:lineRule="auto"/>
        <w:ind w:firstLine="707" w:firstLineChars="221"/>
        <w:rPr>
          <w:rFonts w:ascii="仿宋_GB2312"/>
        </w:rPr>
      </w:pPr>
      <w:r>
        <w:rPr>
          <w:rFonts w:hint="eastAsia" w:ascii="仿宋_GB2312"/>
        </w:rPr>
        <w:t xml:space="preserve">营业面积：营业面积6000平方米以上。 </w:t>
      </w:r>
    </w:p>
    <w:p w14:paraId="67480E01">
      <w:pPr>
        <w:spacing w:line="360" w:lineRule="auto"/>
        <w:ind w:firstLine="707" w:firstLineChars="221"/>
        <w:rPr>
          <w:rFonts w:ascii="仿宋_GB2312"/>
        </w:rPr>
      </w:pPr>
      <w:r>
        <w:rPr>
          <w:rFonts w:hint="eastAsia" w:ascii="仿宋_GB2312"/>
        </w:rPr>
        <w:t xml:space="preserve">商品（经营）结构：大众化衣、食、用品齐全，一次性购齐注重自有品牌开发。  </w:t>
      </w:r>
    </w:p>
    <w:p w14:paraId="28330E03">
      <w:pPr>
        <w:spacing w:line="360" w:lineRule="auto"/>
        <w:ind w:firstLine="707" w:firstLineChars="221"/>
        <w:rPr>
          <w:rFonts w:ascii="仿宋_GB2312"/>
        </w:rPr>
      </w:pPr>
      <w:r>
        <w:rPr>
          <w:rFonts w:hint="eastAsia" w:ascii="仿宋_GB2312"/>
        </w:rPr>
        <w:t>商品售卖方式：自选销售，出入口分设，在收银台统一结算。</w:t>
      </w:r>
    </w:p>
    <w:p w14:paraId="6A85B87D">
      <w:pPr>
        <w:spacing w:line="360" w:lineRule="auto"/>
        <w:ind w:firstLine="707" w:firstLineChars="221"/>
        <w:rPr>
          <w:rFonts w:ascii="仿宋_GB2312"/>
        </w:rPr>
      </w:pPr>
      <w:r>
        <w:rPr>
          <w:rFonts w:hint="eastAsia" w:ascii="仿宋_GB2312"/>
        </w:rPr>
        <w:t xml:space="preserve">服务功能：设不低于营业面积40%的停车场。 </w:t>
      </w:r>
    </w:p>
    <w:p w14:paraId="1B19FECB">
      <w:pPr>
        <w:spacing w:line="360" w:lineRule="auto"/>
        <w:ind w:firstLine="707" w:firstLineChars="221"/>
        <w:rPr>
          <w:rFonts w:ascii="仿宋_GB2312"/>
        </w:rPr>
      </w:pPr>
      <w:r>
        <w:rPr>
          <w:rFonts w:hint="eastAsia" w:ascii="仿宋_GB2312"/>
        </w:rPr>
        <w:t xml:space="preserve">管理信息系统：程度较高。 </w:t>
      </w:r>
    </w:p>
    <w:p w14:paraId="25DA5596">
      <w:pPr>
        <w:spacing w:line="360" w:lineRule="auto"/>
        <w:ind w:firstLine="707" w:firstLineChars="221"/>
        <w:rPr>
          <w:rFonts w:ascii="仿宋_GB2312"/>
        </w:rPr>
      </w:pPr>
      <w:r>
        <w:rPr>
          <w:rFonts w:hint="eastAsia" w:ascii="仿宋_GB2312"/>
        </w:rPr>
        <w:t xml:space="preserve">6、仓储式会员店 </w:t>
      </w:r>
    </w:p>
    <w:p w14:paraId="5B27F1C7">
      <w:pPr>
        <w:spacing w:line="360" w:lineRule="auto"/>
        <w:ind w:firstLine="707" w:firstLineChars="221"/>
        <w:rPr>
          <w:rFonts w:ascii="仿宋_GB2312"/>
        </w:rPr>
      </w:pPr>
      <w:r>
        <w:rPr>
          <w:rFonts w:hint="eastAsia" w:ascii="仿宋_GB2312"/>
        </w:rPr>
        <w:t xml:space="preserve">选址：城乡结合部的交通要道。 </w:t>
      </w:r>
    </w:p>
    <w:p w14:paraId="72302B4C">
      <w:pPr>
        <w:spacing w:line="360" w:lineRule="auto"/>
        <w:ind w:firstLine="707" w:firstLineChars="221"/>
        <w:rPr>
          <w:rFonts w:ascii="仿宋_GB2312"/>
        </w:rPr>
      </w:pPr>
      <w:r>
        <w:rPr>
          <w:rFonts w:hint="eastAsia" w:ascii="仿宋_GB2312"/>
        </w:rPr>
        <w:t xml:space="preserve">商圈与目标顾客：辐射半径5公理以上，目标顾客以中小零售店、餐饮店、集团购买和流动顾客为主。 </w:t>
      </w:r>
    </w:p>
    <w:p w14:paraId="56EA0AEC">
      <w:pPr>
        <w:spacing w:line="360" w:lineRule="auto"/>
        <w:ind w:firstLine="707" w:firstLineChars="221"/>
        <w:rPr>
          <w:rFonts w:ascii="仿宋_GB2312"/>
        </w:rPr>
      </w:pPr>
      <w:r>
        <w:rPr>
          <w:rFonts w:hint="eastAsia" w:ascii="仿宋_GB2312"/>
        </w:rPr>
        <w:t xml:space="preserve">营业面积：营业面积6000平方米以上。 </w:t>
      </w:r>
    </w:p>
    <w:p w14:paraId="504D0102">
      <w:pPr>
        <w:spacing w:line="360" w:lineRule="auto"/>
        <w:ind w:firstLine="707" w:firstLineChars="221"/>
        <w:rPr>
          <w:rFonts w:ascii="仿宋_GB2312"/>
        </w:rPr>
      </w:pPr>
      <w:r>
        <w:rPr>
          <w:rFonts w:hint="eastAsia" w:ascii="仿宋_GB2312"/>
        </w:rPr>
        <w:t xml:space="preserve">商品（经营）结构：以大众化衣、食、用品为主，自有品牌占相当部分，商品品种在4000种左右，实行低价、批量销售。                         </w:t>
      </w:r>
    </w:p>
    <w:p w14:paraId="46242D55">
      <w:pPr>
        <w:spacing w:line="360" w:lineRule="auto"/>
        <w:ind w:firstLine="707" w:firstLineChars="221"/>
        <w:rPr>
          <w:rFonts w:ascii="仿宋_GB2312"/>
        </w:rPr>
      </w:pPr>
      <w:r>
        <w:rPr>
          <w:rFonts w:hint="eastAsia" w:ascii="仿宋_GB2312"/>
        </w:rPr>
        <w:t xml:space="preserve">商品售卖方式：自选销售，出入口分设，在收银台统一结算。 </w:t>
      </w:r>
    </w:p>
    <w:p w14:paraId="738F9E14">
      <w:pPr>
        <w:spacing w:line="360" w:lineRule="auto"/>
        <w:ind w:firstLine="707" w:firstLineChars="221"/>
        <w:rPr>
          <w:rFonts w:ascii="仿宋_GB2312"/>
        </w:rPr>
      </w:pPr>
      <w:r>
        <w:rPr>
          <w:rFonts w:hint="eastAsia" w:ascii="仿宋_GB2312"/>
        </w:rPr>
        <w:t xml:space="preserve">服务功能：设相当于营业面积的停车场。 </w:t>
      </w:r>
    </w:p>
    <w:p w14:paraId="14364DE4">
      <w:pPr>
        <w:spacing w:line="360" w:lineRule="auto"/>
        <w:ind w:firstLine="707" w:firstLineChars="221"/>
        <w:rPr>
          <w:rFonts w:ascii="仿宋_GB2312"/>
        </w:rPr>
      </w:pPr>
      <w:r>
        <w:rPr>
          <w:rFonts w:hint="eastAsia" w:ascii="仿宋_GB2312"/>
        </w:rPr>
        <w:t>管理信息系统：程度较高并对顾客实行会员制管理。</w:t>
      </w:r>
    </w:p>
    <w:p w14:paraId="60A44E8A">
      <w:pPr>
        <w:spacing w:line="360" w:lineRule="auto"/>
        <w:ind w:firstLine="707" w:firstLineChars="221"/>
        <w:rPr>
          <w:rFonts w:ascii="仿宋_GB2312"/>
        </w:rPr>
      </w:pPr>
      <w:r>
        <w:rPr>
          <w:rFonts w:hint="eastAsia" w:ascii="仿宋_GB2312"/>
        </w:rPr>
        <w:t xml:space="preserve">7、百货店 </w:t>
      </w:r>
    </w:p>
    <w:p w14:paraId="0465CFD0">
      <w:pPr>
        <w:spacing w:line="360" w:lineRule="auto"/>
        <w:ind w:firstLine="707" w:firstLineChars="221"/>
        <w:rPr>
          <w:rFonts w:ascii="仿宋_GB2312"/>
        </w:rPr>
      </w:pPr>
      <w:r>
        <w:rPr>
          <w:rFonts w:hint="eastAsia" w:ascii="仿宋_GB2312"/>
        </w:rPr>
        <w:t xml:space="preserve">选址：市、区级商业中心、历史形成的商业集聚地。  </w:t>
      </w:r>
    </w:p>
    <w:p w14:paraId="4842C068">
      <w:pPr>
        <w:spacing w:line="360" w:lineRule="auto"/>
        <w:ind w:firstLine="707" w:firstLineChars="221"/>
        <w:rPr>
          <w:rFonts w:ascii="仿宋_GB2312"/>
        </w:rPr>
      </w:pPr>
      <w:r>
        <w:rPr>
          <w:rFonts w:hint="eastAsia" w:ascii="仿宋_GB2312"/>
        </w:rPr>
        <w:t xml:space="preserve">商圈与目标顾客：目标顾客以追求时尚和品味的流动顾客为主。 </w:t>
      </w:r>
    </w:p>
    <w:p w14:paraId="1297DBC9">
      <w:pPr>
        <w:spacing w:line="360" w:lineRule="auto"/>
        <w:ind w:firstLine="707" w:firstLineChars="221"/>
        <w:rPr>
          <w:rFonts w:ascii="仿宋_GB2312"/>
        </w:rPr>
      </w:pPr>
      <w:r>
        <w:rPr>
          <w:rFonts w:hint="eastAsia" w:ascii="仿宋_GB2312"/>
        </w:rPr>
        <w:t xml:space="preserve">营业面积：营业面积在6000-20000平方米。 </w:t>
      </w:r>
    </w:p>
    <w:p w14:paraId="3B13F785">
      <w:pPr>
        <w:spacing w:line="360" w:lineRule="auto"/>
        <w:ind w:firstLine="707" w:firstLineChars="221"/>
        <w:rPr>
          <w:rFonts w:ascii="仿宋_GB2312"/>
        </w:rPr>
      </w:pPr>
      <w:r>
        <w:rPr>
          <w:rFonts w:hint="eastAsia" w:ascii="仿宋_GB2312"/>
        </w:rPr>
        <w:t xml:space="preserve">商品（经营）结构：综合性，门类齐全，以服饰、鞋类、箱包、化妆品、礼品、家庭用品、家用电器为主。 </w:t>
      </w:r>
    </w:p>
    <w:p w14:paraId="6DA8B88C">
      <w:pPr>
        <w:spacing w:line="360" w:lineRule="auto"/>
        <w:ind w:firstLine="707" w:firstLineChars="221"/>
        <w:rPr>
          <w:rFonts w:ascii="仿宋_GB2312"/>
        </w:rPr>
      </w:pPr>
      <w:r>
        <w:rPr>
          <w:rFonts w:hint="eastAsia" w:ascii="仿宋_GB2312"/>
        </w:rPr>
        <w:t xml:space="preserve">商品售卖方式：采取柜台销售和开架面售相结合方式。 </w:t>
      </w:r>
    </w:p>
    <w:p w14:paraId="72A39E2B">
      <w:pPr>
        <w:spacing w:line="360" w:lineRule="auto"/>
        <w:ind w:firstLine="707" w:firstLineChars="221"/>
        <w:rPr>
          <w:rFonts w:ascii="仿宋_GB2312"/>
        </w:rPr>
      </w:pPr>
      <w:r>
        <w:rPr>
          <w:rFonts w:hint="eastAsia" w:ascii="仿宋_GB2312"/>
        </w:rPr>
        <w:t xml:space="preserve">服务功能：注重服务设餐饮、娱乐场所等服务项目和设施，功能齐全。 </w:t>
      </w:r>
    </w:p>
    <w:p w14:paraId="47D6CABD">
      <w:pPr>
        <w:spacing w:line="360" w:lineRule="auto"/>
        <w:ind w:firstLine="707" w:firstLineChars="221"/>
        <w:rPr>
          <w:rFonts w:ascii="仿宋_GB2312"/>
        </w:rPr>
      </w:pPr>
      <w:r>
        <w:rPr>
          <w:rFonts w:hint="eastAsia" w:ascii="仿宋_GB2312"/>
        </w:rPr>
        <w:t xml:space="preserve">管理信息系统：程度较高。 </w:t>
      </w:r>
    </w:p>
    <w:p w14:paraId="6B5D7753">
      <w:pPr>
        <w:spacing w:line="360" w:lineRule="auto"/>
        <w:ind w:firstLine="707" w:firstLineChars="221"/>
        <w:rPr>
          <w:rFonts w:ascii="仿宋_GB2312"/>
        </w:rPr>
      </w:pPr>
      <w:r>
        <w:rPr>
          <w:rFonts w:hint="eastAsia" w:ascii="仿宋_GB2312"/>
        </w:rPr>
        <w:t xml:space="preserve">8、专业店 </w:t>
      </w:r>
    </w:p>
    <w:p w14:paraId="34B3F7DC">
      <w:pPr>
        <w:spacing w:line="360" w:lineRule="auto"/>
        <w:ind w:firstLine="707" w:firstLineChars="221"/>
        <w:rPr>
          <w:rFonts w:ascii="仿宋_GB2312"/>
        </w:rPr>
      </w:pPr>
      <w:r>
        <w:rPr>
          <w:rFonts w:hint="eastAsia" w:ascii="仿宋_GB2312"/>
        </w:rPr>
        <w:t xml:space="preserve">选址：市、区级商业中心以及百货店、购物中心内。  </w:t>
      </w:r>
    </w:p>
    <w:p w14:paraId="145916C4">
      <w:pPr>
        <w:spacing w:line="360" w:lineRule="auto"/>
        <w:ind w:firstLine="707" w:firstLineChars="221"/>
        <w:rPr>
          <w:rFonts w:ascii="仿宋_GB2312"/>
        </w:rPr>
      </w:pPr>
      <w:r>
        <w:rPr>
          <w:rFonts w:hint="eastAsia" w:ascii="仿宋_GB2312"/>
        </w:rPr>
        <w:t xml:space="preserve">商圈与目标顾客：目标顾客以有目的选购某类商品的流动顾客为主。 </w:t>
      </w:r>
    </w:p>
    <w:p w14:paraId="63FBFCA1">
      <w:pPr>
        <w:spacing w:line="360" w:lineRule="auto"/>
        <w:ind w:firstLine="707" w:firstLineChars="221"/>
        <w:rPr>
          <w:rFonts w:ascii="仿宋_GB2312"/>
        </w:rPr>
      </w:pPr>
      <w:r>
        <w:rPr>
          <w:rFonts w:hint="eastAsia" w:ascii="仿宋_GB2312"/>
        </w:rPr>
        <w:t xml:space="preserve">营业面积：根据商品特点而定。 </w:t>
      </w:r>
    </w:p>
    <w:p w14:paraId="54635674">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结构：以销售某类商品为主，体现专业性、深度性、品种丰富，选择余地大。 </w:t>
      </w:r>
    </w:p>
    <w:p w14:paraId="008D258C">
      <w:pPr>
        <w:spacing w:line="360" w:lineRule="auto"/>
        <w:ind w:firstLine="707" w:firstLineChars="221"/>
        <w:rPr>
          <w:rFonts w:ascii="仿宋_GB2312"/>
        </w:rPr>
      </w:pPr>
      <w:r>
        <w:rPr>
          <w:rFonts w:hint="eastAsia" w:ascii="仿宋_GB2312"/>
        </w:rPr>
        <w:t xml:space="preserve">商品售卖方式：采取柜台销售或开架面售方式。 </w:t>
      </w:r>
    </w:p>
    <w:p w14:paraId="58314933">
      <w:pPr>
        <w:spacing w:line="360" w:lineRule="auto"/>
        <w:ind w:firstLine="707" w:firstLineChars="221"/>
        <w:rPr>
          <w:rFonts w:ascii="仿宋_GB2312"/>
        </w:rPr>
      </w:pPr>
      <w:r>
        <w:rPr>
          <w:rFonts w:hint="eastAsia" w:ascii="仿宋_GB2312"/>
        </w:rPr>
        <w:t xml:space="preserve">服务功能：从业人员具有丰富的专业知识。  </w:t>
      </w:r>
    </w:p>
    <w:p w14:paraId="50A8428B">
      <w:pPr>
        <w:spacing w:line="360" w:lineRule="auto"/>
        <w:ind w:firstLine="707" w:firstLineChars="221"/>
        <w:rPr>
          <w:rFonts w:ascii="仿宋_GB2312"/>
        </w:rPr>
      </w:pPr>
      <w:r>
        <w:rPr>
          <w:rFonts w:hint="eastAsia" w:ascii="仿宋_GB2312"/>
        </w:rPr>
        <w:t xml:space="preserve">管理信息系统：程度较高。 </w:t>
      </w:r>
    </w:p>
    <w:p w14:paraId="526DF148">
      <w:pPr>
        <w:spacing w:line="360" w:lineRule="auto"/>
        <w:ind w:firstLine="707" w:firstLineChars="221"/>
        <w:rPr>
          <w:rFonts w:ascii="仿宋_GB2312"/>
        </w:rPr>
      </w:pPr>
      <w:r>
        <w:rPr>
          <w:rFonts w:hint="eastAsia" w:ascii="仿宋_GB2312"/>
        </w:rPr>
        <w:t xml:space="preserve">9、专卖店 </w:t>
      </w:r>
    </w:p>
    <w:p w14:paraId="4398398A">
      <w:pPr>
        <w:spacing w:line="360" w:lineRule="auto"/>
        <w:ind w:firstLine="707" w:firstLineChars="221"/>
        <w:rPr>
          <w:rFonts w:ascii="仿宋_GB2312"/>
        </w:rPr>
      </w:pPr>
      <w:r>
        <w:rPr>
          <w:rFonts w:hint="eastAsia" w:ascii="仿宋_GB2312"/>
        </w:rPr>
        <w:t xml:space="preserve">选址：市、区级商业中心、专业街以及百货店、购物中心内。  </w:t>
      </w:r>
    </w:p>
    <w:p w14:paraId="27257684">
      <w:pPr>
        <w:spacing w:line="360" w:lineRule="auto"/>
        <w:ind w:firstLine="707" w:firstLineChars="221"/>
        <w:rPr>
          <w:rFonts w:ascii="仿宋_GB2312"/>
        </w:rPr>
      </w:pPr>
      <w:r>
        <w:rPr>
          <w:rFonts w:hint="eastAsia" w:ascii="仿宋_GB2312"/>
        </w:rPr>
        <w:t xml:space="preserve">商圈与目标顾客：目标顾客以中高档消费者和追求时尚的年轻人为主。 </w:t>
      </w:r>
    </w:p>
    <w:p w14:paraId="07C7376C">
      <w:pPr>
        <w:spacing w:line="360" w:lineRule="auto"/>
        <w:ind w:firstLine="707" w:firstLineChars="221"/>
        <w:rPr>
          <w:rFonts w:ascii="仿宋_GB2312"/>
        </w:rPr>
      </w:pPr>
      <w:r>
        <w:rPr>
          <w:rFonts w:hint="eastAsia" w:ascii="仿宋_GB2312"/>
        </w:rPr>
        <w:t xml:space="preserve">营业面积：根据商品特点而定。 </w:t>
      </w:r>
    </w:p>
    <w:p w14:paraId="4B1BB483">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结构：以销售某一品牌系列为主，销售量少、质优、高毛利。 </w:t>
      </w:r>
    </w:p>
    <w:p w14:paraId="048ED875">
      <w:pPr>
        <w:spacing w:line="360" w:lineRule="auto"/>
        <w:ind w:firstLine="707" w:firstLineChars="221"/>
        <w:rPr>
          <w:rFonts w:ascii="仿宋_GB2312"/>
        </w:rPr>
      </w:pPr>
      <w:r>
        <w:rPr>
          <w:rFonts w:hint="eastAsia" w:ascii="仿宋_GB2312"/>
        </w:rPr>
        <w:t xml:space="preserve">商品售卖方式：采取柜台销售或开架面售方式商店陈列、照明、包装、广告讲究。 </w:t>
      </w:r>
    </w:p>
    <w:p w14:paraId="4C5799A1">
      <w:pPr>
        <w:spacing w:line="360" w:lineRule="auto"/>
        <w:ind w:firstLine="707" w:firstLineChars="221"/>
        <w:rPr>
          <w:rFonts w:ascii="仿宋_GB2312"/>
        </w:rPr>
      </w:pPr>
      <w:r>
        <w:rPr>
          <w:rFonts w:hint="eastAsia" w:ascii="仿宋_GB2312"/>
        </w:rPr>
        <w:t xml:space="preserve">服务功能：注重品牌声誉，从业人员具备丰富的专业知识，提供专业性服务。  </w:t>
      </w:r>
    </w:p>
    <w:p w14:paraId="5FF0F9C0">
      <w:pPr>
        <w:spacing w:line="360" w:lineRule="auto"/>
        <w:ind w:firstLine="707" w:firstLineChars="221"/>
        <w:rPr>
          <w:rFonts w:ascii="仿宋_GB2312"/>
        </w:rPr>
      </w:pPr>
      <w:r>
        <w:rPr>
          <w:rFonts w:hint="eastAsia" w:ascii="仿宋_GB2312"/>
        </w:rPr>
        <w:t>管理信息系统：一般。</w:t>
      </w:r>
    </w:p>
    <w:p w14:paraId="3C433ACD">
      <w:pPr>
        <w:spacing w:line="360" w:lineRule="auto"/>
        <w:ind w:firstLine="707" w:firstLineChars="221"/>
        <w:rPr>
          <w:rFonts w:ascii="仿宋_GB2312"/>
        </w:rPr>
      </w:pPr>
      <w:r>
        <w:rPr>
          <w:rFonts w:hint="eastAsia" w:ascii="仿宋_GB2312"/>
        </w:rPr>
        <w:t xml:space="preserve">10、家居建材商店  </w:t>
      </w:r>
    </w:p>
    <w:p w14:paraId="0AB2F7E3">
      <w:pPr>
        <w:spacing w:line="360" w:lineRule="auto"/>
        <w:ind w:firstLine="707" w:firstLineChars="221"/>
        <w:rPr>
          <w:rFonts w:ascii="仿宋_GB2312"/>
        </w:rPr>
      </w:pPr>
      <w:r>
        <w:rPr>
          <w:rFonts w:hint="eastAsia" w:ascii="仿宋_GB2312"/>
        </w:rPr>
        <w:t xml:space="preserve">选址：城乡结合部、交通要道或消费者自有房产比较高的地区。 </w:t>
      </w:r>
    </w:p>
    <w:p w14:paraId="0689CA0D">
      <w:pPr>
        <w:spacing w:line="360" w:lineRule="auto"/>
        <w:ind w:firstLine="707" w:firstLineChars="221"/>
        <w:rPr>
          <w:rFonts w:ascii="仿宋_GB2312"/>
        </w:rPr>
      </w:pPr>
      <w:r>
        <w:rPr>
          <w:rFonts w:hint="eastAsia" w:ascii="仿宋_GB2312"/>
        </w:rPr>
        <w:t xml:space="preserve">商圈与目标顾客：目标顾客以拥有自有房产的顾客为主。 </w:t>
      </w:r>
    </w:p>
    <w:p w14:paraId="362A9D27">
      <w:pPr>
        <w:spacing w:line="360" w:lineRule="auto"/>
        <w:ind w:firstLine="707" w:firstLineChars="221"/>
        <w:rPr>
          <w:rFonts w:ascii="仿宋_GB2312"/>
        </w:rPr>
      </w:pPr>
      <w:r>
        <w:rPr>
          <w:rFonts w:hint="eastAsia" w:ascii="仿宋_GB2312"/>
        </w:rPr>
        <w:t xml:space="preserve">营业面积：营业面积6000平方米以上。 </w:t>
      </w:r>
    </w:p>
    <w:p w14:paraId="21B3B426">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结构：商品以改善、建设家庭居住环境有关的装饰、装修等用品、日用杂品、技术及服务为主的。 </w:t>
      </w:r>
    </w:p>
    <w:p w14:paraId="37037E78">
      <w:pPr>
        <w:spacing w:line="360" w:lineRule="auto"/>
        <w:ind w:firstLine="707" w:firstLineChars="221"/>
        <w:rPr>
          <w:rFonts w:ascii="仿宋_GB2312"/>
        </w:rPr>
      </w:pPr>
      <w:r>
        <w:rPr>
          <w:rFonts w:hint="eastAsia" w:ascii="仿宋_GB2312"/>
        </w:rPr>
        <w:t xml:space="preserve">商品售卖方式：采取开架自选方式。 </w:t>
      </w:r>
    </w:p>
    <w:p w14:paraId="37A627BC">
      <w:pPr>
        <w:spacing w:line="360" w:lineRule="auto"/>
        <w:ind w:firstLine="707" w:firstLineChars="221"/>
        <w:rPr>
          <w:rFonts w:ascii="仿宋_GB2312"/>
        </w:rPr>
      </w:pPr>
      <w:r>
        <w:rPr>
          <w:rFonts w:hint="eastAsia" w:ascii="仿宋_GB2312"/>
        </w:rPr>
        <w:t xml:space="preserve">服务功能：提供一站式购足和一条龙服务，停车位300个以上。 </w:t>
      </w:r>
    </w:p>
    <w:p w14:paraId="3D06DD19">
      <w:pPr>
        <w:spacing w:line="360" w:lineRule="auto"/>
        <w:ind w:firstLine="707" w:firstLineChars="221"/>
        <w:rPr>
          <w:rFonts w:ascii="仿宋_GB2312"/>
        </w:rPr>
      </w:pPr>
      <w:r>
        <w:rPr>
          <w:rFonts w:hint="eastAsia" w:ascii="仿宋_GB2312"/>
        </w:rPr>
        <w:t xml:space="preserve">管理信息系统：较高。 </w:t>
      </w:r>
    </w:p>
    <w:p w14:paraId="3A2292C4">
      <w:pPr>
        <w:spacing w:line="360" w:lineRule="auto"/>
        <w:ind w:firstLine="707" w:firstLineChars="221"/>
        <w:rPr>
          <w:rFonts w:ascii="仿宋_GB2312"/>
        </w:rPr>
      </w:pPr>
      <w:r>
        <w:rPr>
          <w:rFonts w:hint="eastAsia" w:ascii="仿宋_GB2312"/>
        </w:rPr>
        <w:t>11、购物中心</w:t>
      </w:r>
    </w:p>
    <w:p w14:paraId="6A90F707">
      <w:pPr>
        <w:spacing w:line="360" w:lineRule="auto"/>
        <w:ind w:firstLine="707" w:firstLineChars="221"/>
        <w:rPr>
          <w:rFonts w:ascii="仿宋_GB2312"/>
        </w:rPr>
      </w:pPr>
      <w:r>
        <w:rPr>
          <w:rFonts w:hint="eastAsia" w:ascii="仿宋_GB2312"/>
        </w:rPr>
        <w:t xml:space="preserve">分社区型购物中心、市区购物中心、城郊购物中心三种 </w:t>
      </w:r>
    </w:p>
    <w:p w14:paraId="36CA56C6">
      <w:pPr>
        <w:spacing w:line="360" w:lineRule="auto"/>
        <w:ind w:firstLine="707" w:firstLineChars="221"/>
        <w:rPr>
          <w:rFonts w:ascii="仿宋_GB2312"/>
        </w:rPr>
      </w:pPr>
      <w:r>
        <w:rPr>
          <w:rFonts w:hint="eastAsia" w:ascii="仿宋_GB2312"/>
        </w:rPr>
        <w:t xml:space="preserve">A社区型购物中心 </w:t>
      </w:r>
    </w:p>
    <w:p w14:paraId="0C448A5F">
      <w:pPr>
        <w:spacing w:line="360" w:lineRule="auto"/>
        <w:ind w:firstLine="707" w:firstLineChars="221"/>
        <w:rPr>
          <w:rFonts w:ascii="仿宋_GB2312"/>
        </w:rPr>
      </w:pPr>
      <w:r>
        <w:rPr>
          <w:rFonts w:hint="eastAsia" w:ascii="仿宋_GB2312"/>
        </w:rPr>
        <w:t xml:space="preserve">选址：市、区级商业中 </w:t>
      </w:r>
    </w:p>
    <w:p w14:paraId="0C75612B">
      <w:pPr>
        <w:spacing w:line="360" w:lineRule="auto"/>
        <w:ind w:firstLine="707" w:firstLineChars="221"/>
        <w:rPr>
          <w:rFonts w:ascii="仿宋_GB2312"/>
        </w:rPr>
      </w:pPr>
      <w:r>
        <w:rPr>
          <w:rFonts w:hint="eastAsia" w:ascii="仿宋_GB2312"/>
        </w:rPr>
        <w:t xml:space="preserve">商圈与目标顾客：商圈半径为5-10公里。 </w:t>
      </w:r>
    </w:p>
    <w:p w14:paraId="55425623">
      <w:pPr>
        <w:spacing w:line="360" w:lineRule="auto"/>
        <w:ind w:firstLine="707" w:firstLineChars="221"/>
        <w:rPr>
          <w:rFonts w:ascii="仿宋_GB2312"/>
        </w:rPr>
      </w:pPr>
      <w:r>
        <w:rPr>
          <w:rFonts w:hint="eastAsia" w:ascii="仿宋_GB2312"/>
        </w:rPr>
        <w:t xml:space="preserve">营业面积：建筑面积5万平方米以内。 </w:t>
      </w:r>
    </w:p>
    <w:p w14:paraId="79C7EFC0">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结构：20-40个租赁店，包括大型超市、专业店、专卖店、饮食服务及其他店。 </w:t>
      </w:r>
    </w:p>
    <w:p w14:paraId="72E0278E">
      <w:pPr>
        <w:spacing w:line="360" w:lineRule="auto"/>
        <w:ind w:firstLine="707" w:firstLineChars="221"/>
        <w:rPr>
          <w:rFonts w:ascii="仿宋_GB2312"/>
        </w:rPr>
      </w:pPr>
      <w:r>
        <w:rPr>
          <w:rFonts w:hint="eastAsia" w:ascii="仿宋_GB2312"/>
        </w:rPr>
        <w:t xml:space="preserve">商品售卖方式：各个租赁店独立开展经营活动。 </w:t>
      </w:r>
    </w:p>
    <w:p w14:paraId="4A420A6F">
      <w:pPr>
        <w:spacing w:line="360" w:lineRule="auto"/>
        <w:ind w:firstLine="707" w:firstLineChars="221"/>
        <w:rPr>
          <w:rFonts w:ascii="仿宋_GB2312"/>
        </w:rPr>
      </w:pPr>
      <w:r>
        <w:rPr>
          <w:rFonts w:hint="eastAsia" w:ascii="仿宋_GB2312"/>
        </w:rPr>
        <w:t xml:space="preserve">服务功能：停车位300-500个。  </w:t>
      </w:r>
    </w:p>
    <w:p w14:paraId="7F6EF18B">
      <w:pPr>
        <w:spacing w:line="360" w:lineRule="auto"/>
        <w:ind w:firstLine="707" w:firstLineChars="221"/>
        <w:rPr>
          <w:rFonts w:ascii="仿宋_GB2312"/>
        </w:rPr>
      </w:pPr>
      <w:r>
        <w:rPr>
          <w:rFonts w:hint="eastAsia" w:ascii="仿宋_GB2312"/>
        </w:rPr>
        <w:t>管理信息系统：各个租赁店使用各自的信息系统。</w:t>
      </w:r>
    </w:p>
    <w:p w14:paraId="24B27874">
      <w:pPr>
        <w:spacing w:line="360" w:lineRule="auto"/>
        <w:ind w:firstLine="707" w:firstLineChars="221"/>
        <w:rPr>
          <w:rFonts w:ascii="仿宋_GB2312"/>
        </w:rPr>
      </w:pPr>
      <w:r>
        <w:rPr>
          <w:rFonts w:hint="eastAsia" w:ascii="仿宋_GB2312"/>
        </w:rPr>
        <w:t xml:space="preserve">B市区购物中心 </w:t>
      </w:r>
    </w:p>
    <w:p w14:paraId="6EC7B450">
      <w:pPr>
        <w:spacing w:line="360" w:lineRule="auto"/>
        <w:ind w:firstLine="707" w:firstLineChars="221"/>
        <w:rPr>
          <w:rFonts w:ascii="仿宋_GB2312"/>
        </w:rPr>
      </w:pPr>
      <w:r>
        <w:rPr>
          <w:rFonts w:hint="eastAsia" w:ascii="仿宋_GB2312"/>
        </w:rPr>
        <w:t xml:space="preserve">选址：市级商业中心  </w:t>
      </w:r>
    </w:p>
    <w:p w14:paraId="479A1CBA">
      <w:pPr>
        <w:spacing w:line="360" w:lineRule="auto"/>
        <w:ind w:firstLine="707" w:firstLineChars="221"/>
        <w:rPr>
          <w:rFonts w:ascii="仿宋_GB2312"/>
        </w:rPr>
      </w:pPr>
      <w:r>
        <w:rPr>
          <w:rFonts w:hint="eastAsia" w:ascii="仿宋_GB2312"/>
        </w:rPr>
        <w:t xml:space="preserve">商圈与目标顾客：商圈半径为10-20公里。 </w:t>
      </w:r>
    </w:p>
    <w:p w14:paraId="01A2EE53">
      <w:pPr>
        <w:spacing w:line="360" w:lineRule="auto"/>
        <w:ind w:firstLine="707" w:firstLineChars="221"/>
        <w:rPr>
          <w:rFonts w:ascii="仿宋_GB2312"/>
        </w:rPr>
      </w:pPr>
      <w:r>
        <w:rPr>
          <w:rFonts w:hint="eastAsia" w:ascii="仿宋_GB2312"/>
        </w:rPr>
        <w:t xml:space="preserve">营业面积： 建筑面积10万平方米以内。 </w:t>
      </w:r>
    </w:p>
    <w:p w14:paraId="2456E4F2">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结构：40-100个租赁店，包括百货店家、大型超市、各种专业店、专卖店、饮食店、杂品店以及娱乐服务设施等。 </w:t>
      </w:r>
    </w:p>
    <w:p w14:paraId="1836A7E9">
      <w:pPr>
        <w:spacing w:line="360" w:lineRule="auto"/>
        <w:ind w:firstLine="707" w:firstLineChars="221"/>
        <w:rPr>
          <w:rFonts w:ascii="仿宋_GB2312"/>
        </w:rPr>
      </w:pPr>
      <w:r>
        <w:rPr>
          <w:rFonts w:hint="eastAsia" w:ascii="仿宋_GB2312"/>
        </w:rPr>
        <w:t xml:space="preserve">商品售卖方式：各个租赁店独立开展经营活动。 </w:t>
      </w:r>
    </w:p>
    <w:p w14:paraId="1374FD9E">
      <w:pPr>
        <w:spacing w:line="360" w:lineRule="auto"/>
        <w:ind w:firstLine="707" w:firstLineChars="221"/>
        <w:rPr>
          <w:rFonts w:ascii="仿宋_GB2312"/>
        </w:rPr>
      </w:pPr>
      <w:r>
        <w:rPr>
          <w:rFonts w:hint="eastAsia" w:ascii="仿宋_GB2312"/>
        </w:rPr>
        <w:t xml:space="preserve">服务功能：停车位500个以上。  </w:t>
      </w:r>
    </w:p>
    <w:p w14:paraId="01FF3299">
      <w:pPr>
        <w:spacing w:line="360" w:lineRule="auto"/>
        <w:ind w:firstLine="707" w:firstLineChars="221"/>
        <w:rPr>
          <w:rFonts w:ascii="仿宋_GB2312"/>
        </w:rPr>
      </w:pPr>
      <w:r>
        <w:rPr>
          <w:rFonts w:hint="eastAsia" w:ascii="仿宋_GB2312"/>
        </w:rPr>
        <w:t xml:space="preserve">管理信息系统：各个租赁店使用各自的信息系统。 </w:t>
      </w:r>
    </w:p>
    <w:p w14:paraId="6F85E7D7">
      <w:pPr>
        <w:spacing w:line="360" w:lineRule="auto"/>
        <w:ind w:firstLine="707" w:firstLineChars="221"/>
        <w:rPr>
          <w:rFonts w:ascii="仿宋_GB2312"/>
        </w:rPr>
      </w:pPr>
      <w:r>
        <w:rPr>
          <w:rFonts w:hint="eastAsia" w:ascii="仿宋_GB2312"/>
        </w:rPr>
        <w:t xml:space="preserve">C城郊购物中心 </w:t>
      </w:r>
    </w:p>
    <w:p w14:paraId="620CCF36">
      <w:pPr>
        <w:spacing w:line="360" w:lineRule="auto"/>
        <w:ind w:firstLine="707" w:firstLineChars="221"/>
        <w:rPr>
          <w:rFonts w:ascii="仿宋_GB2312"/>
        </w:rPr>
      </w:pPr>
      <w:r>
        <w:rPr>
          <w:rFonts w:hint="eastAsia" w:ascii="仿宋_GB2312"/>
        </w:rPr>
        <w:t xml:space="preserve">选址：城乡结合部的交通要道。 </w:t>
      </w:r>
    </w:p>
    <w:p w14:paraId="238A3636">
      <w:pPr>
        <w:spacing w:line="360" w:lineRule="auto"/>
        <w:ind w:firstLine="707" w:firstLineChars="221"/>
        <w:rPr>
          <w:rFonts w:ascii="仿宋_GB2312"/>
        </w:rPr>
      </w:pPr>
      <w:r>
        <w:rPr>
          <w:rFonts w:hint="eastAsia" w:ascii="仿宋_GB2312"/>
        </w:rPr>
        <w:t xml:space="preserve">商圈与目标顾客：商圈半径为30-50公里以上。 </w:t>
      </w:r>
    </w:p>
    <w:p w14:paraId="1B81E306">
      <w:pPr>
        <w:spacing w:line="360" w:lineRule="auto"/>
        <w:ind w:firstLine="707" w:firstLineChars="221"/>
        <w:rPr>
          <w:rFonts w:ascii="仿宋_GB2312"/>
        </w:rPr>
      </w:pPr>
      <w:r>
        <w:rPr>
          <w:rFonts w:hint="eastAsia" w:ascii="仿宋_GB2312"/>
        </w:rPr>
        <w:t xml:space="preserve">营业面积：建筑面积10万平方米以上。 </w:t>
      </w:r>
    </w:p>
    <w:p w14:paraId="6AB197AD">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结构：200个租赁店以上，包括百货店家、大型超市、各种专业店、专卖店、饮食店、杂品店以及娱乐服务设施等。 </w:t>
      </w:r>
    </w:p>
    <w:p w14:paraId="077BDD12">
      <w:pPr>
        <w:spacing w:line="360" w:lineRule="auto"/>
        <w:ind w:firstLine="707" w:firstLineChars="221"/>
        <w:rPr>
          <w:rFonts w:ascii="仿宋_GB2312"/>
        </w:rPr>
      </w:pPr>
      <w:r>
        <w:rPr>
          <w:rFonts w:hint="eastAsia" w:ascii="仿宋_GB2312"/>
        </w:rPr>
        <w:t xml:space="preserve">商品售卖方式：各个租赁店独立开展经营活动。 </w:t>
      </w:r>
    </w:p>
    <w:p w14:paraId="051EA64A">
      <w:pPr>
        <w:spacing w:line="360" w:lineRule="auto"/>
        <w:ind w:firstLine="707" w:firstLineChars="221"/>
        <w:rPr>
          <w:rFonts w:ascii="仿宋_GB2312"/>
        </w:rPr>
      </w:pPr>
      <w:r>
        <w:rPr>
          <w:rFonts w:hint="eastAsia" w:ascii="仿宋_GB2312"/>
        </w:rPr>
        <w:t xml:space="preserve">服务功能：停车位1000个以上。  </w:t>
      </w:r>
    </w:p>
    <w:p w14:paraId="0C604E4C">
      <w:pPr>
        <w:spacing w:line="360" w:lineRule="auto"/>
        <w:ind w:firstLine="707" w:firstLineChars="221"/>
        <w:rPr>
          <w:rFonts w:ascii="仿宋_GB2312"/>
        </w:rPr>
      </w:pPr>
      <w:r>
        <w:rPr>
          <w:rFonts w:hint="eastAsia" w:ascii="仿宋_GB2312"/>
        </w:rPr>
        <w:t>管理信息系统：各个租赁店使用各自的信息系统。</w:t>
      </w:r>
    </w:p>
    <w:p w14:paraId="4C7A1D28">
      <w:pPr>
        <w:spacing w:line="360" w:lineRule="auto"/>
        <w:ind w:firstLine="707" w:firstLineChars="221"/>
        <w:rPr>
          <w:rFonts w:ascii="仿宋_GB2312"/>
        </w:rPr>
      </w:pPr>
      <w:r>
        <w:rPr>
          <w:rFonts w:hint="eastAsia" w:ascii="仿宋_GB2312"/>
        </w:rPr>
        <w:t xml:space="preserve">12、工厂直销中心 </w:t>
      </w:r>
    </w:p>
    <w:p w14:paraId="7EE4738C">
      <w:pPr>
        <w:spacing w:line="360" w:lineRule="auto"/>
        <w:ind w:firstLine="707" w:firstLineChars="221"/>
        <w:rPr>
          <w:rFonts w:ascii="仿宋_GB2312"/>
        </w:rPr>
      </w:pPr>
      <w:r>
        <w:rPr>
          <w:rFonts w:hint="eastAsia" w:ascii="仿宋_GB2312"/>
        </w:rPr>
        <w:t xml:space="preserve">选址：一般远离市区。  </w:t>
      </w:r>
    </w:p>
    <w:p w14:paraId="4EA198AF">
      <w:pPr>
        <w:spacing w:line="360" w:lineRule="auto"/>
        <w:ind w:firstLine="707" w:firstLineChars="221"/>
        <w:rPr>
          <w:rFonts w:ascii="仿宋_GB2312"/>
        </w:rPr>
      </w:pPr>
      <w:r>
        <w:rPr>
          <w:rFonts w:hint="eastAsia" w:ascii="仿宋_GB2312"/>
        </w:rPr>
        <w:t xml:space="preserve">商圈与目标顾客：目标顾客多为重视品牌的有目的的购买。 </w:t>
      </w:r>
    </w:p>
    <w:p w14:paraId="508F59A0">
      <w:pPr>
        <w:spacing w:line="360" w:lineRule="auto"/>
        <w:ind w:firstLine="707" w:firstLineChars="221"/>
        <w:rPr>
          <w:rFonts w:ascii="仿宋_GB2312"/>
        </w:rPr>
      </w:pPr>
      <w:r>
        <w:rPr>
          <w:rFonts w:hint="eastAsia" w:ascii="仿宋_GB2312"/>
        </w:rPr>
        <w:t xml:space="preserve">营业面积：建筑面积100-200平方米。 </w:t>
      </w:r>
    </w:p>
    <w:p w14:paraId="5607E779">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结构：为品牌商品生产商直接设立，商品均为本企业的品牌。 </w:t>
      </w:r>
    </w:p>
    <w:p w14:paraId="66DDE93E">
      <w:pPr>
        <w:spacing w:line="360" w:lineRule="auto"/>
        <w:ind w:firstLine="707" w:firstLineChars="221"/>
        <w:rPr>
          <w:rFonts w:ascii="仿宋_GB2312"/>
        </w:rPr>
      </w:pPr>
      <w:r>
        <w:rPr>
          <w:rFonts w:hint="eastAsia" w:ascii="仿宋_GB2312"/>
        </w:rPr>
        <w:t xml:space="preserve">商品售卖方式：采用自选式售货方式。 </w:t>
      </w:r>
    </w:p>
    <w:p w14:paraId="256EA3BC">
      <w:pPr>
        <w:spacing w:line="360" w:lineRule="auto"/>
        <w:ind w:firstLine="707" w:firstLineChars="221"/>
        <w:rPr>
          <w:rFonts w:ascii="仿宋_GB2312"/>
        </w:rPr>
      </w:pPr>
      <w:r>
        <w:rPr>
          <w:rFonts w:hint="eastAsia" w:ascii="仿宋_GB2312"/>
        </w:rPr>
        <w:t xml:space="preserve">服务功能：多家店共有500个以上停车位 。 </w:t>
      </w:r>
    </w:p>
    <w:p w14:paraId="17CED941">
      <w:pPr>
        <w:spacing w:line="360" w:lineRule="auto"/>
        <w:ind w:firstLine="707" w:firstLineChars="221"/>
        <w:rPr>
          <w:rFonts w:ascii="仿宋_GB2312"/>
        </w:rPr>
      </w:pPr>
      <w:r>
        <w:rPr>
          <w:rFonts w:hint="eastAsia" w:ascii="仿宋_GB2312"/>
        </w:rPr>
        <w:t xml:space="preserve">管理信息系统：各个租赁店使用各自的信息系统。 </w:t>
      </w:r>
    </w:p>
    <w:p w14:paraId="509CD649">
      <w:pPr>
        <w:spacing w:line="360" w:lineRule="auto"/>
        <w:ind w:firstLine="707" w:firstLineChars="221"/>
        <w:rPr>
          <w:rFonts w:ascii="仿宋_GB2312"/>
        </w:rPr>
      </w:pPr>
      <w:r>
        <w:rPr>
          <w:rFonts w:hint="eastAsia" w:ascii="仿宋_GB2312"/>
        </w:rPr>
        <w:t xml:space="preserve">二、无店铺零售业态共有5种 </w:t>
      </w:r>
    </w:p>
    <w:p w14:paraId="08B691B2">
      <w:pPr>
        <w:spacing w:line="360" w:lineRule="auto"/>
        <w:ind w:firstLine="707" w:firstLineChars="221"/>
        <w:rPr>
          <w:rFonts w:ascii="仿宋_GB2312"/>
        </w:rPr>
      </w:pPr>
      <w:r>
        <w:rPr>
          <w:rFonts w:hint="eastAsia" w:ascii="仿宋_GB2312"/>
        </w:rPr>
        <w:t xml:space="preserve">1、电视购物 </w:t>
      </w:r>
    </w:p>
    <w:p w14:paraId="44D0B8C3">
      <w:pPr>
        <w:spacing w:line="360" w:lineRule="auto"/>
        <w:ind w:firstLine="707" w:firstLineChars="221"/>
        <w:rPr>
          <w:rFonts w:ascii="仿宋_GB2312"/>
        </w:rPr>
      </w:pPr>
      <w:r>
        <w:rPr>
          <w:rFonts w:hint="eastAsia" w:ascii="仿宋_GB2312"/>
        </w:rPr>
        <w:t xml:space="preserve">目标顾客：以电视观众为主 </w:t>
      </w:r>
    </w:p>
    <w:p w14:paraId="5400F61B">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结构：商品具有某种特点，与市场上同类商品相比，同质性不强。 </w:t>
      </w:r>
    </w:p>
    <w:p w14:paraId="257E1E8C">
      <w:pPr>
        <w:spacing w:line="360" w:lineRule="auto"/>
        <w:ind w:firstLine="707" w:firstLineChars="221"/>
        <w:rPr>
          <w:rFonts w:ascii="仿宋_GB2312"/>
        </w:rPr>
      </w:pPr>
      <w:r>
        <w:rPr>
          <w:rFonts w:hint="eastAsia" w:ascii="仿宋_GB2312"/>
        </w:rPr>
        <w:t xml:space="preserve">商品售卖方式：以电视作为向消费者进行商品宣传展示的渠道。 </w:t>
      </w:r>
    </w:p>
    <w:p w14:paraId="38F2F6C2">
      <w:pPr>
        <w:spacing w:line="360" w:lineRule="auto"/>
        <w:ind w:firstLine="707" w:firstLineChars="221"/>
        <w:rPr>
          <w:rFonts w:ascii="仿宋_GB2312"/>
        </w:rPr>
      </w:pPr>
      <w:r>
        <w:rPr>
          <w:rFonts w:hint="eastAsia" w:ascii="仿宋_GB2312"/>
        </w:rPr>
        <w:t xml:space="preserve">服务功能：送货到指定地点或自提。 </w:t>
      </w:r>
    </w:p>
    <w:p w14:paraId="64700730">
      <w:pPr>
        <w:spacing w:line="360" w:lineRule="auto"/>
        <w:ind w:firstLine="707" w:firstLineChars="221"/>
        <w:rPr>
          <w:rFonts w:ascii="仿宋_GB2312"/>
        </w:rPr>
      </w:pPr>
      <w:r>
        <w:rPr>
          <w:rFonts w:hint="eastAsia" w:ascii="仿宋_GB2312"/>
        </w:rPr>
        <w:t xml:space="preserve">2、邮购 </w:t>
      </w:r>
    </w:p>
    <w:p w14:paraId="56B4F219">
      <w:pPr>
        <w:spacing w:line="360" w:lineRule="auto"/>
        <w:ind w:firstLine="707" w:firstLineChars="221"/>
        <w:rPr>
          <w:rFonts w:ascii="仿宋_GB2312"/>
        </w:rPr>
      </w:pPr>
      <w:r>
        <w:rPr>
          <w:rFonts w:hint="eastAsia" w:ascii="仿宋_GB2312"/>
        </w:rPr>
        <w:t xml:space="preserve">目标顾客：以地理上相隔较远的消费者为主。 </w:t>
      </w:r>
    </w:p>
    <w:p w14:paraId="0269536A">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结构：商品包装具有规则性，适宜储存和运输。 </w:t>
      </w:r>
    </w:p>
    <w:p w14:paraId="6438AEEA">
      <w:pPr>
        <w:spacing w:line="360" w:lineRule="auto"/>
        <w:ind w:firstLine="707" w:firstLineChars="221"/>
        <w:rPr>
          <w:rFonts w:ascii="仿宋_GB2312"/>
        </w:rPr>
      </w:pPr>
      <w:r>
        <w:rPr>
          <w:rFonts w:hint="eastAsia" w:ascii="仿宋_GB2312"/>
        </w:rPr>
        <w:t xml:space="preserve">商品售卖方式：以邮寄商品目录为主向消费者进行商品宣传展示的渠道。并取得定单。 </w:t>
      </w:r>
    </w:p>
    <w:p w14:paraId="6864CA6A">
      <w:pPr>
        <w:spacing w:line="360" w:lineRule="auto"/>
        <w:ind w:firstLine="707" w:firstLineChars="221"/>
        <w:rPr>
          <w:rFonts w:ascii="仿宋_GB2312"/>
        </w:rPr>
      </w:pPr>
      <w:r>
        <w:rPr>
          <w:rFonts w:hint="eastAsia" w:ascii="仿宋_GB2312"/>
        </w:rPr>
        <w:t xml:space="preserve">服务功能：送货到指定地点。 </w:t>
      </w:r>
    </w:p>
    <w:p w14:paraId="06A65162">
      <w:pPr>
        <w:spacing w:line="360" w:lineRule="auto"/>
        <w:ind w:firstLine="707" w:firstLineChars="221"/>
        <w:rPr>
          <w:rFonts w:ascii="仿宋_GB2312"/>
        </w:rPr>
      </w:pPr>
      <w:r>
        <w:rPr>
          <w:rFonts w:hint="eastAsia" w:ascii="仿宋_GB2312"/>
        </w:rPr>
        <w:t>3、网上商店</w:t>
      </w:r>
    </w:p>
    <w:p w14:paraId="0F88EBF2">
      <w:pPr>
        <w:spacing w:line="360" w:lineRule="auto"/>
        <w:ind w:firstLine="707" w:firstLineChars="221"/>
        <w:rPr>
          <w:rFonts w:ascii="仿宋_GB2312"/>
        </w:rPr>
      </w:pPr>
      <w:r>
        <w:rPr>
          <w:rFonts w:hint="eastAsia" w:ascii="仿宋_GB2312"/>
        </w:rPr>
        <w:t xml:space="preserve">目标顾客：有上网能力，追求快捷性的消费者。 </w:t>
      </w:r>
    </w:p>
    <w:p w14:paraId="789CA56C">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结构：与市场上同类商品相比，同质性强。 </w:t>
      </w:r>
    </w:p>
    <w:p w14:paraId="602097FD">
      <w:pPr>
        <w:spacing w:line="360" w:lineRule="auto"/>
        <w:ind w:firstLine="707" w:firstLineChars="221"/>
        <w:rPr>
          <w:rFonts w:ascii="仿宋_GB2312"/>
        </w:rPr>
      </w:pPr>
      <w:r>
        <w:rPr>
          <w:rFonts w:hint="eastAsia" w:ascii="仿宋_GB2312"/>
        </w:rPr>
        <w:t xml:space="preserve">商品售卖方式：通过互联网进行买卖活动。  </w:t>
      </w:r>
    </w:p>
    <w:p w14:paraId="173411ED">
      <w:pPr>
        <w:spacing w:line="360" w:lineRule="auto"/>
        <w:ind w:firstLine="707" w:firstLineChars="221"/>
        <w:rPr>
          <w:rFonts w:ascii="仿宋_GB2312"/>
        </w:rPr>
      </w:pPr>
      <w:r>
        <w:rPr>
          <w:rFonts w:hint="eastAsia" w:ascii="仿宋_GB2312"/>
        </w:rPr>
        <w:t xml:space="preserve">服务功能：送货到指定地点。 </w:t>
      </w:r>
    </w:p>
    <w:p w14:paraId="7848A7FC">
      <w:pPr>
        <w:spacing w:line="360" w:lineRule="auto"/>
        <w:ind w:firstLine="707" w:firstLineChars="221"/>
        <w:rPr>
          <w:rFonts w:ascii="仿宋_GB2312"/>
        </w:rPr>
      </w:pPr>
      <w:r>
        <w:rPr>
          <w:rFonts w:hint="eastAsia" w:ascii="仿宋_GB2312"/>
        </w:rPr>
        <w:t xml:space="preserve">4、自动售货亭 </w:t>
      </w:r>
    </w:p>
    <w:p w14:paraId="3E5E5ACA">
      <w:pPr>
        <w:spacing w:line="360" w:lineRule="auto"/>
        <w:ind w:firstLine="707" w:firstLineChars="221"/>
        <w:rPr>
          <w:rFonts w:ascii="仿宋_GB2312"/>
        </w:rPr>
      </w:pPr>
      <w:r>
        <w:rPr>
          <w:rFonts w:hint="eastAsia" w:ascii="仿宋_GB2312"/>
        </w:rPr>
        <w:t xml:space="preserve">目标顾客：以流动顾客为主。 </w:t>
      </w:r>
    </w:p>
    <w:p w14:paraId="3093C74C">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结构：以香烟和碳酸饮料为主，商品品种在30种以上。  </w:t>
      </w:r>
    </w:p>
    <w:p w14:paraId="711166E3">
      <w:pPr>
        <w:spacing w:line="360" w:lineRule="auto"/>
        <w:ind w:firstLine="707" w:firstLineChars="221"/>
        <w:rPr>
          <w:rFonts w:ascii="仿宋_GB2312"/>
        </w:rPr>
      </w:pPr>
      <w:r>
        <w:rPr>
          <w:rFonts w:hint="eastAsia" w:ascii="仿宋_GB2312"/>
        </w:rPr>
        <w:t xml:space="preserve">商品售卖方式：由自动售货机完成售卖活动。  </w:t>
      </w:r>
    </w:p>
    <w:p w14:paraId="6E35F905">
      <w:pPr>
        <w:spacing w:line="360" w:lineRule="auto"/>
        <w:ind w:firstLine="707" w:firstLineChars="221"/>
        <w:rPr>
          <w:rFonts w:ascii="仿宋_GB2312"/>
        </w:rPr>
      </w:pPr>
      <w:r>
        <w:rPr>
          <w:rFonts w:hint="eastAsia" w:ascii="仿宋_GB2312"/>
        </w:rPr>
        <w:t xml:space="preserve">服务功能：没有服务。 </w:t>
      </w:r>
    </w:p>
    <w:p w14:paraId="235A307D">
      <w:pPr>
        <w:spacing w:line="360" w:lineRule="auto"/>
        <w:ind w:firstLine="707" w:firstLineChars="221"/>
        <w:rPr>
          <w:rFonts w:ascii="仿宋_GB2312"/>
        </w:rPr>
      </w:pPr>
      <w:r>
        <w:rPr>
          <w:rFonts w:hint="eastAsia" w:ascii="仿宋_GB2312"/>
        </w:rPr>
        <w:t xml:space="preserve">5、电话购物 </w:t>
      </w:r>
    </w:p>
    <w:p w14:paraId="0542988D">
      <w:pPr>
        <w:spacing w:line="360" w:lineRule="auto"/>
        <w:ind w:firstLine="707" w:firstLineChars="221"/>
        <w:rPr>
          <w:rFonts w:ascii="仿宋_GB2312"/>
        </w:rPr>
      </w:pPr>
      <w:r>
        <w:rPr>
          <w:rFonts w:hint="eastAsia" w:ascii="仿宋_GB2312"/>
        </w:rPr>
        <w:t xml:space="preserve">目标顾客：根据不同的产品特点，目标顾客不同。  </w:t>
      </w:r>
    </w:p>
    <w:p w14:paraId="2073D9F4">
      <w:pPr>
        <w:spacing w:line="360" w:lineRule="auto"/>
        <w:ind w:firstLine="707" w:firstLineChars="221"/>
        <w:rPr>
          <w:rFonts w:ascii="仿宋_GB2312"/>
        </w:rPr>
      </w:pPr>
      <w:r>
        <w:rPr>
          <w:rFonts w:hint="eastAsia" w:ascii="仿宋_GB2312"/>
        </w:rPr>
        <w:t>商品（经营</w:t>
      </w:r>
      <w:r>
        <w:rPr>
          <w:rFonts w:ascii="仿宋_GB2312"/>
        </w:rPr>
        <w:t>）</w:t>
      </w:r>
      <w:r>
        <w:rPr>
          <w:rFonts w:hint="eastAsia" w:ascii="仿宋_GB2312"/>
        </w:rPr>
        <w:t xml:space="preserve">结构：商品单一，以某类品种为主。 </w:t>
      </w:r>
    </w:p>
    <w:p w14:paraId="1EFC3795">
      <w:pPr>
        <w:spacing w:line="360" w:lineRule="auto"/>
        <w:ind w:firstLine="707" w:firstLineChars="221"/>
        <w:rPr>
          <w:rFonts w:ascii="仿宋_GB2312"/>
        </w:rPr>
      </w:pPr>
      <w:r>
        <w:rPr>
          <w:rFonts w:hint="eastAsia" w:ascii="仿宋_GB2312"/>
        </w:rPr>
        <w:t xml:space="preserve">商品售卖方式：主要通过电话完成销售或购买活动。 </w:t>
      </w:r>
    </w:p>
    <w:p w14:paraId="0073293A">
      <w:pPr>
        <w:spacing w:line="360" w:lineRule="auto"/>
        <w:ind w:firstLine="707" w:firstLineChars="221"/>
        <w:rPr>
          <w:rFonts w:ascii="仿宋_GB2312"/>
        </w:rPr>
      </w:pPr>
      <w:r>
        <w:rPr>
          <w:rFonts w:hint="eastAsia" w:ascii="仿宋_GB2312"/>
        </w:rPr>
        <w:t xml:space="preserve">服务功能：送货到指定地点或自提。 </w:t>
      </w:r>
    </w:p>
    <w:p w14:paraId="3FC57F2E">
      <w:pPr>
        <w:spacing w:line="360" w:lineRule="auto"/>
        <w:ind w:firstLine="707" w:firstLineChars="221"/>
        <w:rPr>
          <w:rFonts w:ascii="仿宋_GB2312"/>
        </w:rPr>
      </w:pPr>
      <w:r>
        <w:rPr>
          <w:rFonts w:hint="eastAsia" w:ascii="仿宋_GB2312"/>
        </w:rPr>
        <w:t>本标准适用于在中华人民共和国境内从事零售业的企业和店铺。</w:t>
      </w:r>
    </w:p>
    <w:p w14:paraId="289BEF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4D5B"/>
    <w:rsid w:val="000A5BE7"/>
    <w:rsid w:val="00402C89"/>
    <w:rsid w:val="009316C3"/>
    <w:rsid w:val="00B24D5B"/>
    <w:rsid w:val="00B35CA1"/>
    <w:rsid w:val="4C627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jc w:val="both"/>
    </w:pPr>
    <w:rPr>
      <w:rFonts w:ascii="Times New Roman" w:hAnsi="Times New Roman" w:eastAsia="仿宋_GB2312" w:cs="Times New Roman"/>
      <w:kern w:val="2"/>
      <w:sz w:val="32"/>
      <w:szCs w:val="32"/>
      <w:lang w:val="en-US" w:eastAsia="zh-CN" w:bidi="ar-SA"/>
    </w:rPr>
  </w:style>
  <w:style w:type="character" w:customStyle="1" w:styleId="7">
    <w:name w:val="页眉 Char"/>
    <w:basedOn w:val="5"/>
    <w:link w:val="3"/>
    <w:semiHidden/>
    <w:uiPriority w:val="99"/>
    <w:rPr>
      <w:rFonts w:ascii="Times New Roman" w:hAnsi="Times New Roman" w:eastAsia="仿宋_GB2312" w:cs="Times New Roman"/>
      <w:sz w:val="18"/>
      <w:szCs w:val="18"/>
    </w:rPr>
  </w:style>
  <w:style w:type="character" w:customStyle="1" w:styleId="8">
    <w:name w:val="页脚 Char"/>
    <w:basedOn w:val="5"/>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3236</Words>
  <Characters>3376</Characters>
  <Lines>26</Lines>
  <Paragraphs>7</Paragraphs>
  <TotalTime>0</TotalTime>
  <ScaleCrop>false</ScaleCrop>
  <LinksUpToDate>false</LinksUpToDate>
  <CharactersWithSpaces>3554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2021-07-09T01:56:00Z</dcterms:created>
  <dc:creator>Administrator</dc:creator>
  <cp:lastModifiedBy>wm</cp:lastModifiedBy>
  <dcterms:modified xsi:type="dcterms:W3CDTF">2025-05-19T01:50:59Z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eyJoZGlkIjoiY2U4MjdlOWJhMDc5MmU1Mzg4MmViNjA3ZjBiY2JhMDciLCJ1c2VySWQiOiIzMDcwNjMyNDIifQ==</vt:lpwstr>
  </property>
  <property fmtid="{D5CDD505-2E9C-101B-9397-08002B2CF9AE}" pid="3" name="KSOProductBuildVer">
    <vt:lpwstr>2052-12.1.0.21171</vt:lpwstr>
  </property>
  <property fmtid="{D5CDD505-2E9C-101B-9397-08002B2CF9AE}" pid="4" name="ICV">
    <vt:lpwstr>5F5593A4EA93498C857BA27C6FF3B397_12</vt:lpwstr>
  </property>
</Properties>
</file>