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675"/>
        <w:gridCol w:w="2850"/>
        <w:gridCol w:w="1320"/>
        <w:gridCol w:w="1305"/>
        <w:gridCol w:w="1080"/>
        <w:gridCol w:w="962"/>
        <w:gridCol w:w="4791"/>
        <w:gridCol w:w="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3890" w:type="dxa"/>
            <w:gridSpan w:val="9"/>
            <w:tcBorders>
              <w:top w:val="nil"/>
              <w:left w:val="nil"/>
              <w:bottom w:val="single" w:color="000000" w:sz="8" w:space="0"/>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西安市</w:t>
            </w:r>
            <w:r>
              <w:rPr>
                <w:rFonts w:hint="eastAsia" w:ascii="方正小标宋简体" w:hAnsi="方正小标宋简体" w:eastAsia="方正小标宋简体" w:cs="方正小标宋简体"/>
                <w:i w:val="0"/>
                <w:iCs w:val="0"/>
                <w:color w:val="000000"/>
                <w:kern w:val="0"/>
                <w:sz w:val="40"/>
                <w:szCs w:val="40"/>
                <w:u w:val="none"/>
                <w:lang w:val="en-US" w:eastAsia="zh-CN" w:bidi="ar"/>
              </w:rPr>
              <w:t>鄠邑区</w:t>
            </w:r>
            <w:r>
              <w:rPr>
                <w:rFonts w:hint="default" w:ascii="方正小标宋简体" w:hAnsi="方正小标宋简体" w:eastAsia="方正小标宋简体" w:cs="方正小标宋简体"/>
                <w:i w:val="0"/>
                <w:iCs w:val="0"/>
                <w:color w:val="000000"/>
                <w:kern w:val="0"/>
                <w:sz w:val="40"/>
                <w:szCs w:val="40"/>
                <w:u w:val="none"/>
                <w:lang w:val="en-US" w:eastAsia="zh-CN" w:bidi="ar"/>
              </w:rPr>
              <w:t>市场监管领域随机抽查事项清单(第</w:t>
            </w:r>
            <w:r>
              <w:rPr>
                <w:rFonts w:hint="eastAsia" w:ascii="方正小标宋简体" w:hAnsi="方正小标宋简体" w:eastAsia="方正小标宋简体" w:cs="方正小标宋简体"/>
                <w:i w:val="0"/>
                <w:iCs w:val="0"/>
                <w:color w:val="000000"/>
                <w:kern w:val="0"/>
                <w:sz w:val="40"/>
                <w:szCs w:val="40"/>
                <w:u w:val="none"/>
                <w:lang w:val="en-US" w:eastAsia="zh-CN" w:bidi="ar"/>
              </w:rPr>
              <w:t>一</w:t>
            </w:r>
            <w:r>
              <w:rPr>
                <w:rFonts w:hint="default" w:ascii="方正小标宋简体" w:hAnsi="方正小标宋简体" w:eastAsia="方正小标宋简体" w:cs="方正小标宋简体"/>
                <w:i w:val="0"/>
                <w:iCs w:val="0"/>
                <w:color w:val="000000"/>
                <w:kern w:val="0"/>
                <w:sz w:val="40"/>
                <w:szCs w:val="40"/>
                <w:u w:val="none"/>
                <w:lang w:val="en-US" w:eastAsia="zh-CN" w:bidi="ar"/>
              </w:rPr>
              <w:t>版</w:t>
            </w:r>
            <w:bookmarkStart w:id="0" w:name="_GoBack"/>
            <w:bookmarkEnd w:id="0"/>
            <w:r>
              <w:rPr>
                <w:rFonts w:hint="default" w:ascii="方正小标宋简体" w:hAnsi="方正小标宋简体" w:eastAsia="方正小标宋简体" w:cs="方正小标宋简体"/>
                <w:i w:val="0"/>
                <w:iCs w:val="0"/>
                <w:color w:val="000000"/>
                <w:kern w:val="0"/>
                <w:sz w:val="40"/>
                <w:szCs w:val="4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49" w:hRule="atLeast"/>
        </w:trPr>
        <w:tc>
          <w:tcPr>
            <w:tcW w:w="675"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7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部门</w:t>
            </w:r>
          </w:p>
        </w:tc>
        <w:tc>
          <w:tcPr>
            <w:tcW w:w="285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抽查事项</w:t>
            </w:r>
          </w:p>
        </w:tc>
        <w:tc>
          <w:tcPr>
            <w:tcW w:w="132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检查对象</w:t>
            </w:r>
          </w:p>
        </w:tc>
        <w:tc>
          <w:tcPr>
            <w:tcW w:w="130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事项类别</w:t>
            </w:r>
          </w:p>
        </w:tc>
        <w:tc>
          <w:tcPr>
            <w:tcW w:w="108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检查方式</w:t>
            </w:r>
          </w:p>
        </w:tc>
        <w:tc>
          <w:tcPr>
            <w:tcW w:w="96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检查主体</w:t>
            </w:r>
          </w:p>
        </w:tc>
        <w:tc>
          <w:tcPr>
            <w:tcW w:w="4791"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   查   依   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区 </w:t>
            </w:r>
            <w:r>
              <w:rPr>
                <w:rFonts w:hint="default" w:ascii="仿宋_GB2312" w:hAnsi="宋体" w:eastAsia="仿宋_GB2312" w:cs="仿宋_GB2312"/>
                <w:i w:val="0"/>
                <w:iCs w:val="0"/>
                <w:color w:val="000000"/>
                <w:kern w:val="0"/>
                <w:sz w:val="18"/>
                <w:szCs w:val="18"/>
                <w:u w:val="none"/>
                <w:lang w:val="en-US" w:eastAsia="zh-CN" w:bidi="ar"/>
              </w:rPr>
              <w:t>发</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改</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委</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对从实粮食收购、储存、运输活动,政策性用粮的购销活动、国家粮食流通统计制度执行情况的监督检查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从事粮食经营的法人、其他经济组织和个体工商户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发改委</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《粮食流通管理条例》(国务院</w:t>
            </w:r>
            <w:r>
              <w:rPr>
                <w:rFonts w:hint="eastAsia" w:ascii="仿宋_GB2312" w:hAnsi="宋体" w:eastAsia="仿宋_GB2312" w:cs="仿宋_GB2312"/>
                <w:i w:val="0"/>
                <w:iCs w:val="0"/>
                <w:color w:val="000000"/>
                <w:kern w:val="0"/>
                <w:sz w:val="18"/>
                <w:szCs w:val="18"/>
                <w:u w:val="none"/>
                <w:lang w:val="en-US" w:eastAsia="zh-CN" w:bidi="ar"/>
              </w:rPr>
              <w:t>令</w:t>
            </w:r>
            <w:r>
              <w:rPr>
                <w:rFonts w:hint="default" w:ascii="仿宋_GB2312" w:hAnsi="宋体" w:eastAsia="仿宋_GB2312" w:cs="仿宋_GB2312"/>
                <w:i w:val="0"/>
                <w:iCs w:val="0"/>
                <w:color w:val="000000"/>
                <w:kern w:val="0"/>
                <w:sz w:val="18"/>
                <w:szCs w:val="18"/>
                <w:u w:val="none"/>
                <w:lang w:val="en-US" w:eastAsia="zh-CN" w:bidi="ar"/>
              </w:rPr>
              <w:t>20</w:t>
            </w:r>
            <w:r>
              <w:rPr>
                <w:rFonts w:hint="eastAsia" w:ascii="仿宋_GB2312" w:hAnsi="宋体" w:eastAsia="仿宋_GB2312" w:cs="仿宋_GB2312"/>
                <w:i w:val="0"/>
                <w:iCs w:val="0"/>
                <w:color w:val="000000"/>
                <w:kern w:val="0"/>
                <w:sz w:val="18"/>
                <w:szCs w:val="18"/>
                <w:u w:val="none"/>
                <w:lang w:val="en-US" w:eastAsia="zh-CN" w:bidi="ar"/>
              </w:rPr>
              <w:t>21</w:t>
            </w:r>
            <w:r>
              <w:rPr>
                <w:rFonts w:hint="default" w:ascii="仿宋_GB2312" w:hAnsi="宋体" w:eastAsia="仿宋_GB2312" w:cs="仿宋_GB2312"/>
                <w:i w:val="0"/>
                <w:iCs w:val="0"/>
                <w:color w:val="000000"/>
                <w:kern w:val="0"/>
                <w:sz w:val="18"/>
                <w:szCs w:val="18"/>
                <w:u w:val="none"/>
                <w:lang w:val="en-US" w:eastAsia="zh-CN" w:bidi="ar"/>
              </w:rPr>
              <w:t>年第</w:t>
            </w:r>
            <w:r>
              <w:rPr>
                <w:rFonts w:hint="eastAsia" w:ascii="仿宋_GB2312" w:hAnsi="宋体" w:eastAsia="仿宋_GB2312" w:cs="仿宋_GB2312"/>
                <w:i w:val="0"/>
                <w:iCs w:val="0"/>
                <w:color w:val="000000"/>
                <w:kern w:val="0"/>
                <w:sz w:val="18"/>
                <w:szCs w:val="18"/>
                <w:u w:val="none"/>
                <w:lang w:val="en-US" w:eastAsia="zh-CN" w:bidi="ar"/>
              </w:rPr>
              <w:t>740</w:t>
            </w:r>
            <w:r>
              <w:rPr>
                <w:rFonts w:hint="default" w:ascii="仿宋_GB2312" w:hAnsi="宋体" w:eastAsia="仿宋_GB2312" w:cs="仿宋_GB2312"/>
                <w:i w:val="0"/>
                <w:iCs w:val="0"/>
                <w:color w:val="000000"/>
                <w:kern w:val="0"/>
                <w:sz w:val="18"/>
                <w:szCs w:val="18"/>
                <w:u w:val="none"/>
                <w:lang w:val="en-US" w:eastAsia="zh-CN" w:bidi="ar"/>
              </w:rPr>
              <w:t>号)第3</w:t>
            </w:r>
            <w:r>
              <w:rPr>
                <w:rFonts w:hint="eastAsia" w:ascii="仿宋_GB2312" w:hAnsi="宋体" w:eastAsia="仿宋_GB2312" w:cs="仿宋_GB2312"/>
                <w:i w:val="0"/>
                <w:iCs w:val="0"/>
                <w:color w:val="000000"/>
                <w:kern w:val="0"/>
                <w:sz w:val="18"/>
                <w:szCs w:val="18"/>
                <w:u w:val="none"/>
                <w:lang w:val="en-US" w:eastAsia="zh-CN" w:bidi="ar"/>
              </w:rPr>
              <w:t>8</w:t>
            </w:r>
            <w:r>
              <w:rPr>
                <w:rFonts w:hint="default" w:ascii="仿宋_GB2312" w:hAnsi="宋体" w:eastAsia="仿宋_GB2312" w:cs="仿宋_GB2312"/>
                <w:i w:val="0"/>
                <w:iCs w:val="0"/>
                <w:color w:val="000000"/>
                <w:kern w:val="0"/>
                <w:sz w:val="18"/>
                <w:szCs w:val="18"/>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w:t>
            </w:r>
            <w:r>
              <w:rPr>
                <w:rFonts w:hint="eastAsia" w:ascii="仿宋_GB2312" w:hAnsi="宋体" w:eastAsia="仿宋_GB2312" w:cs="仿宋_GB2312"/>
                <w:i w:val="0"/>
                <w:iCs w:val="0"/>
                <w:color w:val="000000"/>
                <w:kern w:val="0"/>
                <w:sz w:val="18"/>
                <w:szCs w:val="18"/>
                <w:u w:val="none"/>
                <w:lang w:val="en-US" w:eastAsia="zh-CN" w:bidi="ar"/>
              </w:rPr>
              <w:t>本区政策性</w:t>
            </w:r>
            <w:r>
              <w:rPr>
                <w:rFonts w:hint="default" w:ascii="仿宋_GB2312" w:hAnsi="宋体" w:eastAsia="仿宋_GB2312" w:cs="仿宋_GB2312"/>
                <w:i w:val="0"/>
                <w:iCs w:val="0"/>
                <w:color w:val="000000"/>
                <w:kern w:val="0"/>
                <w:sz w:val="18"/>
                <w:szCs w:val="18"/>
                <w:u w:val="none"/>
                <w:lang w:val="en-US" w:eastAsia="zh-CN" w:bidi="ar"/>
              </w:rPr>
              <w:t>储备粮的数量、质量和储存安全的监督检查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级储备粮承储企业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发改委</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《西安市储备粮管理办法》第5条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公</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 xml:space="preserve">安 </w:t>
            </w:r>
            <w:r>
              <w:rPr>
                <w:rFonts w:hint="eastAsia" w:ascii="仿宋_GB2312" w:hAnsi="宋体" w:eastAsia="仿宋_GB2312" w:cs="仿宋_GB2312"/>
                <w:i w:val="0"/>
                <w:iCs w:val="0"/>
                <w:color w:val="000000"/>
                <w:kern w:val="0"/>
                <w:sz w:val="18"/>
                <w:szCs w:val="18"/>
                <w:u w:val="none"/>
                <w:lang w:val="en-US" w:eastAsia="zh-CN" w:bidi="ar"/>
              </w:rPr>
              <w:t xml:space="preserve"> 鄠  邑  分  </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对娱乐场所的抽查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娱乐场所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《娱乐场所治安管理办法》(公安部令第103号)第33条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对收购废旧金属企业和工商户的抽查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收购废旧金属企业和工商户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《废旧金属收购业治安管理办法》(公安部令第16号)第11条;《西安市特种行业治安管理条例》第27条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对保安服务公司和保安培训单位的抽查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保安服务公司和保安培训单位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《保安服务管理条例》(国务院令第564号)第38条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对旅馆业的抽查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旅馆业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《旅馆业治安管理办法》第14条;《西安市特种行业治安管理条例》第27条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对公章刻制业的抽查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公章刻制企业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《西安市特种行业治安管理条例》第27条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对单位内部治安保卫工作的抽查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企事业单位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《企业事业单位内部治安保卫条例》(国务院令第421号)第3条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对机动车修理企业和个体工商户、报废机动车回收企业的抽查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机动车修理企业和个体工商户、报废机动车回收企业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《机动车修理业、报废机动车回收业治安管理办法》(公安部令第38号)第3条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8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对网吧的抽查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网吧</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《互联网上网服务营业场所管理条例》(国务院令第363号)第4条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对易制毒化学品企业的抽查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易制毒化学品企业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根据国务院《易制毒化学品管理条例》(国务院令445号)第32条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对爆破作业单位的监管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爆破作业单位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《民用爆炸物品安全管理条例》第4条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枪支使用单位监督检查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守护押运单位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书面检查，实地检查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公安</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 xml:space="preserve"> </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 xml:space="preserve"> 交  通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对危险货物道路运输</w:t>
            </w:r>
            <w:r>
              <w:rPr>
                <w:rFonts w:hint="eastAsia" w:ascii="仿宋_GB2312" w:hAnsi="宋体" w:eastAsia="仿宋_GB2312" w:cs="仿宋_GB2312"/>
                <w:i w:val="0"/>
                <w:iCs w:val="0"/>
                <w:color w:val="000000"/>
                <w:kern w:val="0"/>
                <w:sz w:val="18"/>
                <w:szCs w:val="18"/>
                <w:u w:val="none"/>
                <w:lang w:val="en-US" w:eastAsia="zh-CN" w:bidi="ar"/>
              </w:rPr>
              <w:t>经营者及</w:t>
            </w:r>
            <w:r>
              <w:rPr>
                <w:rFonts w:hint="default" w:ascii="仿宋_GB2312" w:hAnsi="宋体" w:eastAsia="仿宋_GB2312" w:cs="仿宋_GB2312"/>
                <w:i w:val="0"/>
                <w:iCs w:val="0"/>
                <w:color w:val="000000"/>
                <w:kern w:val="0"/>
                <w:sz w:val="18"/>
                <w:szCs w:val="18"/>
                <w:u w:val="none"/>
                <w:lang w:val="en-US" w:eastAsia="zh-CN" w:bidi="ar"/>
              </w:rPr>
              <w:t>从业人员资格的监</w:t>
            </w:r>
            <w:r>
              <w:rPr>
                <w:rFonts w:hint="eastAsia" w:ascii="仿宋_GB2312" w:hAnsi="宋体" w:eastAsia="仿宋_GB2312" w:cs="仿宋_GB2312"/>
                <w:i w:val="0"/>
                <w:iCs w:val="0"/>
                <w:color w:val="000000"/>
                <w:kern w:val="0"/>
                <w:sz w:val="18"/>
                <w:szCs w:val="18"/>
                <w:u w:val="none"/>
                <w:lang w:val="en-US" w:eastAsia="zh-CN" w:bidi="ar"/>
              </w:rPr>
              <w:t>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从事危险货物道路运输</w:t>
            </w:r>
            <w:r>
              <w:rPr>
                <w:rFonts w:hint="eastAsia" w:ascii="仿宋_GB2312" w:hAnsi="宋体" w:eastAsia="仿宋_GB2312" w:cs="仿宋_GB2312"/>
                <w:i w:val="0"/>
                <w:iCs w:val="0"/>
                <w:color w:val="000000"/>
                <w:kern w:val="0"/>
                <w:sz w:val="18"/>
                <w:szCs w:val="18"/>
                <w:u w:val="none"/>
                <w:lang w:val="en-US" w:eastAsia="zh-CN" w:bidi="ar"/>
              </w:rPr>
              <w:t>的企业、从业人员</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《道路危险货物运输管理规定》（交通运输部令2023年第13号</w:t>
            </w:r>
            <w:r>
              <w:rPr>
                <w:rFonts w:hint="eastAsia" w:ascii="仿宋_GB2312" w:hAnsi="宋体" w:eastAsia="仿宋_GB2312" w:cs="仿宋_GB2312"/>
                <w:i w:val="0"/>
                <w:iCs w:val="0"/>
                <w:color w:val="000000"/>
                <w:kern w:val="0"/>
                <w:sz w:val="18"/>
                <w:szCs w:val="18"/>
                <w:u w:val="none"/>
                <w:lang w:val="en-US" w:eastAsia="zh-CN" w:bidi="ar"/>
              </w:rPr>
              <w:t>修正</w:t>
            </w:r>
            <w:r>
              <w:rPr>
                <w:rFonts w:hint="eastAsia" w:ascii="仿宋_GB2312" w:hAnsi="宋体" w:eastAsia="仿宋_GB2312" w:cs="仿宋_GB2312"/>
                <w:i w:val="0"/>
                <w:iCs w:val="0"/>
                <w:color w:val="000000"/>
                <w:kern w:val="2"/>
                <w:sz w:val="18"/>
                <w:szCs w:val="18"/>
                <w:u w:val="none"/>
                <w:lang w:val="en-US" w:eastAsia="zh-CN" w:bidi="ar-SA"/>
              </w:rPr>
              <w:t>）第51条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对道路货物运输经营和货运站经营活动的监督检查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从事道路货物运输的企业</w:t>
            </w:r>
            <w:r>
              <w:rPr>
                <w:rFonts w:hint="eastAsia" w:ascii="仿宋_GB2312" w:hAnsi="宋体" w:eastAsia="仿宋_GB2312" w:cs="仿宋_GB2312"/>
                <w:i w:val="0"/>
                <w:iCs w:val="0"/>
                <w:color w:val="000000"/>
                <w:kern w:val="0"/>
                <w:sz w:val="18"/>
                <w:szCs w:val="18"/>
                <w:u w:val="none"/>
                <w:lang w:val="en-US" w:eastAsia="zh-CN" w:bidi="ar"/>
              </w:rPr>
              <w:t>、货运站场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《中华人民共和国道路运输条例》</w:t>
            </w:r>
            <w:r>
              <w:rPr>
                <w:rFonts w:hint="eastAsia" w:ascii="仿宋_GB2312" w:hAnsi="宋体" w:eastAsia="仿宋_GB2312" w:cs="仿宋_GB2312"/>
                <w:i w:val="0"/>
                <w:iCs w:val="0"/>
                <w:color w:val="000000"/>
                <w:kern w:val="0"/>
                <w:sz w:val="18"/>
                <w:szCs w:val="18"/>
                <w:u w:val="none"/>
                <w:lang w:val="en-US" w:eastAsia="zh-CN" w:bidi="ar"/>
              </w:rPr>
              <w:t>（2023年7月20日第五次修订）</w:t>
            </w:r>
            <w:r>
              <w:rPr>
                <w:rFonts w:hint="default" w:ascii="仿宋_GB2312" w:hAnsi="宋体" w:eastAsia="仿宋_GB2312" w:cs="仿宋_GB2312"/>
                <w:i w:val="0"/>
                <w:iCs w:val="0"/>
                <w:color w:val="000000"/>
                <w:kern w:val="0"/>
                <w:sz w:val="18"/>
                <w:szCs w:val="18"/>
                <w:u w:val="none"/>
                <w:lang w:val="en-US" w:eastAsia="zh-CN" w:bidi="ar"/>
              </w:rPr>
              <w:t>第58条;</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《道路货物运输及站场管理规定》第4</w:t>
            </w:r>
            <w:r>
              <w:rPr>
                <w:rFonts w:hint="eastAsia" w:ascii="仿宋_GB2312" w:hAnsi="宋体" w:eastAsia="仿宋_GB2312" w:cs="仿宋_GB2312"/>
                <w:i w:val="0"/>
                <w:iCs w:val="0"/>
                <w:color w:val="000000"/>
                <w:kern w:val="0"/>
                <w:sz w:val="18"/>
                <w:szCs w:val="18"/>
                <w:u w:val="none"/>
                <w:lang w:val="en-US" w:eastAsia="zh-CN" w:bidi="ar"/>
              </w:rPr>
              <w:t>9、51、53条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对道路客运和客运站经营活动的监督检查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客运站场、客运企业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《中华人民共和国道路运输条例》</w:t>
            </w:r>
            <w:r>
              <w:rPr>
                <w:rFonts w:hint="eastAsia" w:ascii="仿宋_GB2312" w:hAnsi="宋体" w:eastAsia="仿宋_GB2312" w:cs="仿宋_GB2312"/>
                <w:i w:val="0"/>
                <w:iCs w:val="0"/>
                <w:color w:val="000000"/>
                <w:kern w:val="0"/>
                <w:sz w:val="18"/>
                <w:szCs w:val="18"/>
                <w:u w:val="none"/>
                <w:lang w:val="en-US" w:eastAsia="zh-CN" w:bidi="ar"/>
              </w:rPr>
              <w:t>（2023年7月20日第五次修订）</w:t>
            </w:r>
            <w:r>
              <w:rPr>
                <w:rFonts w:hint="default" w:ascii="仿宋_GB2312" w:hAnsi="宋体" w:eastAsia="仿宋_GB2312" w:cs="仿宋_GB2312"/>
                <w:i w:val="0"/>
                <w:iCs w:val="0"/>
                <w:color w:val="000000"/>
                <w:kern w:val="0"/>
                <w:sz w:val="18"/>
                <w:szCs w:val="18"/>
                <w:u w:val="none"/>
                <w:lang w:val="en-US" w:eastAsia="zh-CN" w:bidi="ar"/>
              </w:rPr>
              <w:t>第58条</w:t>
            </w:r>
            <w:r>
              <w:rPr>
                <w:rFonts w:hint="eastAsia" w:ascii="仿宋_GB2312" w:hAnsi="宋体" w:eastAsia="仿宋_GB2312" w:cs="仿宋_GB2312"/>
                <w:i w:val="0"/>
                <w:iCs w:val="0"/>
                <w:color w:val="000000"/>
                <w:kern w:val="0"/>
                <w:sz w:val="18"/>
                <w:szCs w:val="18"/>
                <w:u w:val="none"/>
                <w:lang w:val="en-US" w:eastAsia="zh-CN" w:bidi="ar"/>
              </w:rPr>
              <w:t>；</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《道路旅客运输及客运站管理规定》（交通运输部令2023年第18号修正）第82、84、86条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对货物源头单位超限超载行为的监督检查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货运</w:t>
            </w:r>
            <w:r>
              <w:rPr>
                <w:rFonts w:hint="eastAsia" w:ascii="仿宋_GB2312" w:hAnsi="宋体" w:eastAsia="仿宋_GB2312" w:cs="仿宋_GB2312"/>
                <w:i w:val="0"/>
                <w:iCs w:val="0"/>
                <w:color w:val="000000"/>
                <w:kern w:val="0"/>
                <w:sz w:val="18"/>
                <w:szCs w:val="18"/>
                <w:u w:val="none"/>
                <w:lang w:val="en-US" w:eastAsia="zh-CN" w:bidi="ar"/>
              </w:rPr>
              <w:t>源头装载企业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《陕西省治理货物运输车辆超限超载条例》（2021年1月1日施行）第15条；</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2"/>
                <w:sz w:val="18"/>
                <w:szCs w:val="18"/>
                <w:u w:val="none"/>
                <w:lang w:val="en-US" w:eastAsia="zh-CN" w:bidi="ar-SA"/>
              </w:rPr>
              <w:t>《超限运输车辆行驶公路管理规定》（交通运输部令2021年第12号修改）</w:t>
            </w:r>
            <w:r>
              <w:rPr>
                <w:rFonts w:hint="eastAsia" w:ascii="仿宋_GB2312" w:hAnsi="宋体" w:eastAsia="仿宋_GB2312" w:cs="仿宋_GB2312"/>
                <w:i w:val="0"/>
                <w:iCs w:val="0"/>
                <w:color w:val="000000"/>
                <w:kern w:val="2"/>
                <w:sz w:val="18"/>
                <w:szCs w:val="18"/>
                <w:u w:val="none"/>
                <w:lang w:val="en-US" w:eastAsia="zh-CN" w:bidi="ar-SA"/>
              </w:rPr>
              <w:t>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对公共汽车运营活动的监督检查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公交企业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《西安市公共汽车客运条例》（2020年10月21日修正）第59条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机动车维修市场经营活动的监督检查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机动车维修企业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2"/>
                <w:sz w:val="18"/>
                <w:szCs w:val="18"/>
                <w:u w:val="none"/>
                <w:lang w:val="en-US" w:eastAsia="zh-CN" w:bidi="ar-SA"/>
              </w:rPr>
              <w:t>机动车维修管理规定》（交通运输部令2023年第14号修正）第45条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对机动车驾驶员培训市场经营活动的监督检查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驾培管理机构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《机动车驾驶员培训管理规定》（交通运输部令2022年第32号）第42、43条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对网络预约出租汽车经营服务的监督检查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网络预约出租汽车车辆</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驾驶员</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现场检查、网络监测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《网络预约出租汽车经营服务管理暂行办法》（2022年第42号修正）第29条；</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《西安市网络预约出租汽车经营服务管理暂行办法》（西安市人民政府令第134号）第4条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对巡游出租汽车营运状况、服务质量及经营者履行经营协议的监督检查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巡游出租汽车</w:t>
            </w:r>
            <w:r>
              <w:rPr>
                <w:rFonts w:hint="eastAsia" w:ascii="仿宋_GB2312" w:hAnsi="宋体" w:eastAsia="仿宋_GB2312" w:cs="仿宋_GB2312"/>
                <w:i w:val="0"/>
                <w:iCs w:val="0"/>
                <w:color w:val="000000"/>
                <w:kern w:val="0"/>
                <w:sz w:val="18"/>
                <w:szCs w:val="18"/>
                <w:u w:val="none"/>
                <w:lang w:val="en-US" w:eastAsia="zh-CN" w:bidi="ar"/>
              </w:rPr>
              <w:t>经营企业</w:t>
            </w:r>
            <w:r>
              <w:rPr>
                <w:rFonts w:hint="default" w:ascii="仿宋_GB2312" w:hAnsi="宋体" w:eastAsia="仿宋_GB2312" w:cs="仿宋_GB2312"/>
                <w:i w:val="0"/>
                <w:iCs w:val="0"/>
                <w:color w:val="000000"/>
                <w:kern w:val="0"/>
                <w:sz w:val="18"/>
                <w:szCs w:val="18"/>
                <w:u w:val="none"/>
                <w:lang w:val="en-US" w:eastAsia="zh-CN" w:bidi="ar"/>
              </w:rPr>
              <w:t>,出租汽车驾驶员</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日常检查,上路随机检查,电子监控检查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 xml:space="preserve">《巡游出租汽车经营服务管理规定》（交通运输部令2021年第16号修订）第41条 </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《西安市出租汽车管理条例》（2011年修正）第31条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对船舶、浮动设施、船员和</w:t>
            </w:r>
            <w:r>
              <w:rPr>
                <w:rFonts w:hint="eastAsia" w:ascii="仿宋_GB2312" w:hAnsi="宋体" w:eastAsia="仿宋_GB2312" w:cs="仿宋_GB2312"/>
                <w:i w:val="0"/>
                <w:iCs w:val="0"/>
                <w:color w:val="000000"/>
                <w:kern w:val="0"/>
                <w:sz w:val="18"/>
                <w:szCs w:val="18"/>
                <w:u w:val="none"/>
                <w:lang w:val="en-US" w:eastAsia="zh-CN" w:bidi="ar"/>
              </w:rPr>
              <w:t>游乐水域</w:t>
            </w:r>
            <w:r>
              <w:rPr>
                <w:rFonts w:hint="default" w:ascii="仿宋_GB2312" w:hAnsi="宋体" w:eastAsia="仿宋_GB2312" w:cs="仿宋_GB2312"/>
                <w:i w:val="0"/>
                <w:iCs w:val="0"/>
                <w:color w:val="000000"/>
                <w:kern w:val="0"/>
                <w:sz w:val="18"/>
                <w:szCs w:val="18"/>
                <w:u w:val="none"/>
                <w:lang w:val="en-US" w:eastAsia="zh-CN" w:bidi="ar"/>
              </w:rPr>
              <w:t>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船舶、船员、企业、</w:t>
            </w:r>
            <w:r>
              <w:rPr>
                <w:rFonts w:hint="eastAsia" w:ascii="仿宋_GB2312" w:hAnsi="宋体" w:eastAsia="仿宋_GB2312" w:cs="仿宋_GB2312"/>
                <w:i w:val="0"/>
                <w:iCs w:val="0"/>
                <w:color w:val="000000"/>
                <w:kern w:val="0"/>
                <w:sz w:val="18"/>
                <w:szCs w:val="18"/>
                <w:u w:val="none"/>
                <w:lang w:val="en-US" w:eastAsia="zh-CN" w:bidi="ar"/>
              </w:rPr>
              <w:t>游乐</w:t>
            </w:r>
            <w:r>
              <w:rPr>
                <w:rFonts w:hint="default" w:ascii="仿宋_GB2312" w:hAnsi="宋体" w:eastAsia="仿宋_GB2312" w:cs="仿宋_GB2312"/>
                <w:i w:val="0"/>
                <w:iCs w:val="0"/>
                <w:color w:val="000000"/>
                <w:kern w:val="0"/>
                <w:sz w:val="18"/>
                <w:szCs w:val="18"/>
                <w:u w:val="none"/>
                <w:lang w:val="en-US" w:eastAsia="zh-CN" w:bidi="ar"/>
              </w:rPr>
              <w:t>水域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中华人民共和国内河交通安全管理条例》（国务院令第709号修订）第4、58、59条</w:t>
            </w:r>
          </w:p>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《陕西省水路交通管理条例》（2010年修正）第38条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对公路水运建设工程安全生产的监督检查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公路水运建设工程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w:t>
            </w:r>
            <w:r>
              <w:rPr>
                <w:rFonts w:hint="default" w:ascii="仿宋_GB2312" w:hAnsi="宋体" w:eastAsia="仿宋_GB2312" w:cs="仿宋_GB2312"/>
                <w:i w:val="0"/>
                <w:iCs w:val="0"/>
                <w:color w:val="000000"/>
                <w:kern w:val="0"/>
                <w:sz w:val="18"/>
                <w:szCs w:val="18"/>
                <w:u w:val="none"/>
                <w:lang w:val="en-US" w:eastAsia="zh-CN" w:bidi="ar"/>
              </w:rPr>
              <w:t>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区交通局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2"/>
                <w:sz w:val="18"/>
                <w:szCs w:val="18"/>
                <w:u w:val="none"/>
                <w:lang w:val="en-US" w:eastAsia="zh-CN" w:bidi="ar-SA"/>
              </w:rPr>
              <w:t>《公路水运工程质量监督管理规定》（</w:t>
            </w:r>
            <w:r>
              <w:rPr>
                <w:rFonts w:hint="eastAsia" w:ascii="仿宋_GB2312" w:hAnsi="宋体" w:eastAsia="仿宋_GB2312" w:cs="仿宋_GB2312"/>
                <w:i w:val="0"/>
                <w:iCs w:val="0"/>
                <w:color w:val="000000"/>
                <w:kern w:val="2"/>
                <w:sz w:val="18"/>
                <w:szCs w:val="18"/>
                <w:u w:val="none"/>
                <w:lang w:val="en-US" w:eastAsia="zh-CN" w:bidi="ar-SA"/>
              </w:rPr>
              <w:t>2017年9月4日交通运输部令第28号</w:t>
            </w:r>
            <w:r>
              <w:rPr>
                <w:rFonts w:hint="default" w:ascii="仿宋_GB2312" w:hAnsi="宋体" w:eastAsia="仿宋_GB2312" w:cs="仿宋_GB2312"/>
                <w:i w:val="0"/>
                <w:iCs w:val="0"/>
                <w:color w:val="000000"/>
                <w:kern w:val="2"/>
                <w:sz w:val="18"/>
                <w:szCs w:val="18"/>
                <w:u w:val="none"/>
                <w:lang w:val="en-US" w:eastAsia="zh-CN" w:bidi="ar-SA"/>
              </w:rPr>
              <w:t>）</w:t>
            </w:r>
            <w:r>
              <w:rPr>
                <w:rFonts w:hint="eastAsia" w:ascii="仿宋_GB2312" w:hAnsi="宋体" w:eastAsia="仿宋_GB2312" w:cs="仿宋_GB2312"/>
                <w:i w:val="0"/>
                <w:iCs w:val="0"/>
                <w:color w:val="000000"/>
                <w:kern w:val="2"/>
                <w:sz w:val="18"/>
                <w:szCs w:val="18"/>
                <w:u w:val="none"/>
                <w:lang w:val="en-US" w:eastAsia="zh-CN" w:bidi="ar-SA"/>
              </w:rPr>
              <w:t>第20、28、29、32、33条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3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教育</w:t>
            </w:r>
            <w:r>
              <w:rPr>
                <w:rFonts w:hint="eastAsia" w:ascii="仿宋_GB2312" w:hAnsi="宋体" w:eastAsia="仿宋_GB2312" w:cs="仿宋_GB2312"/>
                <w:i w:val="0"/>
                <w:iCs w:val="0"/>
                <w:color w:val="000000"/>
                <w:kern w:val="0"/>
                <w:sz w:val="18"/>
                <w:szCs w:val="18"/>
                <w:u w:val="none"/>
                <w:lang w:val="en-US" w:eastAsia="zh-CN" w:bidi="ar"/>
              </w:rPr>
              <w:t>和科学技术</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民办学校年度检查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由</w:t>
            </w:r>
            <w:r>
              <w:rPr>
                <w:rFonts w:hint="eastAsia" w:ascii="仿宋_GB2312" w:hAnsi="宋体" w:eastAsia="仿宋_GB2312" w:cs="仿宋_GB2312"/>
                <w:i w:val="0"/>
                <w:iCs w:val="0"/>
                <w:color w:val="000000"/>
                <w:kern w:val="0"/>
                <w:sz w:val="18"/>
                <w:szCs w:val="18"/>
                <w:u w:val="none"/>
                <w:lang w:val="en-US" w:eastAsia="zh-CN" w:bidi="ar"/>
              </w:rPr>
              <w:t>区教科局</w:t>
            </w:r>
            <w:r>
              <w:rPr>
                <w:rFonts w:hint="default" w:ascii="仿宋_GB2312" w:hAnsi="宋体" w:eastAsia="仿宋_GB2312" w:cs="仿宋_GB2312"/>
                <w:i w:val="0"/>
                <w:iCs w:val="0"/>
                <w:color w:val="000000"/>
                <w:kern w:val="0"/>
                <w:sz w:val="18"/>
                <w:szCs w:val="18"/>
                <w:u w:val="none"/>
                <w:lang w:val="en-US" w:eastAsia="zh-CN" w:bidi="ar"/>
              </w:rPr>
              <w:t>颁发《民办学校办学许可证》的民办学校(民办普通中学、民办职业中学)</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务院关于鼓励社会力量兴办教育促进民办教育健康发展的若干意见》(国发〔2016〕81号)第28条;《教育部人力资源社会保障部工商总局关于印发〈营利性民办学校监督管理实施细则〉的通知》(教发〔2016〕20号)第42条;《民办非企业单位登记管理暂行条例》(中华人民共和国国务院令第251号)第23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幼儿园保育、教育工作监督检查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w:t>
            </w: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公、民办幼儿园</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《幼儿园工作规程》第4、5章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对中小学幼儿园安全管理检查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中小学、幼儿园</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《中小学幼儿园安全管理办法》(中华人民共和国教育部令第23号)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对校舍使用安全的监督检查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中小学、幼儿园</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《中小学幼儿园安全管理办法》(中华人民共和国教育部令第23号)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职业学校教育教学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全区职业学校</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陕西省实施《中华人民共和国职业教育法》办法第二十八条　县级以上人民政府的教育行政部门和教育督导机构，应当依法对职业学校、职业培训机构的管理水平和教育质量进行督导、评估和考核。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中小学教育装备产品（含文体教育用品、教学仪器、校服等）检查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中小学、幼儿园</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《西安市市场监管领域部门联合抽查事项清单》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31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对学校食堂及学生集体用餐的监管检查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中小学、幼儿园</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区教科局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学校食品安全与营养健康管理规定》（教育部、国家市场监督管理总局、国家卫生健康委员会令第45号）《陕西省教育厅办公室关于印发的通知》（陕教体办〔2021〕2号）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32</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 xml:space="preserve">  农  业  农  村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饲料、饲料添加剂监督检查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饲料、饲料添加剂生产、经营企业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《饲料和饲料添加剂管理条例》第3、31、32条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兽药生产企业GMP落实情况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兽药生产企业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《兽药管理条例》第3、44、46条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对农作物种子、生产经营行为监督检查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农作物种子生产经营企业和门店</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《中华人民共和国种子法》第31条-第50条;《农作物种子标签和使用说明管理办法》第23-32条;陕西省实施《中华人民共和国种子法》办法第24-39条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对在饲料和动物饮用水中添加激素类药品和国务院兽医行政管理部门规定的其他禁用药品的监督检查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检查渔业养殖企业“五项制度、二项登记”落实情况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《陕西省实施〈中华人民共和国渔业法〉办法》第16条;《饲料和饲料添加剂管理条例》第25条;《水产养殖质量安全管理条例》第16、18条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未建立用药记录或者不完整真实的监督检查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检查渔业养殖企业“五项制度、二项登记”落实情况</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《陕西省实施〈中华人民共和国渔业法〉办法》第16条;《水产养殖质量安全管理条例》第16、18条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对可能影响农产品质量安全的农药、兽药、饲料和饲料添加剂、肥料等农业投入品进行监督抽查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“三品一标”企业(合作社)生产记录、农资、库房</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《中华人民共和国农产品质量安全法》第21条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对省级行政主管部门认证的无公害农产品监督管理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“三品一标”企业(合作社)省级证书认证有效期生产记录检查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《无公害农产品管理办法》第33条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对省级行政主管部门认证的农产品地理标志进行监督管理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“三品一标”企业(合作社)标准执行农资使用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《农产品地理标志管理办法》第18条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40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畜禽养殖场监督检查有无建立健全养殖、防疫档案,强制免疫落实情况,消毒、调运申报情况,是否执行兽药休药期,病死动物无害化处理是否落实</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《中华人民共和国动物防疫法》规定的养殖主体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《中华人民共和国动物防疫法》第8、25、58、59、76、78、79条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41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生猪屠宰企业监督检查,是否填写检疫申报单,有无宰前检查记录,检疫记录是否规范,无害化处理是否落实</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《中华人民共和国动物防疫法》规定的生猪屠宰主体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《中华人民共和国动物防疫法》第8、25、58、59、76、78、79条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动物诊疗机构监督检查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动物诊疗机构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《中华人民共和国动物防疫法》第8、58、59条;《动物防疫条件审查办法》第30条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对未按照国家有关兽药安全使用规定使用渔药的监督检查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对未按照国家有关兽药安全使用规定使用渔药的监督检查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《陕西省实施&lt;中华人民共和国渔业法&gt;办法》第16、30条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农药生产、经营行为及质量监督检查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农药生产、经营企业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《农药管理条例》第41条;《农药生产许可管理办法》第20条;《农药经营许可管理办法》第24条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肥料生产、经营和使用行为的监督检查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肥料生产、经营和使用企业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《肥料登记管理办法》第7、25条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w:t>
            </w:r>
            <w:r>
              <w:rPr>
                <w:rFonts w:hint="eastAsia" w:ascii="仿宋_GB2312" w:hAnsi="宋体" w:eastAsia="仿宋_GB2312" w:cs="仿宋_GB2312"/>
                <w:i w:val="0"/>
                <w:iCs w:val="0"/>
                <w:color w:val="000000"/>
                <w:kern w:val="0"/>
                <w:sz w:val="18"/>
                <w:szCs w:val="18"/>
                <w:u w:val="none"/>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对水产苗种的监管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法人、其他组织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《中华人民共和国渔业法》(2013年12月28日主席令第8号)第44条;《中华人民共和国动物防疫法》第78条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对农产品质量安全的监管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农产品生产企业和农民专业合作经济组织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《中华人民共和国农产品质量安全法》第34条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对利用重点保护水生野生动物及其制品活动的监管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事业单位、企业、社会组织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区农业局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《中华人民共和国野生动物保护法》第7条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49</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人力资源和社会保障局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对用人单位遵守人力资源和社会保障法律法规情况的随机抽查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企业、事业单位、个体工商户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劳动法》第89条;《中华人民共和国劳动合同法》第80、81、84条;《中华人民共和国劳动合同法实施条例》第33条;《就业服务与就业管理规定》第14、67、68条;《劳动保障监察条例》第11、13条;《职工带薪年休假条例》第7条;《陕西省企业工资支付条例》第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对工程建设领域支付农民工工资待遇情况的随机抽查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施工总承包单位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《中华人民共和国劳动法》第89条;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中华人民共和国劳动合同法》第80、81、84条;《中华人民共和国劳动合同法实施条例》第33条;《保障农民工工资支付条例》第26、39条;《劳动保障监察条例》第11、13条;《陕西省企业工资支付条例》第5、34条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对人力资源服务机构的随机抽查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人力资源服务机构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《中华人民共和国就业促进法》第64条;《人力资源市场暂行条例》第42条第1、2款;《陕西省人力资源市场条例》第19、21条;《人力资源市场暂行条例》第32、44条;《陕西省就业促进条例》第30条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对民办职业技能培训学校的随机抽查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民办职业技能培训学校</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《民办教育促进法》第62、64条;《民办教育促进法实施条例》第50条;《中外合作办学条例》第51条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对劳务派遣单位和用工单位的随机抽查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从事劳务派遣业务的单位和实际用工单位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中华人民共和国劳动合同法》第58、62、92条;《劳务派遣行政许可实施办法》第32、33条;《劳务派遣暂行规定》第3、4条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7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对企业实行不定时工作制和综合计算工作制情况的监管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区人社局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劳动法》(中华人民共和国主席令第28号)第39条;《国务院关于职工工作时间的规定》(国务院令第146号,1995年3月25日修订)第5条;《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55</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ind w:firstLine="540" w:firstLineChars="300"/>
              <w:jc w:val="both"/>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区投资工信局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对成品油零售经营企业的监督检查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成品油零售经营企业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区工信局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陕西省成品油零售经营资格审批管理办法</w:t>
            </w: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对单用途商业预付卡发卡企业的检查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规模发卡的法人企业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区工信局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《单用途商业预付卡管理办法(试行)》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57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对餐饮行业的检查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w:t>
            </w: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餐饮业经营者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区工信局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《餐饮业经营管理办法(试行)》商务部国家发展改革委令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58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对报废汽车回收行业的检查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w:t>
            </w: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报废汽车回收企业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区工信局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《报废机动车回收管理办法》(国务院令第715号)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52"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59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w:t>
            </w:r>
            <w:r>
              <w:rPr>
                <w:rFonts w:hint="eastAsia" w:ascii="仿宋_GB2312" w:hAnsi="宋体" w:eastAsia="仿宋_GB2312" w:cs="仿宋_GB2312"/>
                <w:i w:val="0"/>
                <w:iCs w:val="0"/>
                <w:color w:val="000000"/>
                <w:kern w:val="0"/>
                <w:sz w:val="18"/>
                <w:szCs w:val="18"/>
                <w:u w:val="none"/>
                <w:lang w:val="en-US" w:eastAsia="zh-CN" w:bidi="ar"/>
              </w:rPr>
              <w:t>商贸行业安全生产的指导</w:t>
            </w:r>
            <w:r>
              <w:rPr>
                <w:rFonts w:hint="default" w:ascii="仿宋_GB2312" w:hAnsi="宋体" w:eastAsia="仿宋_GB2312" w:cs="仿宋_GB2312"/>
                <w:i w:val="0"/>
                <w:iCs w:val="0"/>
                <w:color w:val="000000"/>
                <w:kern w:val="0"/>
                <w:sz w:val="18"/>
                <w:szCs w:val="18"/>
                <w:u w:val="none"/>
                <w:lang w:val="en-US" w:eastAsia="zh-CN" w:bidi="ar"/>
              </w:rPr>
              <w:t>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大型商贸企业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区工信局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《中华人民共和国安全生产法》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区 </w:t>
            </w:r>
            <w:r>
              <w:rPr>
                <w:rFonts w:hint="default" w:ascii="仿宋_GB2312" w:hAnsi="宋体" w:eastAsia="仿宋_GB2312" w:cs="仿宋_GB2312"/>
                <w:i w:val="0"/>
                <w:iCs w:val="0"/>
                <w:color w:val="000000"/>
                <w:kern w:val="0"/>
                <w:sz w:val="18"/>
                <w:szCs w:val="18"/>
                <w:u w:val="none"/>
                <w:lang w:val="en-US" w:eastAsia="zh-CN" w:bidi="ar"/>
              </w:rPr>
              <w:t>统</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计</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对政府统计项目调查对象向政府统计机构报送统计资料的真实性、准确性、完整性、及时性进行检查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辖区范围内国家机关、企事业单位、社会组织等统计调查对象</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区统计局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统计法》(中华人民共和国主席令第15号)第33条;《全国经济普查条例》(中华人民共和国国务院令第415号)第16条;《全国人口普查条例》第3条;《陕西省实施&lt;中华人民共和国统计法&gt;办法》第3条;《西安市统计管理条例》第30条;《统计执法监督检查办法》(中华人民共和国国家统计局令第24号)第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61</w:t>
            </w:r>
          </w:p>
        </w:tc>
        <w:tc>
          <w:tcPr>
            <w:tcW w:w="675" w:type="dxa"/>
            <w:vMerge w:val="restart"/>
            <w:tcBorders>
              <w:top w:val="single" w:color="000000" w:sz="4" w:space="0"/>
              <w:left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  卫  生  健  康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对母婴保健和计划生育技术服务的行政检查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母婴保健法》第4条;《中华人民共和国母婴保健法实施办法》第34条;《计划生育技术服务管理条例》第31条;《新生儿疾病筛查管理办法》第6、14、15条;《国务院关于在市场监管领域全面推行部门联合双随监管意见》(国发〔2019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对艾滋病预防控制的行政检查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《艾滋病防治条例》第49条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对预防接种的行政检查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疾病预防控制机构、接种单位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《疫苗流通和预防接种管理条例》第7条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对公共场所卫生的行政检查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法定公共场所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《公共场所卫生管理条例》第10条;《国务院关于在市场监管领域全面推行部门联合“双随机、一公开”监管意见》(国发〔2019〕5号)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对饮用水供水单位和涉及饮用水卫生安全产品的行政检查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企业事业单位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《中华人民共和国传染病防治法》第53条;《国务院关于在市场监管领域全面推行部门联合“双随机、一公开”监管意见》(国发〔2019〕5号)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对职业卫生技术服务机构(含医用放射技术服务机构)的行政检查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职业卫生技术服务机构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《中华人民共和国职业病防治法》第27、87条;《放射卫生技术服务机构管理办法》第4、26条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对消毒剂和消毒器械及其生产经营使用单位的行政检查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消毒产品生产经营使用单位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《中华人民共和国传染病防治法》第53条;《国务院关于在市场监管领域全面推行部门联合“双随机、一公开”监管意见》(国发〔2019〕5号);《消毒管理办法》第2、3条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对疾病预防控制机构、医疗机构传染病防控工作的行政检查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疾病预防控制机构、医疗机构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《中华人民共和国传染病防治法》第6、53条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69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对学校卫生、托幼机构卫生工作的行政检查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直接责任单位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《学校卫生工作条例》第4、6、7、10、11、27、29条;《托儿所幼儿园卫生保健管理办法》第4条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对职业健康检查机构的行政检查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医疗卫生机构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《中华人民共和国职业病防治法》第9、35条;《职业健康检查管理办法》第3、21、22条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对计划生育落实情况的行政检查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有关机构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《中华人民共和国人口与计划生育法》第6、18、41条;《社会抚养费征收管理办法》第11条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对医疗机构抗菌药物临床应用的行政检查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《抗菌药物临床应用管理办法》第3、57条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对医疗废物收集、运送、贮存、处置活动中的疾病防治工作的行政检查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医疗卫生机构、医疗废物集中处置单位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《医疗废物管理条例》第5条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对麻醉药品和第一类精神药品的行政检查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《麻醉药品和精神药品管理条例》第36、38、60、61、62条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对医师执业的行政检查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医师及所在机构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auto"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《中华人民共和国执业医师法》第32条;《医师执业注册管理办法》第3、20、35条;《人体器官移植条例》第4条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对精神卫生工作的行政检查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auto"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《中华人民共和国精神卫生法》第8条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对护士的行政检查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护士及医疗卫生机构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《护士条例》第5条;《护士执业注册管理办法》第3条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对具备使用有毒物品、粉尘超标等易导致职业病因素的作业场所的行政检查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用人单位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《中华人民共和国职业病防治法》第9条;《使用有毒物品作业场所劳动保护条例》第9条;《中华人民共和国尘肺病防治条例》第15条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2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79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对职业病危害场所、单位和项目的行政检查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企事业单位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职业病防治法》第9、62、87条;《医疗机构管理条例》第5、40条;《放射性同位素与射线装置安全和防护条例》第3、34条;《深化党和国家机构改革方案》(28)组建国家卫生健康委员会;《建设项目职业病防护设施“三同时”监督管理办法》第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对中医药工作的行政检查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中医诊疗机构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《中华人民共和国中医药法》第5、53条;《中医药条例》第6条;《中药品种保护条例》第4条;《中医诊所备案管理暂行办法》第3、15条;《医疗气功管理暂行规定》第3条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799"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对医疗机构的监管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《医疗机构管理条例》第5、40条;《国务院对确需保留的行政审批项目设定行政许可的决定》(国务院令第412号);《人类辅助生殖技术管理办法》第4条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对突发事件应急处理中医疗机构的行政检查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医疗卫生机构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查阅资料现场检查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区卫健局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《突发公共卫生事件应急条例》第3、4条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83</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 xml:space="preserve"> 文 化 和 旅</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游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娱乐场所抽查事项现场检查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《娱乐场所管理条例》;《娱乐场所管理办法》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对公共体育设施的监管</w:t>
            </w:r>
          </w:p>
        </w:tc>
        <w:tc>
          <w:tcPr>
            <w:tcW w:w="13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公共文化体育设施管理单位</w:t>
            </w:r>
          </w:p>
        </w:tc>
        <w:tc>
          <w:tcPr>
            <w:tcW w:w="13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《公共文化体育设施条例》第31条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彩票代销者的监管</w:t>
            </w:r>
          </w:p>
        </w:tc>
        <w:tc>
          <w:tcPr>
            <w:tcW w:w="13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日常检查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《彩票管理条例》第41条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互联网上网服务营业场所抽查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社会艺术考级抽查检查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《社会艺术水平考级管理办法》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艺术品书画营业场所抽查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《艺术品经营管理办法》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89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对旅行社的监督检查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《旅行社管理条例》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导游旅游领队抽查检查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《导游人员管理条例》;《导游人员管理办法》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A级景区、星级饭店等主体</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《中华人民共和国旅游法》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广播电台、电视台抽查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互联网视听节目经营单位抽查检查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《信息网络传播权保护条例》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接收境外电视经营单位抽查检查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广播电视经营单位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《卫星地面接收设施管理规定》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网络游戏经营单位</w:t>
            </w:r>
            <w:r>
              <w:rPr>
                <w:rFonts w:hint="eastAsia" w:ascii="仿宋_GB2312" w:hAnsi="宋体" w:eastAsia="仿宋_GB2312" w:cs="仿宋_GB2312"/>
                <w:i w:val="0"/>
                <w:iCs w:val="0"/>
                <w:color w:val="000000"/>
                <w:kern w:val="0"/>
                <w:sz w:val="18"/>
                <w:szCs w:val="18"/>
                <w:u w:val="none"/>
                <w:lang w:val="en-US" w:eastAsia="zh-CN" w:bidi="ar"/>
              </w:rPr>
              <w:t>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《互联网文化管理暂行规定》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卫星地面接收设施广播电视设施经营单位</w:t>
            </w:r>
            <w:r>
              <w:rPr>
                <w:rFonts w:hint="eastAsia" w:ascii="仿宋_GB2312" w:hAnsi="宋体" w:eastAsia="仿宋_GB2312" w:cs="仿宋_GB2312"/>
                <w:i w:val="0"/>
                <w:iCs w:val="0"/>
                <w:color w:val="000000"/>
                <w:kern w:val="0"/>
                <w:sz w:val="18"/>
                <w:szCs w:val="18"/>
                <w:u w:val="none"/>
                <w:lang w:val="en-US" w:eastAsia="zh-CN" w:bidi="ar"/>
              </w:rPr>
              <w:t>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相关酒店、单位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《卫星地面接收设施管理规定实施细则》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电影发行放映场所</w:t>
            </w:r>
            <w:r>
              <w:rPr>
                <w:rFonts w:hint="eastAsia" w:ascii="仿宋_GB2312" w:hAnsi="宋体" w:eastAsia="仿宋_GB2312" w:cs="仿宋_GB2312"/>
                <w:i w:val="0"/>
                <w:iCs w:val="0"/>
                <w:color w:val="000000"/>
                <w:kern w:val="0"/>
                <w:sz w:val="18"/>
                <w:szCs w:val="18"/>
                <w:u w:val="none"/>
                <w:lang w:val="en-US" w:eastAsia="zh-CN" w:bidi="ar"/>
              </w:rPr>
              <w:t>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《中华人民共和国电影产业促进法》;《电影管理条例》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出版物经营单位抽查检查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广播电视经营单位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《出版管理条例》;《出版物市场管理规定》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99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印刷经营检查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个体工商户和相关文化公司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《印刷业管理条例》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经营高危险性体育项目（游泳、滑雪、潜水、攀岩）</w:t>
            </w:r>
          </w:p>
        </w:tc>
        <w:tc>
          <w:tcPr>
            <w:tcW w:w="13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《全民健身条例》（2009国务院令第560号）第36条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对经营互联网文化单位经营情况的监督检查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互联网文化经营单位</w:t>
            </w:r>
          </w:p>
        </w:tc>
        <w:tc>
          <w:tcPr>
            <w:tcW w:w="13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现场检查、网络巡查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bottom"/>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《互联网文化管理暂行规定》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102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对专网及定向传播视听节目服务单位业务运营的监管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专网及定向传播视听节目服务单位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《专网及定向传播视听节目服务管理规定》第3、12-14条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103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对文艺表演团体变更名称、住所、法定代表人或者主要负责人未向原发证机关申请换发营业性演出许可证的监管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文艺表演团体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区文化市场综合执法大队</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《营业性演出管理条例》第8条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04</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 xml:space="preserve">  住  房  和  城  乡  建  设  局      </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区内新建房屋建筑消防设计审查、消防验收、消防备案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新建房屋建筑</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消防科</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《中华人民共和国消防法》第五十八条。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105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对房地产市场的检查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房地产企业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《城市房地产开发经营管理条例》</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《陕西省城市房地产市场管理条例》</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《城市商品房预售管理办法》</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《商品房销售管理办法》</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《西安市住房保障和房屋管理局关于实行商品房销售违法违规行为记分管理的通知》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106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开展全区建筑施工工程质量、安全、扬尘专项检查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建筑业企业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《关于印发2017秋冬季大气污染防治攻坚行动方案的通知》（陕建发〔2017〕420号）</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省</w:t>
            </w:r>
            <w:r>
              <w:rPr>
                <w:rFonts w:hint="eastAsia" w:ascii="仿宋_GB2312" w:hAnsi="宋体" w:eastAsia="仿宋_GB2312" w:cs="仿宋_GB2312"/>
                <w:i w:val="0"/>
                <w:iCs w:val="0"/>
                <w:color w:val="000000"/>
                <w:kern w:val="0"/>
                <w:sz w:val="18"/>
                <w:szCs w:val="18"/>
                <w:u w:val="none"/>
                <w:lang w:val="en-US" w:eastAsia="zh-CN" w:bidi="ar"/>
              </w:rPr>
              <w:t>住建</w:t>
            </w:r>
            <w:r>
              <w:rPr>
                <w:rFonts w:hint="default" w:ascii="仿宋_GB2312" w:hAnsi="宋体" w:eastAsia="仿宋_GB2312" w:cs="仿宋_GB2312"/>
                <w:i w:val="0"/>
                <w:iCs w:val="0"/>
                <w:color w:val="000000"/>
                <w:kern w:val="0"/>
                <w:sz w:val="18"/>
                <w:szCs w:val="18"/>
                <w:u w:val="none"/>
                <w:lang w:val="en-US" w:eastAsia="zh-CN" w:bidi="ar"/>
              </w:rPr>
              <w:t>厅《关于开展建筑施工安全生产标准化考评工作的通知》（陕建发〔2017〕415号）</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省环境保护</w:t>
            </w:r>
            <w:r>
              <w:rPr>
                <w:rFonts w:hint="eastAsia" w:ascii="仿宋_GB2312" w:hAnsi="宋体" w:eastAsia="仿宋_GB2312" w:cs="仿宋_GB2312"/>
                <w:i w:val="0"/>
                <w:iCs w:val="0"/>
                <w:color w:val="000000"/>
                <w:kern w:val="0"/>
                <w:sz w:val="18"/>
                <w:szCs w:val="18"/>
                <w:u w:val="none"/>
                <w:lang w:val="en-US" w:eastAsia="zh-CN" w:bidi="ar"/>
              </w:rPr>
              <w:t>督察</w:t>
            </w:r>
            <w:r>
              <w:rPr>
                <w:rFonts w:hint="default" w:ascii="仿宋_GB2312" w:hAnsi="宋体" w:eastAsia="仿宋_GB2312" w:cs="仿宋_GB2312"/>
                <w:i w:val="0"/>
                <w:iCs w:val="0"/>
                <w:color w:val="000000"/>
                <w:kern w:val="0"/>
                <w:sz w:val="18"/>
                <w:szCs w:val="18"/>
                <w:u w:val="none"/>
                <w:lang w:val="en-US" w:eastAsia="zh-CN" w:bidi="ar"/>
              </w:rPr>
              <w:t>巡查工作领导小组《关于大气污染专项督查工作的报告》（陕环督办字〔2018〕4号）</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省</w:t>
            </w:r>
            <w:r>
              <w:rPr>
                <w:rFonts w:hint="eastAsia" w:ascii="仿宋_GB2312" w:hAnsi="宋体" w:eastAsia="仿宋_GB2312" w:cs="仿宋_GB2312"/>
                <w:i w:val="0"/>
                <w:iCs w:val="0"/>
                <w:color w:val="000000"/>
                <w:kern w:val="0"/>
                <w:sz w:val="18"/>
                <w:szCs w:val="18"/>
                <w:u w:val="none"/>
                <w:lang w:val="en-US" w:eastAsia="zh-CN" w:bidi="ar"/>
              </w:rPr>
              <w:t>住建</w:t>
            </w:r>
            <w:r>
              <w:rPr>
                <w:rFonts w:hint="default" w:ascii="仿宋_GB2312" w:hAnsi="宋体" w:eastAsia="仿宋_GB2312" w:cs="仿宋_GB2312"/>
                <w:i w:val="0"/>
                <w:iCs w:val="0"/>
                <w:color w:val="000000"/>
                <w:kern w:val="0"/>
                <w:sz w:val="18"/>
                <w:szCs w:val="18"/>
                <w:u w:val="none"/>
                <w:lang w:val="en-US" w:eastAsia="zh-CN" w:bidi="ar"/>
              </w:rPr>
              <w:t>厅《关于开展污染专项治理督导检查等工作的紧急通知》;陕建发〔2018〕189号</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《建设工程质量管理条例》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244"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07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对取得燃气经营许可证、燃气燃烧器具安装维修许可的企业开展业务监督检查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燃气经营或从业的企业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区燃气热力管理站</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《陕西省燃气管理条例》、《西安市燃气管理条例》、《城镇燃气管理条例》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08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对燃气经营和燃气使用的安全状况进行监督检查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燃气经营或从业的企业或个人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区燃气热力管理站</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《陕西省燃气管理条例》、《西安市燃气管理条例》、《城镇燃气管理条例》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09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对建筑市场消防情况的检查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建筑业企业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《中华人民共和国安全生产法》、《中华人民共和国消防法》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对物业服务企业的监督检查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物业服务企业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《西安市物业管理条例》西安市人民代表大会常务委员会公告（第51号），第五十一条，建设部关于修改《物业管理企业资质管理办法》的决定（中华人民共和国建设部令第164号）第十七条。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未在管理区域内公示服务内容、服务标准、收费项目及收费标准等事项的</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物业服务企业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《陕西省物业管理条例》第六十四条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挪用专项维修资金的处罚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物业服务企业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《陕西省物业管理条例》第114条规定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对工程建设项目勘察设计招标投标活动的监督检查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建设工程勘察、设计企业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《中华人民共和国招标投标法》第七条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《建筑工程设计招标投标管理办法》（建设部令第82号）第四条。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对建设工程勘察、设计乙级及以下企业是否依法从事许可事项的监督检查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建设工程勘察、设计企业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《建设工程勘察设计管理条例》（国务院第662号）第五条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《陕西省建筑市场管理条例》第七条。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对检测机构是否依法开展业务的监督检查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工程质量检测机构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《建设工程质量检测管理办法》（建设部令第141号，住建部令第24号修正）第二十一条。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对“安全人员”持证上岗、教育培训和履行职责等情况进行监督检查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建筑业企业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《建筑施工企业主要负责人、项目负责人和专职安全生产管理人员安全生产管理规定》（住建部令第17号）</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《关于印发&lt;建筑施工企业安全生产管理机构设置及专职安全生产管理人员配备办法&gt;的通知》（建质〔2008〕91号）第十九条。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34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对工程监理乙级、丙级资质企业监督检查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监理企业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《工程监理企业资质管理规定》（建设部令第158号，住建部令第24号）第十九条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住房城乡建设部《关于加强建筑市场资质资格动态监管完善企业和人员准入清楚制度的指导意见》（建市〔2010〕128号）。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118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对省住房城乡建设厅许可的建筑业企业是否依法开展业务的检查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建筑业企业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《建筑业企业资质管理规定》（住房城乡建设部令第22号）第二十四条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住房城乡建设部《关于加强建筑市场资质资格动态监管完善企业和人员准入清楚制度的指导意见》建市〔2010〕128号）。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19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对房地产经纪机构和房地产经纪人员从事房地产经纪活动的监督检查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房地产经纪机构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《房地产经纪管理办法》（住房和城乡建设部、国家发展和改革委员会、人力资源和社会保障部令第8号）第五条 县级以上人民政府建设（房地产）主管部门、价格部门、人力资源和社会保障主管部门应按照职责分工，分别负责房地产经纪活动的监督和管理。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对房地产估价机构和分支机构的设立、估价业务及房地产估价规范和标准情况的监督监管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房地产经纪机构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行政许可法》第六十一条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《房地产估计机构管理办法》（住建部令第14号，住建部令第24号修正）第五条。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对取得房地产开发二、三级资质的企业是否依法从事行政许可事项的监督检查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房地产企业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行政许可法》第六十一条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《房地产开发企业资质管理规定》（建设部令77号，住建部令24号修正）第四条。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对取得安全生产许可的企业是否具备法定安全生产条件的监督检查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建筑业企业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安全生产许可证条例》（国务院令第397号）第十四条，《关于印发&lt;建筑施工企业安全生产管理机构设置及专职安全生产管理人员配备办法&gt;的通知》（建质〔2008〕91号）第十九条，《建筑施工企业安全生产许可证管理规定》（建设部令第128号）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对二级注册结构师注册执业活动的监督检查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注册结构师</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行政许可法》第六十一条 行政机关应当建立健全监督制度，通过核查反映被许可人从事行政许可事项活动情况的有关材料，履行监督责任。</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《中华人民共和国建筑法》第十二条 从事建筑活动的建筑施工企业、勘察单位、设计单位和工程监理单位，应当具备下列条件: （二）有与其从事的建筑活动相适应的具有法定执业资格的专业技术人员。</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《勘察设计注册工程师管理规定》（建设部令第137号）第六条 注册工程师实行注册执业管理制度。取得资格证书的人员，必须经过注册方能以注册工程师的名义执业。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对二级注册建筑师注册执业活动的监督检查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注册建筑师</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《中华人民共和国注册建筑师条例实施细则》（建设部令第167号）第三十六条。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对工程监理企业监督检查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监理企业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《工程监理企业资质管理规定》（建设部令第158号，住建部令第24号）第十九条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住房城乡建设部《关于加强建筑市场资质资格动态监管完善企业和人员准入清楚制度的指导意见》（建市〔2010〕128号）。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开展建设工程质量检测机构专项检查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质量检测机构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是否涉及违规销售、捂盘惜售、擅自挪用预售款项等行为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房地产企业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区房地产管理所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对建设单位节能法律、法规和节能标准执行情况的监督检查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建设单位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随机检查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建筑业管理服务中心</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《中华人民共和国节约能源法》（中华人民共和国主席令第七十七号）第十二条</w:t>
            </w: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《陕西省建筑节能条例》第七条。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5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29</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w:t>
            </w: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市 场 监 督 管 理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营业执照(登记证)规范使用情况的检查</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企业、个体工商户、农民专业合作社、外国企业常驻代表机构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《企业法人登记管理条例》第29条第1款;《公司登记管理条例》第71、72条;《合伙企业登记管理办法》第43、44条;《外商投资合伙企业登记管理规定》第57、8条;《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个人独资企业法》第35条;《个人独资企业登记管理办法》第40、41、42、43条;《个体工商户条例》第22条;《农民专业合作社登记管理条例》第27条;《外国企业常驻代表机构登记管理条例》第18、19、36条第3、38条;《电子商务法》第15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名称规范使用情况的检查</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《企业名称登记管理规定》第26、27条;《个体工商户条例》第23条第1款;《农民专业合作社登记管理条例》第27条;《外国企业常驻代表机构登记管理条例》第38条;《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个人独资企业法》第34条;《</w:t>
            </w:r>
            <w:r>
              <w:rPr>
                <w:rFonts w:hint="eastAsia" w:ascii="仿宋_GB2312" w:hAnsi="宋体" w:eastAsia="仿宋_GB2312" w:cs="仿宋_GB2312"/>
                <w:i w:val="0"/>
                <w:iCs w:val="0"/>
                <w:color w:val="000000"/>
                <w:kern w:val="0"/>
                <w:sz w:val="18"/>
                <w:szCs w:val="18"/>
                <w:u w:val="none"/>
                <w:lang w:val="en-US" w:eastAsia="zh-CN" w:bidi="ar"/>
              </w:rPr>
              <w:t>中华人民共和国合伙企业法</w:t>
            </w:r>
            <w:r>
              <w:rPr>
                <w:rFonts w:hint="default" w:ascii="仿宋_GB2312" w:hAnsi="宋体" w:eastAsia="仿宋_GB2312" w:cs="仿宋_GB2312"/>
                <w:i w:val="0"/>
                <w:iCs w:val="0"/>
                <w:color w:val="000000"/>
                <w:kern w:val="0"/>
                <w:sz w:val="18"/>
                <w:szCs w:val="18"/>
                <w:u w:val="none"/>
                <w:lang w:val="en-US" w:eastAsia="zh-CN" w:bidi="ar"/>
              </w:rPr>
              <w:t>》第94条;《合伙企业登记管理办法》第40条;《外商投资合伙企业登记管理规定》第54条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经营(驻在)期限的检查</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《企业法人登记管理条例》第29条第1款;《</w:t>
            </w:r>
            <w:r>
              <w:rPr>
                <w:rFonts w:hint="eastAsia" w:ascii="仿宋_GB2312" w:hAnsi="宋体" w:eastAsia="仿宋_GB2312" w:cs="仿宋_GB2312"/>
                <w:i w:val="0"/>
                <w:iCs w:val="0"/>
                <w:color w:val="000000"/>
                <w:kern w:val="0"/>
                <w:sz w:val="18"/>
                <w:szCs w:val="18"/>
                <w:u w:val="none"/>
                <w:lang w:val="en-US" w:eastAsia="zh-CN" w:bidi="ar"/>
              </w:rPr>
              <w:t>中华人民共和国公司法</w:t>
            </w:r>
            <w:r>
              <w:rPr>
                <w:rFonts w:hint="default" w:ascii="仿宋_GB2312" w:hAnsi="宋体" w:eastAsia="仿宋_GB2312" w:cs="仿宋_GB2312"/>
                <w:i w:val="0"/>
                <w:iCs w:val="0"/>
                <w:color w:val="000000"/>
                <w:kern w:val="0"/>
                <w:sz w:val="18"/>
                <w:szCs w:val="18"/>
                <w:u w:val="none"/>
                <w:lang w:val="en-US" w:eastAsia="zh-CN" w:bidi="ar"/>
              </w:rPr>
              <w:t>》第211条第2款;《公司登记管理条例》第68条;《</w:t>
            </w:r>
            <w:r>
              <w:rPr>
                <w:rFonts w:hint="eastAsia" w:ascii="仿宋_GB2312" w:hAnsi="宋体" w:eastAsia="仿宋_GB2312" w:cs="仿宋_GB2312"/>
                <w:i w:val="0"/>
                <w:iCs w:val="0"/>
                <w:color w:val="000000"/>
                <w:kern w:val="0"/>
                <w:sz w:val="18"/>
                <w:szCs w:val="18"/>
                <w:u w:val="none"/>
                <w:lang w:val="en-US" w:eastAsia="zh-CN" w:bidi="ar"/>
              </w:rPr>
              <w:t>中华人民共和国合伙企业法</w:t>
            </w:r>
            <w:r>
              <w:rPr>
                <w:rFonts w:hint="default" w:ascii="仿宋_GB2312" w:hAnsi="宋体" w:eastAsia="仿宋_GB2312" w:cs="仿宋_GB2312"/>
                <w:i w:val="0"/>
                <w:iCs w:val="0"/>
                <w:color w:val="000000"/>
                <w:kern w:val="0"/>
                <w:sz w:val="18"/>
                <w:szCs w:val="18"/>
                <w:u w:val="none"/>
                <w:lang w:val="en-US" w:eastAsia="zh-CN" w:bidi="ar"/>
              </w:rPr>
              <w:t>》第95条第2款;《合伙企业登记管理办法》第39条;《外商投资合伙企业登记管理规定》第53条;《外国企业常驻代表机构登记管理条例》第16、35条第2款、38条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经营(业务)范围中无需审批的经营(业务)项目的检查</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《企业法人登记管理条例》第29条第1款;《</w:t>
            </w:r>
            <w:r>
              <w:rPr>
                <w:rFonts w:hint="eastAsia" w:ascii="仿宋_GB2312" w:hAnsi="宋体" w:eastAsia="仿宋_GB2312" w:cs="仿宋_GB2312"/>
                <w:i w:val="0"/>
                <w:iCs w:val="0"/>
                <w:color w:val="000000"/>
                <w:kern w:val="0"/>
                <w:sz w:val="18"/>
                <w:szCs w:val="18"/>
                <w:u w:val="none"/>
                <w:lang w:val="en-US" w:eastAsia="zh-CN" w:bidi="ar"/>
              </w:rPr>
              <w:t>中华人民共和国公司法</w:t>
            </w:r>
            <w:r>
              <w:rPr>
                <w:rFonts w:hint="default" w:ascii="仿宋_GB2312" w:hAnsi="宋体" w:eastAsia="仿宋_GB2312" w:cs="仿宋_GB2312"/>
                <w:i w:val="0"/>
                <w:iCs w:val="0"/>
                <w:color w:val="000000"/>
                <w:kern w:val="0"/>
                <w:sz w:val="18"/>
                <w:szCs w:val="18"/>
                <w:u w:val="none"/>
                <w:lang w:val="en-US" w:eastAsia="zh-CN" w:bidi="ar"/>
              </w:rPr>
              <w:t>》第211条第2款;《公司登记管理条例》第68条;《</w:t>
            </w:r>
            <w:r>
              <w:rPr>
                <w:rFonts w:hint="eastAsia" w:ascii="仿宋_GB2312" w:hAnsi="宋体" w:eastAsia="仿宋_GB2312" w:cs="仿宋_GB2312"/>
                <w:i w:val="0"/>
                <w:iCs w:val="0"/>
                <w:color w:val="000000"/>
                <w:kern w:val="0"/>
                <w:sz w:val="18"/>
                <w:szCs w:val="18"/>
                <w:u w:val="none"/>
                <w:lang w:val="en-US" w:eastAsia="zh-CN" w:bidi="ar"/>
              </w:rPr>
              <w:t>中华人民共和国合伙企业法</w:t>
            </w:r>
            <w:r>
              <w:rPr>
                <w:rFonts w:hint="default" w:ascii="仿宋_GB2312" w:hAnsi="宋体" w:eastAsia="仿宋_GB2312" w:cs="仿宋_GB2312"/>
                <w:i w:val="0"/>
                <w:iCs w:val="0"/>
                <w:color w:val="000000"/>
                <w:kern w:val="0"/>
                <w:sz w:val="18"/>
                <w:szCs w:val="18"/>
                <w:u w:val="none"/>
                <w:lang w:val="en-US" w:eastAsia="zh-CN" w:bidi="ar"/>
              </w:rPr>
              <w:t>》第95条第2款;《</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个人独资企业法》第37条第2款;《合伙企业登记管理办法》第39条;《外商投资合伙企业登记管理规定》第53条;《个人独资企业登记管理办法》第38条;《个体工商户条例》第23条第1款;《农民专业合作社登记管理条例》第27、28条;《外国企业常驻代表机构登记管理条例》第35条第2、37、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住所(经营场所)或驻在场所的检查</w:t>
            </w: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注册资本实缴情况的检查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《国务院关于印发注册资本登记制度改革方案的通知》明确的暂不实行注册资本认缴登记制的行业企业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《企业法人登记管理条例》第29条第1款;《</w:t>
            </w:r>
            <w:r>
              <w:rPr>
                <w:rFonts w:hint="eastAsia" w:ascii="仿宋_GB2312" w:hAnsi="宋体" w:eastAsia="仿宋_GB2312" w:cs="仿宋_GB2312"/>
                <w:i w:val="0"/>
                <w:iCs w:val="0"/>
                <w:color w:val="000000"/>
                <w:kern w:val="0"/>
                <w:sz w:val="18"/>
                <w:szCs w:val="18"/>
                <w:u w:val="none"/>
                <w:lang w:val="en-US" w:eastAsia="zh-CN" w:bidi="ar"/>
              </w:rPr>
              <w:t>中华人民共和国公司法</w:t>
            </w:r>
            <w:r>
              <w:rPr>
                <w:rFonts w:hint="default" w:ascii="仿宋_GB2312" w:hAnsi="宋体" w:eastAsia="仿宋_GB2312" w:cs="仿宋_GB2312"/>
                <w:i w:val="0"/>
                <w:iCs w:val="0"/>
                <w:color w:val="000000"/>
                <w:kern w:val="0"/>
                <w:sz w:val="18"/>
                <w:szCs w:val="18"/>
                <w:u w:val="none"/>
                <w:lang w:val="en-US" w:eastAsia="zh-CN" w:bidi="ar"/>
              </w:rPr>
              <w:t>》第198条-第200、211条第2款;《公司登记管理条例》第63、65、66、68条;《</w:t>
            </w:r>
            <w:r>
              <w:rPr>
                <w:rFonts w:hint="eastAsia" w:ascii="仿宋_GB2312" w:hAnsi="宋体" w:eastAsia="仿宋_GB2312" w:cs="仿宋_GB2312"/>
                <w:i w:val="0"/>
                <w:iCs w:val="0"/>
                <w:color w:val="000000"/>
                <w:kern w:val="0"/>
                <w:sz w:val="18"/>
                <w:szCs w:val="18"/>
                <w:u w:val="none"/>
                <w:lang w:val="en-US" w:eastAsia="zh-CN" w:bidi="ar"/>
              </w:rPr>
              <w:t>中华人民共和国合伙企业法</w:t>
            </w:r>
            <w:r>
              <w:rPr>
                <w:rFonts w:hint="default" w:ascii="仿宋_GB2312" w:hAnsi="宋体" w:eastAsia="仿宋_GB2312" w:cs="仿宋_GB2312"/>
                <w:i w:val="0"/>
                <w:iCs w:val="0"/>
                <w:color w:val="000000"/>
                <w:kern w:val="0"/>
                <w:sz w:val="18"/>
                <w:szCs w:val="18"/>
                <w:u w:val="none"/>
                <w:lang w:val="en-US" w:eastAsia="zh-CN" w:bidi="ar"/>
              </w:rPr>
              <w:t>》第95条第2款;《</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个人独资企业法》第37条第2款;《合伙企业登记管理办法》第39条;《外商投资合伙企业登记管理规定》第53条;《个人独资企业登记管理办法》第38条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3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法定代表人(负责人)任职情况的检查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《企业法人登记管理条例》第29条第1款;《企业法人法定代表人登记管理规定》第12条;《</w:t>
            </w:r>
            <w:r>
              <w:rPr>
                <w:rFonts w:hint="eastAsia" w:ascii="仿宋_GB2312" w:hAnsi="宋体" w:eastAsia="仿宋_GB2312" w:cs="仿宋_GB2312"/>
                <w:i w:val="0"/>
                <w:iCs w:val="0"/>
                <w:color w:val="000000"/>
                <w:kern w:val="0"/>
                <w:sz w:val="18"/>
                <w:szCs w:val="18"/>
                <w:u w:val="none"/>
                <w:lang w:val="en-US" w:eastAsia="zh-CN" w:bidi="ar"/>
              </w:rPr>
              <w:t>中华人民共和国公司法</w:t>
            </w:r>
            <w:r>
              <w:rPr>
                <w:rFonts w:hint="default" w:ascii="仿宋_GB2312" w:hAnsi="宋体" w:eastAsia="仿宋_GB2312" w:cs="仿宋_GB2312"/>
                <w:i w:val="0"/>
                <w:iCs w:val="0"/>
                <w:color w:val="000000"/>
                <w:kern w:val="0"/>
                <w:sz w:val="18"/>
                <w:szCs w:val="18"/>
                <w:u w:val="none"/>
                <w:lang w:val="en-US" w:eastAsia="zh-CN" w:bidi="ar"/>
              </w:rPr>
              <w:t>》第211条第2款;《公司登记管理条例》第68条;《</w:t>
            </w:r>
            <w:r>
              <w:rPr>
                <w:rFonts w:hint="eastAsia" w:ascii="仿宋_GB2312" w:hAnsi="宋体" w:eastAsia="仿宋_GB2312" w:cs="仿宋_GB2312"/>
                <w:i w:val="0"/>
                <w:iCs w:val="0"/>
                <w:color w:val="000000"/>
                <w:kern w:val="0"/>
                <w:sz w:val="18"/>
                <w:szCs w:val="18"/>
                <w:u w:val="none"/>
                <w:lang w:val="en-US" w:eastAsia="zh-CN" w:bidi="ar"/>
              </w:rPr>
              <w:t>中华人民共和国合伙企业法</w:t>
            </w:r>
            <w:r>
              <w:rPr>
                <w:rFonts w:hint="default" w:ascii="仿宋_GB2312" w:hAnsi="宋体" w:eastAsia="仿宋_GB2312" w:cs="仿宋_GB2312"/>
                <w:i w:val="0"/>
                <w:iCs w:val="0"/>
                <w:color w:val="000000"/>
                <w:kern w:val="0"/>
                <w:sz w:val="18"/>
                <w:szCs w:val="18"/>
                <w:u w:val="none"/>
                <w:lang w:val="en-US" w:eastAsia="zh-CN" w:bidi="ar"/>
              </w:rPr>
              <w:t>》第95条第2款;《合伙企业登记管理办法》第39条;《外商投资合伙企业登记管理规定》第53条;《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个人独资企业法》第37条第2款;《个人独资企业登记管理办法》第38条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法定代表人、自然人股东身份真实性的检查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中华人民共和国公司法</w:t>
            </w:r>
            <w:r>
              <w:rPr>
                <w:rFonts w:hint="default" w:ascii="仿宋_GB2312" w:hAnsi="宋体" w:eastAsia="仿宋_GB2312" w:cs="仿宋_GB2312"/>
                <w:i w:val="0"/>
                <w:iCs w:val="0"/>
                <w:color w:val="000000"/>
                <w:kern w:val="0"/>
                <w:sz w:val="18"/>
                <w:szCs w:val="18"/>
                <w:u w:val="none"/>
                <w:lang w:val="en-US" w:eastAsia="zh-CN" w:bidi="ar"/>
              </w:rPr>
              <w:t>》第198条;《</w:t>
            </w:r>
            <w:r>
              <w:rPr>
                <w:rFonts w:hint="eastAsia" w:ascii="仿宋_GB2312" w:hAnsi="宋体" w:eastAsia="仿宋_GB2312" w:cs="仿宋_GB2312"/>
                <w:i w:val="0"/>
                <w:iCs w:val="0"/>
                <w:color w:val="000000"/>
                <w:kern w:val="0"/>
                <w:sz w:val="18"/>
                <w:szCs w:val="18"/>
                <w:u w:val="none"/>
                <w:lang w:val="en-US" w:eastAsia="zh-CN" w:bidi="ar"/>
              </w:rPr>
              <w:t>中华人民共和国合伙企业法</w:t>
            </w:r>
            <w:r>
              <w:rPr>
                <w:rFonts w:hint="default" w:ascii="仿宋_GB2312" w:hAnsi="宋体" w:eastAsia="仿宋_GB2312" w:cs="仿宋_GB2312"/>
                <w:i w:val="0"/>
                <w:iCs w:val="0"/>
                <w:color w:val="000000"/>
                <w:kern w:val="0"/>
                <w:sz w:val="18"/>
                <w:szCs w:val="18"/>
                <w:u w:val="none"/>
                <w:lang w:val="en-US" w:eastAsia="zh-CN" w:bidi="ar"/>
              </w:rPr>
              <w:t>》第93条;《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个人独资企业法》第33条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713"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年度报告公示信息的检查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企业、个体工商户、农民专业合作社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现场检查、书面检查、网络检查、专业机构核查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信息公示暂行条例》第3、8、9、11、12、15、17条;《企业公示信息抽查暂行办法》第10、12条;《企业经营异常名录管理暂行办法》第4、6、8、9条;《个体工商户年度报告暂行办法》第6、11条;《农民专业合作社年度报告公示暂行办法》第5、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138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即时公示信息的检查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现场检查、书面检查、网络检查、专业机构核查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《企业信息公示暂行条例》第3、10、11、12、15、17条;《企业公示信息抽查暂行办法》第10、12条;《企业经营异常名录管理暂行办法》第4、7、8、9条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39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执行政府定价、政府指导价情况,明码标价情况及其他价格行为的检查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中华人民共和国价格法</w:t>
            </w:r>
            <w:r>
              <w:rPr>
                <w:rFonts w:hint="default" w:ascii="仿宋_GB2312" w:hAnsi="宋体" w:eastAsia="仿宋_GB2312" w:cs="仿宋_GB2312"/>
                <w:i w:val="0"/>
                <w:iCs w:val="0"/>
                <w:color w:val="000000"/>
                <w:kern w:val="0"/>
                <w:sz w:val="18"/>
                <w:szCs w:val="18"/>
                <w:u w:val="none"/>
                <w:lang w:val="en-US" w:eastAsia="zh-CN" w:bidi="ar"/>
              </w:rPr>
              <w:t>》规定的经营者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现场检查等</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中华人民共和国价格法</w:t>
            </w: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重大变更、直销员报酬支付、信息报备和披露的情况的检查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直销企业总公司</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现场检查、书面检查、网络检查等</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《直销管理条例》;《直销企业信息报备、披露管理办法》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电子商务平台经营者履行主体责任的检查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电子商务平台经营者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书面检查、网络检查、专业机构核查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电子商务法》第27、31、32、33、34、36、37、39、40条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拍卖活动经营资格的检查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拍卖法》第11、60条;《拍卖监督管理办法》第4、11条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143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文物经营活动经营资格的检查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文物保护法》第53、54、72、73条第1、2项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为非法交易野生动物等违法行为提供交易服务的检查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野生动物保护法》第32、51条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广告发布登记情况的检查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企业、个体工商户及其它经营单位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广告法》第6、29、60条;《广告发布登记管理规定》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药品、医疗器械、保健食品、特殊医学用途配方食品广告主发布相关广告的审查批准情况的检查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企业、个体工商户及其它经营单位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广告法》第46条;《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食品安全法》第79条;《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药品管理法》第59条;《医疗器械监督管理条例》第45条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广告经营者、广告发布者建立、健全广告业务的承接登记、审核、档案管理制度情况的检查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企业、个体工商户及其它经营单位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广告法》第34、61条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生产领域产品质量监督抽查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市场上或企业成品仓库内的待销产品</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产品质量法》第15条;《产品质量监督抽查管理办法》第2、6、12、17条;《</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49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食品相关产品质量安全监督检查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食品相关产品获证企业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食品安全法》第110条;《</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产品质量法》第15条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工业产品生产许可资格检查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《工业产品生产许可证管理条例》第36、38、39条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工业产品生产许可证获证企业条件检查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食品生产监督检查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获证食品生产企业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校园食品销售监督检查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校园及校园周边食品销售者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高风险食品销售监督检查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风险等级为B、C、D级的食品销售者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一般风险食品销售监督检查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风险等级为A级的食品销售者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网络食品销售监督检查</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网络食品交易第三方平台、入网食品销售者</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现场检查、书面检查、网络检查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食品经营许可情况的检查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原料控制(含食品添加剂)情况的检查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加工制作过程的检查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供餐、用餐与配送情况的检查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餐饮具清洗消毒情况的检查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场所和设施清洁维护情况的检查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食品安全管理情况的检查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人员管理情况的检查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餐饮服务经营者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学校、托幼机构、养老机构等食堂</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网络餐饮服务情况的检查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入网餐饮服务提供者、网络餐饮服务第三方平台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网络检查、现场检查、书面检查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食用农产品集中交易市场监督检查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食用农产品集中交易市场(含批发市场和农贸市场)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》第110条;《食用农产品市场销售质量安全监督管理办法》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食用农产品销售企业(者)监督检查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食用农产品销售企业(含批发企业和零售企业)、其他销售者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69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婴幼儿配方食品销售监督检查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婴幼儿配方食品销售者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》第109、110、113、114条;《乳品质量安全监督管理条例》第46、48、50条等;《食品生产经营日常监督检查管理办法》第9条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特殊医学用途配方食品销售监督检查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特殊医学用途配方食品销售者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》第109、110、113、114条;</w:t>
            </w:r>
            <w:r>
              <w:rPr>
                <w:rFonts w:hint="default" w:ascii="仿宋_GB2312" w:hAnsi="宋体" w:eastAsia="仿宋_GB2312" w:cs="仿宋_GB2312"/>
                <w:i w:val="0"/>
                <w:iCs w:val="0"/>
                <w:color w:val="000000"/>
                <w:kern w:val="0"/>
                <w:sz w:val="18"/>
                <w:szCs w:val="18"/>
                <w:u w:val="none"/>
                <w:lang w:val="en-US" w:eastAsia="zh-CN" w:bidi="ar"/>
              </w:rPr>
              <w:br w:type="textWrapping"/>
            </w:r>
            <w:r>
              <w:rPr>
                <w:rFonts w:hint="default" w:ascii="仿宋_GB2312" w:hAnsi="宋体" w:eastAsia="仿宋_GB2312" w:cs="仿宋_GB2312"/>
                <w:i w:val="0"/>
                <w:iCs w:val="0"/>
                <w:color w:val="000000"/>
                <w:kern w:val="0"/>
                <w:sz w:val="18"/>
                <w:szCs w:val="18"/>
                <w:u w:val="none"/>
                <w:lang w:val="en-US" w:eastAsia="zh-CN" w:bidi="ar"/>
              </w:rPr>
              <w:t>《食品生产经营日常监督检查管理办法》第9条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171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保健食品销售监督检查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保健食品销售者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》第109、110、113、114条;《食品生产经营日常监督检查管理办法》第9条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保健食品生产监督检查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保健食品生产企业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》第82、83、109、110、113、114条;《食品生产经营日常监督检查管理办法》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保健用品生产监督检查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保健用品生产企业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《陕西省保健用品管理条例》;《保健用品说明书和标签管理规定(试行)》;《保健用品类别目录管理办法(试行)》;《保健用品生产经营监督检查办法(试行)》;《陕西省保健用品生产质量管理规范(试行)》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保健用品销售监督检查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保健用品销售者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《陕西省保健用品管理条例》;《保健用品说明书和标签管理规定(试行)》;《保健用品生产经营监督检查办法(试行)》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食品安全监督抽检</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市场在售食品</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抽样检验</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》第87条;《食品安全抽样检验管理办法》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对特种设备使用单位的监督检查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特种设备使用单位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中华人民共和国特种设备安全法</w:t>
            </w:r>
            <w:r>
              <w:rPr>
                <w:rFonts w:hint="default" w:ascii="仿宋_GB2312" w:hAnsi="宋体" w:eastAsia="仿宋_GB2312" w:cs="仿宋_GB2312"/>
                <w:i w:val="0"/>
                <w:iCs w:val="0"/>
                <w:color w:val="000000"/>
                <w:kern w:val="0"/>
                <w:sz w:val="18"/>
                <w:szCs w:val="18"/>
                <w:u w:val="none"/>
                <w:lang w:val="en-US" w:eastAsia="zh-CN" w:bidi="ar"/>
              </w:rPr>
              <w:t>》第57条;《特种设备安全监察条例》第50条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在用计量器具监督检查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企业、事业单位、个体工商户及其他经营者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》第18条;《集贸市场计量监督管理办法》第8条;《加油站计量监督管理办法》第6条;《眼镜制配计量监督管理办法》第7条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法定计量检定机构专项监督检查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法定计量检定机构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》第18条;《</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实施细则》第28条;《法定计量检定机构监督管理办法》第15、16条;《专业计量站管理办法》第14、18条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79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计量单位使用情况专项监督检查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宣传出版、文化教育、市场交易等领域</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》第18条;《全面推行我国法定计量单位的意见》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80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定量包装商品净含量国家计量监督专项抽查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企业、个体工商户及其他经营者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》第18条;《定量包装商品计量监督管理办法》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81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型式批准监督检查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企业、事业单位、个体工商户及其他经营者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》第18条;《</w:t>
            </w:r>
            <w:r>
              <w:rPr>
                <w:rFonts w:hint="eastAsia" w:ascii="仿宋_GB2312" w:hAnsi="宋体" w:eastAsia="仿宋_GB2312" w:cs="仿宋_GB2312"/>
                <w:i w:val="0"/>
                <w:iCs w:val="0"/>
                <w:color w:val="000000"/>
                <w:kern w:val="0"/>
                <w:sz w:val="18"/>
                <w:szCs w:val="18"/>
                <w:u w:val="none"/>
                <w:lang w:val="en-US" w:eastAsia="zh-CN" w:bidi="ar"/>
              </w:rPr>
              <w:t>中华人民共和国计量法</w:t>
            </w:r>
            <w:r>
              <w:rPr>
                <w:rFonts w:hint="default" w:ascii="仿宋_GB2312" w:hAnsi="宋体" w:eastAsia="仿宋_GB2312" w:cs="仿宋_GB2312"/>
                <w:i w:val="0"/>
                <w:iCs w:val="0"/>
                <w:color w:val="000000"/>
                <w:kern w:val="0"/>
                <w:sz w:val="18"/>
                <w:szCs w:val="18"/>
                <w:u w:val="none"/>
                <w:lang w:val="en-US" w:eastAsia="zh-CN" w:bidi="ar"/>
              </w:rPr>
              <w:t>实施细则》第18、20条;《计量器具新产品管理办法》第18条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82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能效标识计量专项监督检查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中华人民共和国节约能源法</w:t>
            </w:r>
            <w:r>
              <w:rPr>
                <w:rFonts w:hint="default" w:ascii="仿宋_GB2312" w:hAnsi="宋体" w:eastAsia="仿宋_GB2312" w:cs="仿宋_GB2312"/>
                <w:i w:val="0"/>
                <w:iCs w:val="0"/>
                <w:color w:val="000000"/>
                <w:kern w:val="0"/>
                <w:sz w:val="18"/>
                <w:szCs w:val="18"/>
                <w:u w:val="none"/>
                <w:lang w:val="en-US" w:eastAsia="zh-CN" w:bidi="ar"/>
              </w:rPr>
              <w:t>》第73条;《能源计量监督管理办法》第16条;《能源效率标识管理办法》第18条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83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水效标识计量专项监督检查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相关企业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抽样检测</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《水效标识管理办法》第17条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检验检测机构检查</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检验检测机构</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现场检查、书面检查</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eastAsia" w:ascii="仿宋_GB2312" w:hAnsi="宋体" w:eastAsia="仿宋_GB2312" w:cs="仿宋_GB2312"/>
                <w:i w:val="0"/>
                <w:iCs w:val="0"/>
                <w:color w:val="auto"/>
                <w:kern w:val="0"/>
                <w:sz w:val="18"/>
                <w:szCs w:val="18"/>
                <w:highlight w:val="none"/>
                <w:u w:val="none"/>
                <w:shd w:val="clear" w:color="auto" w:fill="auto"/>
                <w:lang w:val="en-US" w:eastAsia="zh-CN" w:bidi="ar"/>
              </w:rPr>
              <w:t>区市场监管局</w:t>
            </w:r>
          </w:p>
        </w:tc>
        <w:tc>
          <w:tcPr>
            <w:tcW w:w="4791"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w:t>
            </w:r>
            <w:r>
              <w:rPr>
                <w:rFonts w:hint="eastAsia" w:ascii="仿宋_GB2312" w:hAnsi="宋体" w:eastAsia="仿宋_GB2312" w:cs="仿宋_GB2312"/>
                <w:i w:val="0"/>
                <w:iCs w:val="0"/>
                <w:color w:val="auto"/>
                <w:kern w:val="0"/>
                <w:sz w:val="18"/>
                <w:szCs w:val="18"/>
                <w:highlight w:val="none"/>
                <w:u w:val="none"/>
                <w:shd w:val="clear" w:color="auto" w:fill="auto"/>
                <w:lang w:val="en-US" w:eastAsia="zh-CN" w:bidi="ar"/>
              </w:rPr>
              <w:t>中华人民共和国计量法</w:t>
            </w: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》第22条;《产品质量法》第19、57条;《认证认可条例》第16、33条;《检验检测机构资质认定管理办法》第41-47条;《食品检验机构资质认定管理办法》第32-40条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企业标准自我声明监督检查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相关企业</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书面检查、网络检查</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eastAsia" w:ascii="仿宋_GB2312" w:hAnsi="宋体" w:eastAsia="仿宋_GB2312" w:cs="仿宋_GB2312"/>
                <w:i w:val="0"/>
                <w:iCs w:val="0"/>
                <w:color w:val="auto"/>
                <w:kern w:val="0"/>
                <w:sz w:val="18"/>
                <w:szCs w:val="18"/>
                <w:highlight w:val="none"/>
                <w:u w:val="none"/>
                <w:shd w:val="clear" w:color="auto" w:fill="auto"/>
                <w:lang w:val="en-US" w:eastAsia="zh-CN" w:bidi="ar"/>
              </w:rPr>
              <w:t>区市场监管局</w:t>
            </w:r>
          </w:p>
        </w:tc>
        <w:tc>
          <w:tcPr>
            <w:tcW w:w="4791"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w:t>
            </w:r>
            <w:r>
              <w:rPr>
                <w:rFonts w:hint="eastAsia" w:ascii="仿宋_GB2312" w:hAnsi="宋体" w:eastAsia="仿宋_GB2312" w:cs="仿宋_GB2312"/>
                <w:i w:val="0"/>
                <w:iCs w:val="0"/>
                <w:color w:val="auto"/>
                <w:kern w:val="0"/>
                <w:sz w:val="18"/>
                <w:szCs w:val="18"/>
                <w:highlight w:val="none"/>
                <w:u w:val="none"/>
                <w:shd w:val="clear" w:color="auto" w:fill="auto"/>
                <w:lang w:val="en-US" w:eastAsia="zh-CN" w:bidi="ar"/>
              </w:rPr>
              <w:t>中华人民共和国标准化法</w:t>
            </w: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》第27、38、39、42条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团体标准自我声明监督检查</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社会团体</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书面检查、网络检查</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eastAsia" w:ascii="仿宋_GB2312" w:hAnsi="宋体" w:eastAsia="仿宋_GB2312" w:cs="仿宋_GB2312"/>
                <w:i w:val="0"/>
                <w:iCs w:val="0"/>
                <w:color w:val="auto"/>
                <w:kern w:val="0"/>
                <w:sz w:val="18"/>
                <w:szCs w:val="18"/>
                <w:highlight w:val="none"/>
                <w:u w:val="none"/>
                <w:shd w:val="clear" w:color="auto" w:fill="auto"/>
                <w:lang w:val="en-US" w:eastAsia="zh-CN" w:bidi="ar"/>
              </w:rPr>
              <w:t>区市场监管局</w:t>
            </w:r>
          </w:p>
        </w:tc>
        <w:tc>
          <w:tcPr>
            <w:tcW w:w="4791"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pP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w:t>
            </w:r>
            <w:r>
              <w:rPr>
                <w:rFonts w:hint="eastAsia" w:ascii="仿宋_GB2312" w:hAnsi="宋体" w:eastAsia="仿宋_GB2312" w:cs="仿宋_GB2312"/>
                <w:i w:val="0"/>
                <w:iCs w:val="0"/>
                <w:color w:val="auto"/>
                <w:kern w:val="0"/>
                <w:sz w:val="18"/>
                <w:szCs w:val="18"/>
                <w:highlight w:val="none"/>
                <w:u w:val="none"/>
                <w:shd w:val="clear" w:color="auto" w:fill="auto"/>
                <w:lang w:val="en-US" w:eastAsia="zh-CN" w:bidi="ar"/>
              </w:rPr>
              <w:t>中华人民共和国标准化法</w:t>
            </w:r>
            <w:r>
              <w:rPr>
                <w:rFonts w:hint="default" w:ascii="仿宋_GB2312" w:hAnsi="宋体" w:eastAsia="仿宋_GB2312" w:cs="仿宋_GB2312"/>
                <w:i w:val="0"/>
                <w:iCs w:val="0"/>
                <w:color w:val="auto"/>
                <w:kern w:val="0"/>
                <w:sz w:val="18"/>
                <w:szCs w:val="18"/>
                <w:highlight w:val="none"/>
                <w:u w:val="none"/>
                <w:shd w:val="clear" w:color="auto" w:fill="auto"/>
                <w:lang w:val="en-US" w:eastAsia="zh-CN" w:bidi="ar"/>
              </w:rPr>
              <w:t>》第27、39、42条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专利证书、专利文件或专利申请文件真实性的检查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各类市场主体、产品</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restar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中华人民共和国专利法</w:t>
            </w:r>
            <w:r>
              <w:rPr>
                <w:rFonts w:hint="default" w:ascii="仿宋_GB2312" w:hAnsi="宋体" w:eastAsia="仿宋_GB2312" w:cs="仿宋_GB2312"/>
                <w:i w:val="0"/>
                <w:iCs w:val="0"/>
                <w:color w:val="000000"/>
                <w:kern w:val="0"/>
                <w:sz w:val="18"/>
                <w:szCs w:val="18"/>
                <w:u w:val="none"/>
                <w:lang w:val="en-US" w:eastAsia="zh-CN" w:bidi="ar"/>
              </w:rPr>
              <w:t>》第63条;《</w:t>
            </w:r>
            <w:r>
              <w:rPr>
                <w:rFonts w:hint="eastAsia" w:ascii="仿宋_GB2312" w:hAnsi="宋体" w:eastAsia="仿宋_GB2312" w:cs="仿宋_GB2312"/>
                <w:i w:val="0"/>
                <w:iCs w:val="0"/>
                <w:color w:val="000000"/>
                <w:kern w:val="0"/>
                <w:sz w:val="18"/>
                <w:szCs w:val="18"/>
                <w:u w:val="none"/>
                <w:lang w:val="en-US" w:eastAsia="zh-CN" w:bidi="ar"/>
              </w:rPr>
              <w:t>专利法</w:t>
            </w:r>
            <w:r>
              <w:rPr>
                <w:rFonts w:hint="default" w:ascii="仿宋_GB2312" w:hAnsi="宋体" w:eastAsia="仿宋_GB2312" w:cs="仿宋_GB2312"/>
                <w:i w:val="0"/>
                <w:iCs w:val="0"/>
                <w:color w:val="000000"/>
                <w:kern w:val="0"/>
                <w:sz w:val="18"/>
                <w:szCs w:val="18"/>
                <w:u w:val="none"/>
                <w:lang w:val="en-US" w:eastAsia="zh-CN" w:bidi="ar"/>
              </w:rPr>
              <w:t>实施细则》第84条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产品专利宣传真实性的检查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各类市场主体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vMerge w:val="continue"/>
            <w:tcBorders>
              <w:top w:val="single" w:color="000000" w:sz="4" w:space="0"/>
              <w:left w:val="single" w:color="000000" w:sz="4" w:space="0"/>
              <w:bottom w:val="single" w:color="000000" w:sz="4" w:space="0"/>
              <w:right w:val="single" w:color="000000" w:sz="8" w:space="0"/>
            </w:tcBorders>
            <w:noWrap w:val="0"/>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189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商标使用行为的检查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企业、个体工商户、农民专业合作社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现场抽查、书面检查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中华人民共和国商标法</w:t>
            </w:r>
            <w:r>
              <w:rPr>
                <w:rFonts w:hint="default" w:ascii="仿宋_GB2312" w:hAnsi="宋体" w:eastAsia="仿宋_GB2312" w:cs="仿宋_GB2312"/>
                <w:i w:val="0"/>
                <w:iCs w:val="0"/>
                <w:color w:val="000000"/>
                <w:kern w:val="0"/>
                <w:sz w:val="18"/>
                <w:szCs w:val="18"/>
                <w:u w:val="none"/>
                <w:lang w:val="en-US" w:eastAsia="zh-CN" w:bidi="ar"/>
              </w:rPr>
              <w:t>》第6、10、14条第5款、43条第2款、49条第1款、51-53条;《商标法实施条例》第71条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集体商标、证明商标(含地理标志)使用行为的检查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企业、个体工商户、农民专业合作社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现场抽查、书面检查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中华人民共和国商标法</w:t>
            </w:r>
            <w:r>
              <w:rPr>
                <w:rFonts w:hint="default" w:ascii="仿宋_GB2312" w:hAnsi="宋体" w:eastAsia="仿宋_GB2312" w:cs="仿宋_GB2312"/>
                <w:i w:val="0"/>
                <w:iCs w:val="0"/>
                <w:color w:val="000000"/>
                <w:kern w:val="0"/>
                <w:sz w:val="18"/>
                <w:szCs w:val="18"/>
                <w:u w:val="none"/>
                <w:lang w:val="en-US" w:eastAsia="zh-CN" w:bidi="ar"/>
              </w:rPr>
              <w:t>》第16条;《商标法实施条例》第4条;《集体商标、证明商标注册和管理办法》第17-22条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商标印制行为的检查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企业、个体工商户、农民专业合作社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现场抽查、书面检查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《商标印制管理办法》第3-13条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商标代理行为的检查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经市场监管部门登记从事商标代理业务的服务机构(所)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现场抽查、书面检查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区市场监管局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中华人民共和国商标法</w:t>
            </w:r>
            <w:r>
              <w:rPr>
                <w:rFonts w:hint="default" w:ascii="仿宋_GB2312" w:hAnsi="宋体" w:eastAsia="仿宋_GB2312" w:cs="仿宋_GB2312"/>
                <w:i w:val="0"/>
                <w:iCs w:val="0"/>
                <w:color w:val="000000"/>
                <w:kern w:val="0"/>
                <w:sz w:val="18"/>
                <w:szCs w:val="18"/>
                <w:u w:val="none"/>
                <w:lang w:val="en-US" w:eastAsia="zh-CN" w:bidi="ar"/>
              </w:rPr>
              <w:t>》第68条;《商标法实施条例》第88、89条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112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193</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ind w:firstLine="1080" w:firstLineChars="60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生态环境</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对辖区重点排污单位实施随机抽查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辖区重点排污单位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环境保护法》;《中华人民共和国水污染防治法》;《中华人民共和国大气污染防治法》;《中华人民共和国环境噪声污染防治法》;《中华人民共和国固体废物污染环境防治法》;《中华人民共和国土壤污染防治法》;《中华人民共和国放射性污染防治法》;《中华人民共和国环境影响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对从事医疗废物收集、运送、贮存、处置的医疗机构和医疗废物集中处置单位是否存在生态环境违法行为进行检查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医疗废物处置单位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《中华人民共和国环境保护法》;《中华人民共和国固体废物污染环境防治法》;《中华人民共和国放射性污染防治法》;《中华人民共和国环境影响评价法》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对自然保护区内是否存在生态环境违法行为进行检查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自然保护区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《中华人民共和国环境保护法》;《中华人民共和国水污染防治法》;《中华人民共和国环境影响评价法》;《中华人民共和国自然保护区条例》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对煤炭石油天然气企事业的现场检查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辖区加油站</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《中华人民共和国环境保护法》;《中华人民共和国大气污染防治法》;《陕西省煤炭石油天然气开发环境保护条例》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对核技术利用单位放射性污染防治的监管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领取辐射安全许可证的单位、辐射工作单位、核技术利用单位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《放射性同位素与射线装置安全许可管理办法》第43条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对危险废物经营许可证持证单位经营情况的监督检查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对辖区产生危险废物单位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《危险废物经营许可证管理办法》,（国务院令第408号）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199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对建设项目环境影响评价制度执行情况的监管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建设项目</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《中华人民共和国环境影响评价法》第20、28条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w:t>
            </w:r>
            <w:r>
              <w:rPr>
                <w:rFonts w:hint="eastAsia" w:ascii="仿宋_GB2312" w:hAnsi="宋体" w:eastAsia="仿宋_GB2312" w:cs="仿宋_GB2312"/>
                <w:i w:val="0"/>
                <w:iCs w:val="0"/>
                <w:color w:val="000000"/>
                <w:kern w:val="0"/>
                <w:sz w:val="18"/>
                <w:szCs w:val="18"/>
                <w:u w:val="none"/>
                <w:lang w:val="en-US" w:eastAsia="zh-CN" w:bidi="ar"/>
              </w:rPr>
              <w:t>固体废物污染环境防治</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产生固废单位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对企事业单位及其他生产经营者污染防治的监管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企事业单位及其他生产经营者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生态环境鄠邑分局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《中华人民共和国环境保护法》第24条;《排污许可管理条例》第25、30、38条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02</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区  </w:t>
            </w:r>
            <w:r>
              <w:rPr>
                <w:rFonts w:hint="default" w:ascii="仿宋_GB2312" w:hAnsi="宋体" w:eastAsia="仿宋_GB2312" w:cs="仿宋_GB2312"/>
                <w:i w:val="0"/>
                <w:iCs w:val="0"/>
                <w:color w:val="000000"/>
                <w:kern w:val="0"/>
                <w:sz w:val="18"/>
                <w:szCs w:val="18"/>
                <w:u w:val="none"/>
                <w:lang w:val="en-US" w:eastAsia="zh-CN" w:bidi="ar"/>
              </w:rPr>
              <w:t>应</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急</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管</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理</w:t>
            </w:r>
            <w:r>
              <w:rPr>
                <w:rFonts w:hint="eastAsia" w:ascii="仿宋_GB2312" w:hAnsi="宋体" w:eastAsia="仿宋_GB2312" w:cs="仿宋_GB2312"/>
                <w:i w:val="0"/>
                <w:iCs w:val="0"/>
                <w:color w:val="000000"/>
                <w:kern w:val="0"/>
                <w:sz w:val="18"/>
                <w:szCs w:val="18"/>
                <w:u w:val="none"/>
                <w:lang w:val="en-US" w:eastAsia="zh-CN" w:bidi="ar"/>
              </w:rPr>
              <w:t xml:space="preserve">  </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对生产经营单位执行有关安全生产的法律、法规和国家标准或者行业标准的监督检查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生产经营单位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区应急管理局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中华人民共和国安全生产法</w:t>
            </w: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对已经取得资质证书的安全评价机构的检查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安全评价检测检验机构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区应急管理局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《安全评价检测检验机构管理办法》(应急管理部1号令)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对危险化学品生产经营企业的监管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危险化学品生产经营企业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区应急管理局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《危险化学品安全管理条例》第6条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对冶金等工贸企业的监管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机械、纺织、建材、商贸、轻工、烟草企业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区应急管理局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中华人民共和国安全生产法</w:t>
            </w:r>
            <w:r>
              <w:rPr>
                <w:rFonts w:hint="default" w:ascii="仿宋_GB2312" w:hAnsi="宋体" w:eastAsia="仿宋_GB2312" w:cs="仿宋_GB2312"/>
                <w:i w:val="0"/>
                <w:iCs w:val="0"/>
                <w:color w:val="000000"/>
                <w:kern w:val="0"/>
                <w:sz w:val="18"/>
                <w:szCs w:val="18"/>
                <w:u w:val="none"/>
                <w:lang w:val="en-US" w:eastAsia="zh-CN" w:bidi="ar"/>
              </w:rPr>
              <w:t>》第62、63、65条;《冶金企业和有色企业安全生产规定》第5条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对安全生产培训机构的监管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安全生产培训机构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区应急管理局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《安全生产培训管理办法》第3、28条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对安全评价机构和检测检验机构的监管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安全评价、安全生产检测检验机构</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区应急管理局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中华人民共和国安全生产法</w:t>
            </w:r>
            <w:r>
              <w:rPr>
                <w:rFonts w:hint="default" w:ascii="仿宋_GB2312" w:hAnsi="宋体" w:eastAsia="仿宋_GB2312" w:cs="仿宋_GB2312"/>
                <w:i w:val="0"/>
                <w:iCs w:val="0"/>
                <w:color w:val="000000"/>
                <w:kern w:val="0"/>
                <w:sz w:val="18"/>
                <w:szCs w:val="18"/>
                <w:u w:val="none"/>
                <w:lang w:val="en-US" w:eastAsia="zh-CN" w:bidi="ar"/>
              </w:rPr>
              <w:t>》第62、63、65条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08</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气象局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对易燃易爆场所、危险化学品区域的检查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市场主体(包括法人、其他组织)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《中国气象局随机抽查规范事中事后监管工作实施方案》;《陕西省推广随机抽查规范事中事后监管工作实施方案》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09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对雷电灾害防御工作的监管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雷电灾害防御单位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《中华人民共和国气象法》第31条;《防雷减灾管理办法》第4、23条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对气象信息发布、传播的监管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气象信息发布、传播单位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《气象灾害预警信号发布与传播办法》第4条;《气象预报发布与传播管理办法》第4条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对气象探测环境保护范围内建设单位的行政检查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气象探测环境保护范围内新建、扩建、改建建设工程的单位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《气象设施和气象探测环境保护条例》第22条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对防雷装置设计审核和竣工验收的监管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建设单位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《防雷装置设计审核和竣工验收规定》第23、25、27条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对防雷装置检测单位的监管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防雷装置检测资质单位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《雷电防护装置检测资质管理办法》第26条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对气象信息服务单位的监管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气象信息服务单位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《气象信息服务管理办法》第4条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对气象专用技术装备使用的监管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气象专用技术装备的生产单位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区气象局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《气象专用技术装备使用许可管理办法》第3、18条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16</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区 </w:t>
            </w:r>
            <w:r>
              <w:rPr>
                <w:rFonts w:hint="default" w:ascii="仿宋_GB2312" w:hAnsi="宋体" w:eastAsia="仿宋_GB2312" w:cs="仿宋_GB2312"/>
                <w:i w:val="0"/>
                <w:iCs w:val="0"/>
                <w:color w:val="000000"/>
                <w:kern w:val="0"/>
                <w:sz w:val="18"/>
                <w:szCs w:val="18"/>
                <w:u w:val="none"/>
                <w:lang w:val="en-US" w:eastAsia="zh-CN" w:bidi="ar"/>
              </w:rPr>
              <w:t>城</w:t>
            </w:r>
            <w:r>
              <w:rPr>
                <w:rFonts w:hint="eastAsia" w:ascii="仿宋_GB2312" w:hAnsi="宋体" w:eastAsia="仿宋_GB2312" w:cs="仿宋_GB2312"/>
                <w:i w:val="0"/>
                <w:iCs w:val="0"/>
                <w:color w:val="000000"/>
                <w:kern w:val="0"/>
                <w:sz w:val="18"/>
                <w:szCs w:val="18"/>
                <w:u w:val="none"/>
                <w:lang w:val="en-US" w:eastAsia="zh-CN" w:bidi="ar"/>
              </w:rPr>
              <w:t xml:space="preserve"> 市 </w:t>
            </w:r>
            <w:r>
              <w:rPr>
                <w:rFonts w:hint="default" w:ascii="仿宋_GB2312" w:hAnsi="宋体" w:eastAsia="仿宋_GB2312" w:cs="仿宋_GB2312"/>
                <w:i w:val="0"/>
                <w:iCs w:val="0"/>
                <w:color w:val="000000"/>
                <w:kern w:val="0"/>
                <w:sz w:val="18"/>
                <w:szCs w:val="18"/>
                <w:u w:val="none"/>
                <w:lang w:val="en-US" w:eastAsia="zh-CN" w:bidi="ar"/>
              </w:rPr>
              <w:t>管</w:t>
            </w:r>
            <w:r>
              <w:rPr>
                <w:rFonts w:hint="eastAsia" w:ascii="仿宋_GB2312" w:hAnsi="宋体" w:eastAsia="仿宋_GB2312" w:cs="仿宋_GB2312"/>
                <w:i w:val="0"/>
                <w:iCs w:val="0"/>
                <w:color w:val="000000"/>
                <w:kern w:val="0"/>
                <w:sz w:val="18"/>
                <w:szCs w:val="18"/>
                <w:u w:val="none"/>
                <w:lang w:val="en-US" w:eastAsia="zh-CN" w:bidi="ar"/>
              </w:rPr>
              <w:t xml:space="preserve"> 理 和 综 合 执 法 </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对在道路、广场等公共场所随地乱扔乱倒、焚烧垃圾等损害市容和环境卫生行为的监管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单位、市民</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《西安市城市市容和环境卫生管理条例》第四十三条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对城市建成区街道、广场等公共场所使用音响等方式产生噪声活动的监管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使用音响、抽打陀螺、甩响鞭的个人或商户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《西安市环境噪声污染防治条例》第十七条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18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对公共场所堆放物料、摆摊设点、搭建棚亭及其他设施,影响市容环境卫生的监管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企业、个体商户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《西安市城市市容和环境卫生管理条例》第十四条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219</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对车辆清洗、维修、装饰,占用城市道路和其他公共场所的监管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从事车辆清洗、维修、装饰的个体商户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《西安市城市市容和环境卫生管理条例》第十九条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220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对临街建筑物保持整洁美观的监管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临街建筑物</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《西安市城市市容和环境卫生管理条例》第二十条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221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对户外广告文字、图案等维护或更新的监管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《西安市户外广告设置管理条例》第三十八条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222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对散发宣传品、广告的监管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《西安市户外广告设置管理条例》第十七条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对张贴、悬挂标语和宣传品的监管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企业、个体工商户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《西安市户外广告设置管理条例》第十七条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对餐饮经营者油烟排放的监管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餐饮服务业经营者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区城管局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《中华人民共和国大气污染防治法》八十一条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27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25</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ind w:firstLine="180" w:firstLineChars="10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自然资源和规划</w:t>
            </w:r>
            <w:r>
              <w:rPr>
                <w:rFonts w:hint="eastAsia" w:ascii="仿宋_GB2312" w:hAnsi="宋体" w:eastAsia="仿宋_GB2312" w:cs="仿宋_GB2312"/>
                <w:i w:val="0"/>
                <w:iCs w:val="0"/>
                <w:color w:val="000000"/>
                <w:kern w:val="0"/>
                <w:sz w:val="18"/>
                <w:szCs w:val="18"/>
                <w:u w:val="none"/>
                <w:lang w:val="en-US" w:eastAsia="zh-CN" w:bidi="ar"/>
              </w:rPr>
              <w:t>鄠邑分</w:t>
            </w:r>
            <w:r>
              <w:rPr>
                <w:rFonts w:hint="default" w:ascii="仿宋_GB2312" w:hAnsi="宋体" w:eastAsia="仿宋_GB2312" w:cs="仿宋_GB2312"/>
                <w:i w:val="0"/>
                <w:iCs w:val="0"/>
                <w:color w:val="000000"/>
                <w:kern w:val="0"/>
                <w:sz w:val="18"/>
                <w:szCs w:val="18"/>
                <w:u w:val="none"/>
                <w:lang w:val="en-US" w:eastAsia="zh-CN" w:bidi="ar"/>
              </w:rPr>
              <w:t>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w:t>
            </w:r>
            <w:r>
              <w:rPr>
                <w:rFonts w:hint="eastAsia" w:ascii="仿宋_GB2312" w:hAnsi="宋体" w:eastAsia="仿宋_GB2312" w:cs="仿宋_GB2312"/>
                <w:i w:val="0"/>
                <w:iCs w:val="0"/>
                <w:color w:val="000000"/>
                <w:kern w:val="0"/>
                <w:sz w:val="18"/>
                <w:szCs w:val="18"/>
                <w:u w:val="none"/>
                <w:lang w:val="en-US" w:eastAsia="zh-CN" w:bidi="ar"/>
              </w:rPr>
              <w:t>我区在建工程批后监管的检查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在建工程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实地</w:t>
            </w:r>
            <w:r>
              <w:rPr>
                <w:rFonts w:hint="eastAsia" w:ascii="仿宋_GB2312" w:hAnsi="宋体" w:eastAsia="仿宋_GB2312" w:cs="仿宋_GB2312"/>
                <w:i w:val="0"/>
                <w:iCs w:val="0"/>
                <w:color w:val="000000"/>
                <w:kern w:val="0"/>
                <w:sz w:val="18"/>
                <w:szCs w:val="18"/>
                <w:u w:val="none"/>
                <w:lang w:val="en-US" w:eastAsia="zh-CN" w:bidi="ar"/>
              </w:rPr>
              <w:t>检</w:t>
            </w:r>
            <w:r>
              <w:rPr>
                <w:rFonts w:hint="default" w:ascii="仿宋_GB2312" w:hAnsi="宋体" w:eastAsia="仿宋_GB2312" w:cs="仿宋_GB2312"/>
                <w:i w:val="0"/>
                <w:iCs w:val="0"/>
                <w:color w:val="000000"/>
                <w:kern w:val="0"/>
                <w:sz w:val="18"/>
                <w:szCs w:val="18"/>
                <w:u w:val="none"/>
                <w:lang w:val="en-US" w:eastAsia="zh-CN" w:bidi="ar"/>
              </w:rPr>
              <w:t>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区资规局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中华人民共和国城乡规划法</w:t>
            </w: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第64条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26</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对文物保护单位建设控制地带内建设工程设计方案的监管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违规进行建设的企事业单位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区资规局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w:t>
            </w:r>
            <w:r>
              <w:rPr>
                <w:rFonts w:hint="default" w:ascii="仿宋_GB2312" w:hAnsi="宋体" w:eastAsia="仿宋_GB2312" w:cs="仿宋_GB2312"/>
                <w:i w:val="0"/>
                <w:iCs w:val="0"/>
                <w:color w:val="000000"/>
                <w:kern w:val="0"/>
                <w:sz w:val="18"/>
                <w:szCs w:val="18"/>
                <w:u w:val="none"/>
                <w:lang w:val="en-US" w:eastAsia="zh-CN" w:bidi="ar"/>
              </w:rPr>
              <w:t>文物保护法》第18条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27</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对地质勘查活动的监管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从事地质勘查活动的企业或者事业单位法人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2"/>
                <w:sz w:val="18"/>
                <w:szCs w:val="18"/>
                <w:u w:val="none"/>
                <w:lang w:val="en-US" w:eastAsia="zh-CN" w:bidi="ar-SA"/>
              </w:rPr>
              <w:t>区资规局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《国务院关于取消一批行政许可事项的决定》(国发〔2017〕46号);《国土资源部关于取消地质勘查资质审批后加强事中事后监管的公告》(2017年第32号);《地质勘查资质管理条例》(国务院令520号)第20、29、30条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民政局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对</w:t>
            </w: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级社会组织规范管理的检查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级登记在册的社会组织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随机抽查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区民政局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《社会团体登记管理条例》;《民办非企业单位登记管理暂行条例》;《基金会管理条例》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29</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区 秦 岭 保 护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对森林资源的保护、利用、更新，实行监督管理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全区沿山各街道、景区管理局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《中华人民共和国森林法》第六十六条 县级以上人民政府林业主管部门依照本法规定，对森林资源的保护、修复、利用、更新等进行监督检查，依法查处破坏森林资源等违法行为。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675"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30</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对封山禁牧检查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全区沿山各街道、景区管理局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《陕西省封山禁牧条例》第五条 县级以上人民政府林业行政主管部门负责管理、指导、监督检查本行政区域内的封山禁牧工作。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对林业有害生物防治、保护林内有益生物的监督检查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全</w:t>
            </w: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森林所有者和经营者</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《森林病虫害防治条例》（国务院令第46号）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对全区陆生野生动植物及其产品经营、驯养繁殖情况进行监督检查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全区陆生野生动植物及其产品经营、驯养繁殖经营户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野生动物保护法》、《中华人民共和国陆生野生动物保护实施条例》（1992年2月12日国务院批准，1992年3月1日林业部发布）、《中华人民共和国野生植物保护条例》第十九条、《国家重点保护野生动物驯养繁殖许可证管理办法》（1991年1月9日林业部公布 根据2011年1月25日国家林业局令第26号修改 根据2015年4月30日国家林业局令第37号修改）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全区森林防火监督检查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全区沿山各</w:t>
            </w:r>
            <w:r>
              <w:rPr>
                <w:rFonts w:hint="eastAsia" w:ascii="仿宋_GB2312" w:hAnsi="宋体" w:eastAsia="仿宋_GB2312" w:cs="仿宋_GB2312"/>
                <w:i w:val="0"/>
                <w:iCs w:val="0"/>
                <w:color w:val="000000"/>
                <w:kern w:val="0"/>
                <w:sz w:val="18"/>
                <w:szCs w:val="18"/>
                <w:u w:val="none"/>
                <w:lang w:val="en-US" w:eastAsia="zh-CN" w:bidi="ar"/>
              </w:rPr>
              <w:t>街道</w:t>
            </w:r>
            <w:r>
              <w:rPr>
                <w:rFonts w:hint="default" w:ascii="仿宋_GB2312" w:hAnsi="宋体" w:eastAsia="仿宋_GB2312" w:cs="仿宋_GB2312"/>
                <w:i w:val="0"/>
                <w:iCs w:val="0"/>
                <w:color w:val="000000"/>
                <w:kern w:val="0"/>
                <w:sz w:val="18"/>
                <w:szCs w:val="18"/>
                <w:u w:val="none"/>
                <w:lang w:val="en-US" w:eastAsia="zh-CN" w:bidi="ar"/>
              </w:rPr>
              <w:t>、景区管理局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《森林防火条例》（国务院令第541号）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234</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对林产品质量安全进行监督检查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林产品经营企业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8"/>
                <w:szCs w:val="18"/>
                <w:u w:val="none"/>
                <w:lang w:val="en-US" w:eastAsia="zh-CN" w:bidi="ar"/>
              </w:rPr>
              <w:t>中华人民共和国食品安全法</w:t>
            </w:r>
            <w:r>
              <w:rPr>
                <w:rFonts w:hint="default" w:ascii="仿宋_GB2312" w:hAnsi="宋体" w:eastAsia="仿宋_GB2312" w:cs="仿宋_GB2312"/>
                <w:i w:val="0"/>
                <w:iCs w:val="0"/>
                <w:color w:val="000000"/>
                <w:kern w:val="0"/>
                <w:sz w:val="18"/>
                <w:szCs w:val="18"/>
                <w:u w:val="none"/>
                <w:lang w:val="en-US" w:eastAsia="zh-CN" w:bidi="ar"/>
              </w:rPr>
              <w:t>》、《国家林业局关于加强林产品质量安全管理办法的通知》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235</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对森林公园的监督检查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全区国家和省级森林公园</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《陕西省森林公园条例》、《国家级森林公园管理办法》（国家林业局2011年第27号令）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236</w:t>
            </w:r>
          </w:p>
        </w:tc>
        <w:tc>
          <w:tcPr>
            <w:tcW w:w="675" w:type="dxa"/>
            <w:vMerge w:val="continue"/>
            <w:tcBorders>
              <w:top w:val="single" w:color="000000" w:sz="4" w:space="0"/>
              <w:left w:val="single" w:color="000000" w:sz="4" w:space="0"/>
              <w:bottom w:val="single" w:color="auto"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农村林地林木承包经营和林权流转监督检查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林地林木承包经营</w:t>
            </w:r>
            <w:r>
              <w:rPr>
                <w:rFonts w:hint="eastAsia" w:ascii="仿宋_GB2312" w:hAnsi="宋体" w:eastAsia="仿宋_GB2312" w:cs="仿宋_GB2312"/>
                <w:i w:val="0"/>
                <w:iCs w:val="0"/>
                <w:color w:val="000000"/>
                <w:kern w:val="0"/>
                <w:sz w:val="18"/>
                <w:szCs w:val="18"/>
                <w:u w:val="none"/>
                <w:lang w:val="en-US" w:eastAsia="zh-CN" w:bidi="ar"/>
              </w:rPr>
              <w:t>户及企业</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区林业局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《西安市人民政府办公厅关于完善集体林权制度的实施意见》（市政办发〔</w:t>
            </w:r>
            <w:r>
              <w:rPr>
                <w:rFonts w:hint="eastAsia" w:ascii="仿宋_GB2312" w:hAnsi="宋体" w:eastAsia="仿宋_GB2312" w:cs="仿宋_GB2312"/>
                <w:i w:val="0"/>
                <w:iCs w:val="0"/>
                <w:color w:val="000000"/>
                <w:kern w:val="0"/>
                <w:sz w:val="18"/>
                <w:szCs w:val="18"/>
                <w:u w:val="none"/>
                <w:lang w:val="en-US" w:eastAsia="zh-CN" w:bidi="ar"/>
              </w:rPr>
              <w:t>2018</w:t>
            </w:r>
            <w:r>
              <w:rPr>
                <w:rFonts w:hint="default" w:ascii="仿宋_GB2312" w:hAnsi="宋体" w:eastAsia="仿宋_GB2312" w:cs="仿宋_GB2312"/>
                <w:i w:val="0"/>
                <w:iCs w:val="0"/>
                <w:color w:val="000000"/>
                <w:kern w:val="0"/>
                <w:sz w:val="18"/>
                <w:szCs w:val="18"/>
                <w:u w:val="none"/>
                <w:lang w:val="en-US" w:eastAsia="zh-CN" w:bidi="ar"/>
              </w:rPr>
              <w:t>〕78号）、《陕西省集体林权流转合同书（规范文本）》、《西安市林业局西安市统筹办关于规范集体林权流转的指导意见》（市林发〔</w:t>
            </w:r>
            <w:r>
              <w:rPr>
                <w:rFonts w:hint="eastAsia" w:ascii="仿宋_GB2312" w:hAnsi="宋体" w:eastAsia="仿宋_GB2312" w:cs="仿宋_GB2312"/>
                <w:i w:val="0"/>
                <w:iCs w:val="0"/>
                <w:color w:val="000000"/>
                <w:kern w:val="0"/>
                <w:sz w:val="18"/>
                <w:szCs w:val="18"/>
                <w:u w:val="none"/>
                <w:lang w:val="en-US" w:eastAsia="zh-CN" w:bidi="ar"/>
              </w:rPr>
              <w:t>2014</w:t>
            </w:r>
            <w:r>
              <w:rPr>
                <w:rFonts w:hint="default" w:ascii="仿宋_GB2312" w:hAnsi="宋体" w:eastAsia="仿宋_GB2312" w:cs="仿宋_GB2312"/>
                <w:i w:val="0"/>
                <w:iCs w:val="0"/>
                <w:color w:val="000000"/>
                <w:kern w:val="0"/>
                <w:sz w:val="18"/>
                <w:szCs w:val="18"/>
                <w:u w:val="none"/>
                <w:lang w:val="en-US" w:eastAsia="zh-CN" w:bidi="ar"/>
              </w:rPr>
              <w:t>〕19号）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auto"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37</w:t>
            </w:r>
          </w:p>
        </w:tc>
        <w:tc>
          <w:tcPr>
            <w:tcW w:w="675" w:type="dxa"/>
            <w:vMerge w:val="restart"/>
            <w:tcBorders>
              <w:top w:val="single" w:color="auto" w:sz="4" w:space="0"/>
              <w:left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区司法局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律师执业活动检查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全区律师事务所</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区司法局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90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38</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公证执业活动检查</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区公证处</w:t>
            </w:r>
          </w:p>
        </w:tc>
        <w:tc>
          <w:tcPr>
            <w:tcW w:w="13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日常检查,专项检查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区司法局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849"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39</w:t>
            </w:r>
          </w:p>
        </w:tc>
        <w:tc>
          <w:tcPr>
            <w:tcW w:w="675" w:type="dxa"/>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财政局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政府采购项目检查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政府采购项目当事人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书面检查、现场检查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区财政局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《中华人民共和国政府采购法》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40</w:t>
            </w:r>
          </w:p>
        </w:tc>
        <w:tc>
          <w:tcPr>
            <w:tcW w:w="6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区</w:t>
            </w:r>
            <w:r>
              <w:rPr>
                <w:rFonts w:hint="default" w:ascii="仿宋_GB2312" w:hAnsi="宋体" w:eastAsia="仿宋_GB2312" w:cs="仿宋_GB2312"/>
                <w:i w:val="0"/>
                <w:iCs w:val="0"/>
                <w:color w:val="000000"/>
                <w:kern w:val="0"/>
                <w:sz w:val="18"/>
                <w:szCs w:val="18"/>
                <w:u w:val="none"/>
                <w:lang w:val="en-US" w:eastAsia="zh-CN" w:bidi="ar"/>
              </w:rPr>
              <w:t xml:space="preserve">  水  务  局</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水利建设工程质量的法律、法规和强制性标准执行情况的行政检查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水利工程建设市场主体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实地核查、书面检查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区水务局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《建设工程质量管理条例》第43、47条;《水利工程质量管理规定》第10、11条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41</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对生产建设项目水土保持方案实施情况及水土保持情况的行政检查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生产建设单位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实地核查、书面检查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区水务局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《中华人民共和国水土保持法》第29、43条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42</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对单位取用水行为的行政检查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各类市场主体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实地核查、书面检查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区水务局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《中华人民共和国水法》第48条;《取水许可和水资源费征收管理条例》第45条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 w:type="dxa"/>
          <w:trHeight w:val="450" w:hRule="atLeast"/>
        </w:trPr>
        <w:tc>
          <w:tcPr>
            <w:tcW w:w="67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2</w:t>
            </w:r>
            <w:r>
              <w:rPr>
                <w:rFonts w:hint="eastAsia" w:ascii="仿宋_GB2312" w:hAnsi="宋体" w:eastAsia="仿宋_GB2312" w:cs="仿宋_GB2312"/>
                <w:i w:val="0"/>
                <w:iCs w:val="0"/>
                <w:color w:val="000000"/>
                <w:kern w:val="0"/>
                <w:sz w:val="18"/>
                <w:szCs w:val="18"/>
                <w:u w:val="none"/>
                <w:lang w:val="en-US" w:eastAsia="zh-CN" w:bidi="ar"/>
              </w:rPr>
              <w:t>43</w:t>
            </w:r>
          </w:p>
        </w:tc>
        <w:tc>
          <w:tcPr>
            <w:tcW w:w="6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default" w:ascii="仿宋_GB2312" w:hAnsi="宋体" w:eastAsia="仿宋_GB2312" w:cs="仿宋_GB2312"/>
                <w:i w:val="0"/>
                <w:iCs w:val="0"/>
                <w:color w:val="000000"/>
                <w:sz w:val="18"/>
                <w:szCs w:val="18"/>
                <w:u w:val="none"/>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color w:val="000000"/>
                <w:kern w:val="0"/>
                <w:sz w:val="18"/>
                <w:szCs w:val="18"/>
                <w:lang w:bidi="ar"/>
              </w:rPr>
              <w:t>对单位或个人节约用水行为的监管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_GB2312" w:hAnsi="宋体" w:eastAsia="仿宋_GB2312" w:cs="仿宋_GB2312"/>
                <w:color w:val="000000"/>
                <w:kern w:val="0"/>
                <w:sz w:val="18"/>
                <w:szCs w:val="18"/>
                <w:lang w:val="en-US" w:eastAsia="zh-CN" w:bidi="ar"/>
              </w:rPr>
            </w:pPr>
            <w:r>
              <w:rPr>
                <w:rFonts w:ascii="仿宋_GB2312" w:hAnsi="宋体" w:eastAsia="仿宋_GB2312" w:cs="仿宋_GB2312"/>
                <w:color w:val="000000"/>
                <w:kern w:val="0"/>
                <w:sz w:val="18"/>
                <w:szCs w:val="18"/>
                <w:lang w:bidi="ar"/>
              </w:rPr>
              <w:t>各类市场主体</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_GB2312" w:hAnsi="宋体" w:eastAsia="仿宋_GB2312" w:cs="仿宋_GB2312"/>
                <w:color w:val="000000"/>
                <w:kern w:val="0"/>
                <w:sz w:val="18"/>
                <w:szCs w:val="18"/>
                <w:lang w:val="en-US" w:eastAsia="zh-CN" w:bidi="ar"/>
              </w:rPr>
            </w:pPr>
            <w:r>
              <w:rPr>
                <w:rFonts w:ascii="仿宋_GB2312" w:hAnsi="宋体" w:eastAsia="仿宋_GB2312" w:cs="仿宋_GB2312"/>
                <w:color w:val="000000"/>
                <w:kern w:val="0"/>
                <w:sz w:val="18"/>
                <w:szCs w:val="18"/>
                <w:lang w:bidi="ar"/>
              </w:rPr>
              <w:t>重点检查事项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_GB2312" w:hAnsi="宋体" w:eastAsia="仿宋_GB2312" w:cs="仿宋_GB2312"/>
                <w:color w:val="000000"/>
                <w:kern w:val="0"/>
                <w:sz w:val="18"/>
                <w:szCs w:val="18"/>
                <w:lang w:val="en-US" w:eastAsia="zh-CN" w:bidi="ar"/>
              </w:rPr>
            </w:pPr>
            <w:r>
              <w:rPr>
                <w:rFonts w:ascii="仿宋_GB2312" w:hAnsi="宋体" w:eastAsia="仿宋_GB2312" w:cs="仿宋_GB2312"/>
                <w:color w:val="000000"/>
                <w:kern w:val="0"/>
                <w:sz w:val="18"/>
                <w:szCs w:val="18"/>
                <w:lang w:bidi="ar"/>
              </w:rPr>
              <w:t>实地核查、书面检查</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_GB2312" w:hAnsi="宋体" w:eastAsia="仿宋_GB2312" w:cs="仿宋_GB2312"/>
                <w:color w:val="000000"/>
                <w:kern w:val="0"/>
                <w:sz w:val="18"/>
                <w:szCs w:val="18"/>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区水务局</w:t>
            </w:r>
          </w:p>
        </w:tc>
        <w:tc>
          <w:tcPr>
            <w:tcW w:w="4791" w:type="dxa"/>
            <w:tcBorders>
              <w:top w:val="single" w:color="000000" w:sz="4" w:space="0"/>
              <w:left w:val="single" w:color="000000" w:sz="4" w:space="0"/>
              <w:bottom w:val="single" w:color="000000" w:sz="4" w:space="0"/>
              <w:right w:val="single" w:color="000000" w:sz="8" w:space="0"/>
            </w:tcBorders>
            <w:noWrap w:val="0"/>
            <w:vAlign w:val="center"/>
          </w:tcPr>
          <w:p>
            <w:pPr>
              <w:widowControl/>
              <w:spacing w:line="240" w:lineRule="exact"/>
              <w:jc w:val="left"/>
              <w:textAlignment w:val="center"/>
              <w:rPr>
                <w:rFonts w:hint="default" w:ascii="仿宋_GB2312" w:hAnsi="宋体" w:eastAsia="仿宋_GB2312" w:cs="仿宋_GB2312"/>
                <w:color w:val="000000"/>
                <w:kern w:val="0"/>
                <w:sz w:val="18"/>
                <w:szCs w:val="18"/>
                <w:lang w:val="en-US" w:eastAsia="zh-CN" w:bidi="ar"/>
              </w:rPr>
            </w:pPr>
            <w:r>
              <w:rPr>
                <w:rFonts w:ascii="仿宋_GB2312" w:hAnsi="宋体" w:eastAsia="仿宋_GB2312" w:cs="仿宋_GB2312"/>
                <w:color w:val="000000"/>
                <w:kern w:val="0"/>
                <w:sz w:val="18"/>
                <w:szCs w:val="18"/>
                <w:lang w:bidi="ar"/>
              </w:rPr>
              <w:t>《中华人民共和国水法》第</w:t>
            </w:r>
            <w:r>
              <w:rPr>
                <w:rFonts w:hint="eastAsia" w:ascii="仿宋_GB2312" w:hAnsi="宋体" w:eastAsia="仿宋_GB2312" w:cs="仿宋_GB2312"/>
                <w:color w:val="000000"/>
                <w:kern w:val="0"/>
                <w:sz w:val="18"/>
                <w:szCs w:val="18"/>
                <w:lang w:bidi="ar"/>
              </w:rPr>
              <w:t>13</w:t>
            </w:r>
            <w:r>
              <w:rPr>
                <w:rFonts w:ascii="仿宋_GB2312" w:hAnsi="宋体" w:eastAsia="仿宋_GB2312" w:cs="仿宋_GB2312"/>
                <w:color w:val="000000"/>
                <w:kern w:val="0"/>
                <w:sz w:val="18"/>
                <w:szCs w:val="18"/>
                <w:lang w:bidi="ar"/>
              </w:rPr>
              <w:t>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enQuanYi Micro Hei">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BDE"/>
    <w:rsid w:val="03597BB1"/>
    <w:rsid w:val="087F6A7A"/>
    <w:rsid w:val="11E738C4"/>
    <w:rsid w:val="194D18BA"/>
    <w:rsid w:val="1A412BDE"/>
    <w:rsid w:val="387E0592"/>
    <w:rsid w:val="7FFBE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2025-01-26T10:29:00Z</dcterms:created>
  <dc:creator>Lenovo</dc:creator>
  <cp:lastModifiedBy>guest</cp:lastModifiedBy>
  <dcterms:modified xsi:type="dcterms:W3CDTF">2025-02-24T15:54:55Z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