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C5B" w:rsidRDefault="00234C5B">
      <w:pPr>
        <w:rPr>
          <w:rFonts w:eastAsia="仿宋_GB2312"/>
          <w:color w:val="000000"/>
          <w:sz w:val="36"/>
          <w:szCs w:val="36"/>
        </w:rPr>
      </w:pPr>
    </w:p>
    <w:p w:rsidR="00234C5B" w:rsidRDefault="00234C5B">
      <w:pPr>
        <w:rPr>
          <w:rFonts w:eastAsia="仿宋_GB2312"/>
          <w:color w:val="000000"/>
          <w:sz w:val="36"/>
          <w:szCs w:val="36"/>
        </w:rPr>
      </w:pPr>
    </w:p>
    <w:p w:rsidR="00234C5B" w:rsidRDefault="00234C5B">
      <w:pPr>
        <w:rPr>
          <w:rFonts w:eastAsia="仿宋_GB2312"/>
          <w:color w:val="000000"/>
          <w:sz w:val="36"/>
          <w:szCs w:val="36"/>
        </w:rPr>
      </w:pPr>
    </w:p>
    <w:p w:rsidR="00234C5B" w:rsidRDefault="00234C5B">
      <w:pPr>
        <w:rPr>
          <w:rFonts w:eastAsia="仿宋_GB2312"/>
          <w:color w:val="000000"/>
          <w:sz w:val="36"/>
          <w:szCs w:val="36"/>
        </w:rPr>
      </w:pPr>
    </w:p>
    <w:p w:rsidR="00234C5B" w:rsidRDefault="00234C5B">
      <w:pPr>
        <w:rPr>
          <w:rFonts w:eastAsia="仿宋_GB2312"/>
          <w:color w:val="000000"/>
          <w:sz w:val="36"/>
          <w:szCs w:val="36"/>
        </w:rPr>
      </w:pPr>
    </w:p>
    <w:p w:rsidR="00234C5B" w:rsidRDefault="00234C5B">
      <w:pPr>
        <w:adjustRightInd w:val="0"/>
        <w:snapToGrid w:val="0"/>
        <w:jc w:val="center"/>
        <w:outlineLvl w:val="0"/>
        <w:rPr>
          <w:rFonts w:eastAsia="方正小标宋_GBK"/>
          <w:bCs/>
          <w:color w:val="000000"/>
          <w:sz w:val="72"/>
          <w:szCs w:val="72"/>
        </w:rPr>
      </w:pPr>
      <w:bookmarkStart w:id="0" w:name="_Toc117495857"/>
      <w:r>
        <w:rPr>
          <w:rFonts w:eastAsia="方正小标宋_GBK" w:hint="eastAsia"/>
          <w:bCs/>
          <w:color w:val="000000"/>
          <w:sz w:val="72"/>
          <w:szCs w:val="72"/>
        </w:rPr>
        <w:t>建设项目环境影响报告表</w:t>
      </w:r>
      <w:bookmarkEnd w:id="0"/>
    </w:p>
    <w:p w:rsidR="00234C5B" w:rsidRDefault="00234C5B" w:rsidP="0077674D">
      <w:pPr>
        <w:adjustRightInd w:val="0"/>
        <w:snapToGrid w:val="0"/>
        <w:spacing w:beforeLines="80"/>
        <w:jc w:val="center"/>
        <w:rPr>
          <w:rFonts w:eastAsia="楷体_GB2312"/>
          <w:bCs/>
          <w:color w:val="000000"/>
          <w:sz w:val="48"/>
          <w:szCs w:val="48"/>
        </w:rPr>
      </w:pPr>
      <w:r>
        <w:rPr>
          <w:rFonts w:eastAsia="楷体_GB2312" w:hint="eastAsia"/>
          <w:bCs/>
          <w:color w:val="000000"/>
          <w:sz w:val="48"/>
          <w:szCs w:val="48"/>
        </w:rPr>
        <w:t>（污染影响类）</w:t>
      </w:r>
    </w:p>
    <w:p w:rsidR="00234C5B" w:rsidRDefault="00234C5B">
      <w:pPr>
        <w:pStyle w:val="BodyTextFirstIndent2"/>
      </w:pPr>
    </w:p>
    <w:p w:rsidR="00234C5B" w:rsidRDefault="00234C5B">
      <w:pPr>
        <w:rPr>
          <w:rFonts w:eastAsia="仿宋"/>
          <w:color w:val="000000"/>
          <w:sz w:val="44"/>
          <w:szCs w:val="44"/>
        </w:rPr>
      </w:pPr>
    </w:p>
    <w:p w:rsidR="00234C5B" w:rsidRDefault="00234C5B">
      <w:pPr>
        <w:ind w:firstLine="1040"/>
        <w:rPr>
          <w:rFonts w:eastAsia="仿宋"/>
          <w:color w:val="000000"/>
          <w:sz w:val="44"/>
          <w:szCs w:val="44"/>
        </w:rPr>
      </w:pPr>
    </w:p>
    <w:p w:rsidR="00234C5B" w:rsidRDefault="00234C5B">
      <w:pPr>
        <w:ind w:firstLine="1040"/>
        <w:rPr>
          <w:rFonts w:eastAsia="仿宋"/>
          <w:color w:val="000000"/>
          <w:sz w:val="44"/>
          <w:szCs w:val="44"/>
        </w:rPr>
      </w:pPr>
    </w:p>
    <w:p w:rsidR="00234C5B" w:rsidRDefault="00234C5B">
      <w:pPr>
        <w:ind w:firstLine="1040"/>
        <w:rPr>
          <w:rFonts w:eastAsia="仿宋"/>
          <w:color w:val="000000"/>
          <w:sz w:val="44"/>
          <w:szCs w:val="44"/>
        </w:rPr>
      </w:pPr>
    </w:p>
    <w:p w:rsidR="00234C5B" w:rsidRDefault="00234C5B">
      <w:pPr>
        <w:adjustRightInd w:val="0"/>
        <w:snapToGrid w:val="0"/>
        <w:spacing w:line="288" w:lineRule="auto"/>
        <w:rPr>
          <w:rFonts w:eastAsia="仿宋"/>
          <w:color w:val="000000"/>
          <w:sz w:val="44"/>
          <w:szCs w:val="44"/>
        </w:rPr>
      </w:pPr>
    </w:p>
    <w:p w:rsidR="00234C5B" w:rsidRDefault="00234C5B">
      <w:pPr>
        <w:adjustRightInd w:val="0"/>
        <w:snapToGrid w:val="0"/>
        <w:spacing w:line="288" w:lineRule="auto"/>
        <w:ind w:firstLineChars="100" w:firstLine="320"/>
        <w:rPr>
          <w:rFonts w:eastAsia="仿宋_GB2312"/>
          <w:color w:val="000000"/>
          <w:sz w:val="32"/>
          <w:szCs w:val="32"/>
          <w:u w:val="single"/>
        </w:rPr>
      </w:pPr>
      <w:r>
        <w:rPr>
          <w:rFonts w:eastAsia="仿宋_GB2312" w:hint="eastAsia"/>
          <w:color w:val="000000"/>
          <w:sz w:val="32"/>
          <w:szCs w:val="32"/>
        </w:rPr>
        <w:t>项目名称：</w:t>
      </w:r>
      <w:r>
        <w:rPr>
          <w:rFonts w:eastAsia="仿宋_GB2312"/>
          <w:color w:val="000000"/>
          <w:sz w:val="32"/>
          <w:szCs w:val="32"/>
          <w:u w:val="single"/>
        </w:rPr>
        <w:t xml:space="preserve">           </w:t>
      </w:r>
      <w:r>
        <w:rPr>
          <w:rFonts w:eastAsia="仿宋_GB2312" w:hint="eastAsia"/>
          <w:color w:val="000000"/>
          <w:sz w:val="32"/>
          <w:szCs w:val="32"/>
          <w:u w:val="single"/>
        </w:rPr>
        <w:t>绝缘材料生产项目</w:t>
      </w:r>
      <w:r>
        <w:rPr>
          <w:rFonts w:eastAsia="仿宋_GB2312"/>
          <w:color w:val="000000"/>
          <w:sz w:val="32"/>
          <w:szCs w:val="32"/>
          <w:u w:val="single"/>
        </w:rPr>
        <w:t xml:space="preserve">            </w:t>
      </w:r>
    </w:p>
    <w:p w:rsidR="00234C5B" w:rsidRDefault="00234C5B">
      <w:pPr>
        <w:widowControl/>
        <w:ind w:firstLineChars="100" w:firstLine="320"/>
        <w:jc w:val="left"/>
        <w:rPr>
          <w:rFonts w:eastAsia="仿宋_GB2312"/>
          <w:color w:val="000000"/>
          <w:sz w:val="32"/>
          <w:szCs w:val="32"/>
          <w:u w:val="single"/>
        </w:rPr>
      </w:pPr>
      <w:r>
        <w:rPr>
          <w:rFonts w:eastAsia="仿宋_GB2312" w:hint="eastAsia"/>
          <w:color w:val="000000"/>
          <w:sz w:val="32"/>
          <w:szCs w:val="32"/>
        </w:rPr>
        <w:t>建设单位（盖章）：</w:t>
      </w:r>
      <w:r>
        <w:rPr>
          <w:rFonts w:ascii="仿宋" w:eastAsia="仿宋" w:hAnsi="仿宋" w:cs="仿宋"/>
          <w:color w:val="000000"/>
          <w:kern w:val="0"/>
          <w:sz w:val="32"/>
          <w:szCs w:val="32"/>
          <w:u w:val="single"/>
        </w:rPr>
        <w:t xml:space="preserve">    </w:t>
      </w:r>
      <w:r>
        <w:rPr>
          <w:rFonts w:ascii="仿宋" w:eastAsia="仿宋" w:hAnsi="仿宋" w:cs="仿宋" w:hint="eastAsia"/>
          <w:color w:val="000000"/>
          <w:kern w:val="0"/>
          <w:sz w:val="32"/>
          <w:szCs w:val="32"/>
          <w:u w:val="single"/>
        </w:rPr>
        <w:t>西安创佰电气有限公司</w:t>
      </w:r>
      <w:r>
        <w:rPr>
          <w:rFonts w:ascii="仿宋" w:eastAsia="仿宋" w:hAnsi="仿宋" w:cs="仿宋"/>
          <w:color w:val="000000"/>
          <w:kern w:val="0"/>
          <w:sz w:val="32"/>
          <w:szCs w:val="32"/>
          <w:u w:val="single"/>
        </w:rPr>
        <w:t xml:space="preserve">       </w:t>
      </w:r>
    </w:p>
    <w:p w:rsidR="00234C5B" w:rsidRDefault="00234C5B">
      <w:pPr>
        <w:adjustRightInd w:val="0"/>
        <w:snapToGrid w:val="0"/>
        <w:spacing w:line="288" w:lineRule="auto"/>
        <w:ind w:firstLineChars="100" w:firstLine="320"/>
        <w:rPr>
          <w:rFonts w:eastAsia="仿宋_GB2312"/>
          <w:color w:val="000000"/>
          <w:sz w:val="32"/>
          <w:szCs w:val="32"/>
          <w:u w:val="single"/>
        </w:rPr>
      </w:pPr>
      <w:r>
        <w:rPr>
          <w:rFonts w:eastAsia="仿宋_GB2312" w:hint="eastAsia"/>
          <w:color w:val="000000"/>
          <w:sz w:val="32"/>
          <w:szCs w:val="32"/>
        </w:rPr>
        <w:t>编制日期：</w:t>
      </w:r>
      <w:r>
        <w:rPr>
          <w:rFonts w:eastAsia="仿宋_GB2312"/>
          <w:color w:val="000000"/>
          <w:sz w:val="32"/>
          <w:szCs w:val="32"/>
          <w:u w:val="single"/>
        </w:rPr>
        <w:t xml:space="preserve">              2023</w:t>
      </w:r>
      <w:r>
        <w:rPr>
          <w:rFonts w:eastAsia="仿宋_GB2312" w:hint="eastAsia"/>
          <w:color w:val="000000"/>
          <w:sz w:val="32"/>
          <w:szCs w:val="32"/>
          <w:u w:val="single"/>
        </w:rPr>
        <w:t>年</w:t>
      </w:r>
      <w:r>
        <w:rPr>
          <w:rFonts w:eastAsia="仿宋_GB2312"/>
          <w:color w:val="000000"/>
          <w:sz w:val="32"/>
          <w:szCs w:val="32"/>
          <w:u w:val="single"/>
        </w:rPr>
        <w:t>6</w:t>
      </w:r>
      <w:r>
        <w:rPr>
          <w:rFonts w:eastAsia="仿宋_GB2312" w:hint="eastAsia"/>
          <w:color w:val="000000"/>
          <w:sz w:val="32"/>
          <w:szCs w:val="32"/>
          <w:u w:val="single"/>
        </w:rPr>
        <w:t>月</w:t>
      </w:r>
      <w:r>
        <w:rPr>
          <w:rFonts w:eastAsia="仿宋_GB2312"/>
          <w:color w:val="000000"/>
          <w:sz w:val="32"/>
          <w:szCs w:val="32"/>
          <w:u w:val="single"/>
        </w:rPr>
        <w:t xml:space="preserve">               </w:t>
      </w:r>
    </w:p>
    <w:p w:rsidR="00234C5B" w:rsidRDefault="00234C5B">
      <w:pPr>
        <w:adjustRightInd w:val="0"/>
        <w:snapToGrid w:val="0"/>
        <w:spacing w:line="288" w:lineRule="auto"/>
        <w:ind w:firstLine="1040"/>
        <w:rPr>
          <w:rFonts w:eastAsia="仿宋_GB2312"/>
          <w:color w:val="000000"/>
          <w:sz w:val="36"/>
          <w:szCs w:val="36"/>
        </w:rPr>
      </w:pPr>
      <w:bookmarkStart w:id="1" w:name="_Hlk57884087"/>
    </w:p>
    <w:bookmarkEnd w:id="1"/>
    <w:p w:rsidR="00234C5B" w:rsidRDefault="00234C5B">
      <w:pPr>
        <w:adjustRightInd w:val="0"/>
        <w:snapToGrid w:val="0"/>
        <w:spacing w:line="288" w:lineRule="auto"/>
        <w:jc w:val="center"/>
        <w:rPr>
          <w:rFonts w:eastAsia="楷体_GB2312"/>
          <w:color w:val="000000"/>
          <w:sz w:val="36"/>
          <w:szCs w:val="36"/>
        </w:rPr>
      </w:pPr>
    </w:p>
    <w:p w:rsidR="00234C5B" w:rsidRDefault="00234C5B">
      <w:pPr>
        <w:adjustRightInd w:val="0"/>
        <w:snapToGrid w:val="0"/>
        <w:spacing w:line="288" w:lineRule="auto"/>
        <w:jc w:val="center"/>
        <w:rPr>
          <w:rFonts w:eastAsia="楷体_GB2312"/>
          <w:color w:val="000000"/>
          <w:sz w:val="36"/>
          <w:szCs w:val="36"/>
        </w:rPr>
      </w:pPr>
    </w:p>
    <w:p w:rsidR="00234C5B" w:rsidRDefault="00234C5B">
      <w:pPr>
        <w:adjustRightInd w:val="0"/>
        <w:snapToGrid w:val="0"/>
        <w:spacing w:line="288" w:lineRule="auto"/>
        <w:jc w:val="center"/>
        <w:rPr>
          <w:rFonts w:eastAsia="楷体_GB2312"/>
          <w:color w:val="000000"/>
          <w:sz w:val="36"/>
          <w:szCs w:val="36"/>
        </w:rPr>
      </w:pPr>
    </w:p>
    <w:p w:rsidR="00234C5B" w:rsidRDefault="00234C5B">
      <w:pPr>
        <w:adjustRightInd w:val="0"/>
        <w:snapToGrid w:val="0"/>
        <w:spacing w:line="288" w:lineRule="auto"/>
        <w:rPr>
          <w:rFonts w:eastAsia="楷体_GB2312"/>
          <w:color w:val="000000"/>
          <w:sz w:val="36"/>
          <w:szCs w:val="36"/>
        </w:rPr>
      </w:pPr>
    </w:p>
    <w:p w:rsidR="00234C5B" w:rsidRDefault="00234C5B">
      <w:pPr>
        <w:adjustRightInd w:val="0"/>
        <w:snapToGrid w:val="0"/>
        <w:spacing w:line="288" w:lineRule="auto"/>
        <w:jc w:val="center"/>
        <w:rPr>
          <w:rFonts w:eastAsia="楷体_GB2312"/>
          <w:color w:val="000000"/>
          <w:sz w:val="36"/>
          <w:szCs w:val="36"/>
        </w:rPr>
      </w:pPr>
    </w:p>
    <w:p w:rsidR="00234C5B" w:rsidRDefault="00234C5B">
      <w:pPr>
        <w:adjustRightInd w:val="0"/>
        <w:snapToGrid w:val="0"/>
        <w:spacing w:line="288" w:lineRule="auto"/>
        <w:jc w:val="center"/>
        <w:rPr>
          <w:rFonts w:eastAsia="楷体_GB2312"/>
          <w:color w:val="000000"/>
          <w:sz w:val="36"/>
          <w:szCs w:val="36"/>
        </w:rPr>
      </w:pPr>
      <w:r>
        <w:rPr>
          <w:rFonts w:eastAsia="楷体_GB2312" w:hint="eastAsia"/>
          <w:color w:val="000000"/>
          <w:sz w:val="36"/>
          <w:szCs w:val="36"/>
        </w:rPr>
        <w:t>中华人民共和国生态环境部制</w:t>
      </w:r>
    </w:p>
    <w:p w:rsidR="00234C5B" w:rsidRDefault="00234C5B">
      <w:pPr>
        <w:adjustRightInd w:val="0"/>
        <w:snapToGrid w:val="0"/>
        <w:spacing w:line="288" w:lineRule="auto"/>
        <w:ind w:firstLine="1040"/>
        <w:rPr>
          <w:rFonts w:eastAsia="仿宋_GB2312"/>
          <w:color w:val="000000"/>
          <w:sz w:val="36"/>
          <w:szCs w:val="36"/>
        </w:rPr>
        <w:sectPr w:rsidR="00234C5B">
          <w:footerReference w:type="even" r:id="rId7"/>
          <w:pgSz w:w="11906" w:h="16838"/>
          <w:pgMar w:top="1701" w:right="1531" w:bottom="1701" w:left="1531" w:header="851" w:footer="1077" w:gutter="0"/>
          <w:pgNumType w:start="3"/>
          <w:cols w:space="720"/>
          <w:docGrid w:linePitch="312"/>
        </w:sectPr>
      </w:pPr>
    </w:p>
    <w:p w:rsidR="00234C5B" w:rsidRDefault="00234C5B">
      <w:pPr>
        <w:pStyle w:val="TOC1"/>
        <w:rPr>
          <w:rFonts w:ascii="仿宋_GB2312" w:eastAsia="仿宋_GB2312" w:hAnsi="Times New Roman"/>
          <w:bCs w:val="0"/>
        </w:rPr>
      </w:pPr>
      <w:r>
        <w:rPr>
          <w:rFonts w:ascii="仿宋_GB2312" w:eastAsia="仿宋_GB2312" w:hAnsi="Times New Roman" w:hint="eastAsia"/>
          <w:bCs w:val="0"/>
        </w:rPr>
        <w:t>目</w:t>
      </w:r>
      <w:r>
        <w:rPr>
          <w:rFonts w:ascii="仿宋_GB2312" w:eastAsia="仿宋_GB2312" w:hAnsi="Times New Roman"/>
          <w:bCs w:val="0"/>
        </w:rPr>
        <w:t xml:space="preserve">  </w:t>
      </w:r>
      <w:r>
        <w:rPr>
          <w:rFonts w:ascii="仿宋_GB2312" w:eastAsia="仿宋_GB2312" w:hAnsi="Times New Roman" w:hint="eastAsia"/>
          <w:bCs w:val="0"/>
        </w:rPr>
        <w:t>录</w:t>
      </w:r>
    </w:p>
    <w:p w:rsidR="00234C5B" w:rsidRDefault="00234C5B">
      <w:pPr>
        <w:pStyle w:val="TOC1"/>
        <w:spacing w:line="360" w:lineRule="auto"/>
        <w:rPr>
          <w:rFonts w:ascii="Times New Roman" w:hAnsi="Times New Roman"/>
          <w:b w:val="0"/>
          <w:bCs w:val="0"/>
          <w:sz w:val="28"/>
          <w:szCs w:val="28"/>
        </w:rPr>
      </w:pPr>
      <w:r>
        <w:fldChar w:fldCharType="begin"/>
      </w:r>
      <w:r>
        <w:instrText xml:space="preserve"> TOC \o "1-1" \h \z \u </w:instrText>
      </w:r>
      <w:r>
        <w:fldChar w:fldCharType="separate"/>
      </w:r>
    </w:p>
    <w:p w:rsidR="00234C5B" w:rsidRDefault="00234C5B">
      <w:pPr>
        <w:pStyle w:val="TOC1"/>
        <w:spacing w:line="360" w:lineRule="auto"/>
        <w:rPr>
          <w:rFonts w:ascii="Times New Roman" w:hAnsi="Times New Roman"/>
          <w:b w:val="0"/>
          <w:bCs w:val="0"/>
          <w:sz w:val="24"/>
          <w:szCs w:val="24"/>
        </w:rPr>
      </w:pPr>
      <w:hyperlink w:anchor="_Toc117495858" w:history="1">
        <w:r>
          <w:rPr>
            <w:rStyle w:val="Hyperlink"/>
            <w:rFonts w:ascii="Times New Roman" w:hAnsi="Times New Roman" w:hint="eastAsia"/>
            <w:b w:val="0"/>
            <w:bCs w:val="0"/>
            <w:snapToGrid w:val="0"/>
            <w:color w:val="000000"/>
            <w:sz w:val="24"/>
            <w:szCs w:val="24"/>
          </w:rPr>
          <w:t>一、建设项目基本情况</w:t>
        </w:r>
        <w:r>
          <w:rPr>
            <w:rFonts w:ascii="Times New Roman" w:hAnsi="Times New Roman"/>
            <w:b w:val="0"/>
            <w:bCs w:val="0"/>
            <w:sz w:val="24"/>
            <w:szCs w:val="24"/>
          </w:rPr>
          <w:tab/>
        </w:r>
        <w:r>
          <w:rPr>
            <w:rFonts w:ascii="Times New Roman" w:hAnsi="Times New Roman"/>
            <w:b w:val="0"/>
            <w:bCs w:val="0"/>
            <w:sz w:val="24"/>
            <w:szCs w:val="24"/>
          </w:rPr>
          <w:fldChar w:fldCharType="begin"/>
        </w:r>
        <w:r>
          <w:rPr>
            <w:rFonts w:ascii="Times New Roman" w:hAnsi="Times New Roman"/>
            <w:b w:val="0"/>
            <w:bCs w:val="0"/>
            <w:sz w:val="24"/>
            <w:szCs w:val="24"/>
          </w:rPr>
          <w:instrText xml:space="preserve"> PAGEREF _Toc117495858 \h </w:instrText>
        </w:r>
        <w:r w:rsidRPr="0077674D">
          <w:rPr>
            <w:rFonts w:ascii="Times New Roman" w:hAnsi="Times New Roman"/>
            <w:b w:val="0"/>
            <w:bCs w:val="0"/>
            <w:sz w:val="24"/>
            <w:szCs w:val="24"/>
          </w:rPr>
        </w:r>
        <w:r>
          <w:rPr>
            <w:rFonts w:ascii="Times New Roman" w:hAnsi="Times New Roman"/>
            <w:b w:val="0"/>
            <w:bCs w:val="0"/>
            <w:sz w:val="24"/>
            <w:szCs w:val="24"/>
          </w:rPr>
          <w:fldChar w:fldCharType="separate"/>
        </w:r>
        <w:r>
          <w:rPr>
            <w:rFonts w:ascii="Times New Roman" w:hAnsi="Times New Roman"/>
            <w:b w:val="0"/>
            <w:bCs w:val="0"/>
            <w:noProof/>
            <w:sz w:val="24"/>
            <w:szCs w:val="24"/>
          </w:rPr>
          <w:t>1</w:t>
        </w:r>
        <w:r>
          <w:rPr>
            <w:rFonts w:ascii="Times New Roman" w:hAnsi="Times New Roman"/>
            <w:b w:val="0"/>
            <w:bCs w:val="0"/>
            <w:sz w:val="24"/>
            <w:szCs w:val="24"/>
          </w:rPr>
          <w:fldChar w:fldCharType="end"/>
        </w:r>
      </w:hyperlink>
    </w:p>
    <w:p w:rsidR="00234C5B" w:rsidRDefault="00234C5B">
      <w:pPr>
        <w:pStyle w:val="TOC1"/>
        <w:spacing w:line="360" w:lineRule="auto"/>
        <w:rPr>
          <w:rFonts w:ascii="Times New Roman" w:hAnsi="Times New Roman"/>
          <w:b w:val="0"/>
          <w:bCs w:val="0"/>
          <w:sz w:val="24"/>
          <w:szCs w:val="24"/>
        </w:rPr>
      </w:pPr>
      <w:hyperlink w:anchor="_Toc117495859" w:history="1">
        <w:r>
          <w:rPr>
            <w:rStyle w:val="Hyperlink"/>
            <w:rFonts w:ascii="Times New Roman" w:hAnsi="Times New Roman" w:hint="eastAsia"/>
            <w:b w:val="0"/>
            <w:bCs w:val="0"/>
            <w:snapToGrid w:val="0"/>
            <w:color w:val="000000"/>
            <w:sz w:val="24"/>
            <w:szCs w:val="24"/>
          </w:rPr>
          <w:t>二、建设项目工程分析</w:t>
        </w:r>
        <w:r>
          <w:rPr>
            <w:rFonts w:ascii="Times New Roman" w:hAnsi="Times New Roman"/>
            <w:b w:val="0"/>
            <w:bCs w:val="0"/>
            <w:sz w:val="24"/>
            <w:szCs w:val="24"/>
          </w:rPr>
          <w:tab/>
        </w:r>
        <w:r>
          <w:rPr>
            <w:rFonts w:ascii="Times New Roman" w:hAnsi="Times New Roman"/>
            <w:b w:val="0"/>
            <w:bCs w:val="0"/>
            <w:sz w:val="24"/>
            <w:szCs w:val="24"/>
          </w:rPr>
          <w:fldChar w:fldCharType="begin"/>
        </w:r>
        <w:r>
          <w:rPr>
            <w:rFonts w:ascii="Times New Roman" w:hAnsi="Times New Roman"/>
            <w:b w:val="0"/>
            <w:bCs w:val="0"/>
            <w:sz w:val="24"/>
            <w:szCs w:val="24"/>
          </w:rPr>
          <w:instrText xml:space="preserve"> PAGEREF _Toc117495859 \h </w:instrText>
        </w:r>
        <w:r w:rsidRPr="0077674D">
          <w:rPr>
            <w:rFonts w:ascii="Times New Roman" w:hAnsi="Times New Roman"/>
            <w:b w:val="0"/>
            <w:bCs w:val="0"/>
            <w:sz w:val="24"/>
            <w:szCs w:val="24"/>
          </w:rPr>
        </w:r>
        <w:r>
          <w:rPr>
            <w:rFonts w:ascii="Times New Roman" w:hAnsi="Times New Roman"/>
            <w:b w:val="0"/>
            <w:bCs w:val="0"/>
            <w:sz w:val="24"/>
            <w:szCs w:val="24"/>
          </w:rPr>
          <w:fldChar w:fldCharType="separate"/>
        </w:r>
        <w:r>
          <w:rPr>
            <w:rFonts w:ascii="Times New Roman" w:hAnsi="Times New Roman"/>
            <w:b w:val="0"/>
            <w:bCs w:val="0"/>
            <w:noProof/>
            <w:sz w:val="24"/>
            <w:szCs w:val="24"/>
          </w:rPr>
          <w:t>1</w:t>
        </w:r>
        <w:r>
          <w:rPr>
            <w:rFonts w:ascii="Times New Roman" w:hAnsi="Times New Roman"/>
            <w:b w:val="0"/>
            <w:bCs w:val="0"/>
            <w:sz w:val="24"/>
            <w:szCs w:val="24"/>
          </w:rPr>
          <w:fldChar w:fldCharType="end"/>
        </w:r>
      </w:hyperlink>
    </w:p>
    <w:p w:rsidR="00234C5B" w:rsidRDefault="00234C5B">
      <w:pPr>
        <w:pStyle w:val="TOC1"/>
        <w:spacing w:line="360" w:lineRule="auto"/>
        <w:rPr>
          <w:rFonts w:ascii="Times New Roman" w:hAnsi="Times New Roman"/>
          <w:b w:val="0"/>
          <w:bCs w:val="0"/>
          <w:sz w:val="24"/>
          <w:szCs w:val="24"/>
        </w:rPr>
      </w:pPr>
      <w:hyperlink w:anchor="_Toc117495860" w:history="1">
        <w:r>
          <w:rPr>
            <w:rStyle w:val="Hyperlink"/>
            <w:rFonts w:ascii="Times New Roman" w:hAnsi="Times New Roman" w:hint="eastAsia"/>
            <w:b w:val="0"/>
            <w:bCs w:val="0"/>
            <w:snapToGrid w:val="0"/>
            <w:color w:val="000000"/>
            <w:sz w:val="24"/>
            <w:szCs w:val="24"/>
          </w:rPr>
          <w:t>三、区域环境质量现状、环境保护目标及评价标准</w:t>
        </w:r>
        <w:r>
          <w:rPr>
            <w:rFonts w:ascii="Times New Roman" w:hAnsi="Times New Roman"/>
            <w:b w:val="0"/>
            <w:bCs w:val="0"/>
            <w:sz w:val="24"/>
            <w:szCs w:val="24"/>
          </w:rPr>
          <w:tab/>
        </w:r>
        <w:r>
          <w:rPr>
            <w:rFonts w:ascii="Times New Roman" w:hAnsi="Times New Roman"/>
            <w:b w:val="0"/>
            <w:bCs w:val="0"/>
            <w:sz w:val="24"/>
            <w:szCs w:val="24"/>
          </w:rPr>
          <w:fldChar w:fldCharType="begin"/>
        </w:r>
        <w:r>
          <w:rPr>
            <w:rFonts w:ascii="Times New Roman" w:hAnsi="Times New Roman"/>
            <w:b w:val="0"/>
            <w:bCs w:val="0"/>
            <w:sz w:val="24"/>
            <w:szCs w:val="24"/>
          </w:rPr>
          <w:instrText xml:space="preserve"> PAGEREF _Toc117495860 \h </w:instrText>
        </w:r>
        <w:r w:rsidRPr="0077674D">
          <w:rPr>
            <w:rFonts w:ascii="Times New Roman" w:hAnsi="Times New Roman"/>
            <w:b w:val="0"/>
            <w:bCs w:val="0"/>
            <w:sz w:val="24"/>
            <w:szCs w:val="24"/>
          </w:rPr>
        </w:r>
        <w:r>
          <w:rPr>
            <w:rFonts w:ascii="Times New Roman" w:hAnsi="Times New Roman"/>
            <w:b w:val="0"/>
            <w:bCs w:val="0"/>
            <w:sz w:val="24"/>
            <w:szCs w:val="24"/>
          </w:rPr>
          <w:fldChar w:fldCharType="separate"/>
        </w:r>
        <w:r>
          <w:rPr>
            <w:rFonts w:ascii="Times New Roman" w:hAnsi="Times New Roman"/>
            <w:b w:val="0"/>
            <w:bCs w:val="0"/>
            <w:noProof/>
            <w:sz w:val="24"/>
            <w:szCs w:val="24"/>
          </w:rPr>
          <w:t>1</w:t>
        </w:r>
        <w:r>
          <w:rPr>
            <w:rFonts w:ascii="Times New Roman" w:hAnsi="Times New Roman"/>
            <w:b w:val="0"/>
            <w:bCs w:val="0"/>
            <w:sz w:val="24"/>
            <w:szCs w:val="24"/>
          </w:rPr>
          <w:fldChar w:fldCharType="end"/>
        </w:r>
      </w:hyperlink>
    </w:p>
    <w:p w:rsidR="00234C5B" w:rsidRDefault="00234C5B">
      <w:pPr>
        <w:pStyle w:val="TOC1"/>
        <w:spacing w:line="360" w:lineRule="auto"/>
        <w:rPr>
          <w:rFonts w:ascii="Times New Roman" w:hAnsi="Times New Roman"/>
          <w:b w:val="0"/>
          <w:bCs w:val="0"/>
          <w:sz w:val="24"/>
          <w:szCs w:val="24"/>
        </w:rPr>
      </w:pPr>
      <w:hyperlink w:anchor="_Toc117495861" w:history="1">
        <w:r>
          <w:rPr>
            <w:rStyle w:val="Hyperlink"/>
            <w:rFonts w:ascii="Times New Roman" w:hAnsi="Times New Roman" w:hint="eastAsia"/>
            <w:b w:val="0"/>
            <w:bCs w:val="0"/>
            <w:snapToGrid w:val="0"/>
            <w:color w:val="000000"/>
            <w:sz w:val="24"/>
            <w:szCs w:val="24"/>
          </w:rPr>
          <w:t>四、主要环境影响和保护措施</w:t>
        </w:r>
        <w:r>
          <w:rPr>
            <w:rFonts w:ascii="Times New Roman" w:hAnsi="Times New Roman"/>
            <w:b w:val="0"/>
            <w:bCs w:val="0"/>
            <w:sz w:val="24"/>
            <w:szCs w:val="24"/>
          </w:rPr>
          <w:tab/>
        </w:r>
        <w:r>
          <w:rPr>
            <w:rFonts w:ascii="Times New Roman" w:hAnsi="Times New Roman"/>
            <w:b w:val="0"/>
            <w:bCs w:val="0"/>
            <w:sz w:val="24"/>
            <w:szCs w:val="24"/>
          </w:rPr>
          <w:fldChar w:fldCharType="begin"/>
        </w:r>
        <w:r>
          <w:rPr>
            <w:rFonts w:ascii="Times New Roman" w:hAnsi="Times New Roman"/>
            <w:b w:val="0"/>
            <w:bCs w:val="0"/>
            <w:sz w:val="24"/>
            <w:szCs w:val="24"/>
          </w:rPr>
          <w:instrText xml:space="preserve"> PAGEREF _Toc117495861 \h </w:instrText>
        </w:r>
        <w:r w:rsidRPr="0077674D">
          <w:rPr>
            <w:rFonts w:ascii="Times New Roman" w:hAnsi="Times New Roman"/>
            <w:b w:val="0"/>
            <w:bCs w:val="0"/>
            <w:sz w:val="24"/>
            <w:szCs w:val="24"/>
          </w:rPr>
        </w:r>
        <w:r>
          <w:rPr>
            <w:rFonts w:ascii="Times New Roman" w:hAnsi="Times New Roman"/>
            <w:b w:val="0"/>
            <w:bCs w:val="0"/>
            <w:sz w:val="24"/>
            <w:szCs w:val="24"/>
          </w:rPr>
          <w:fldChar w:fldCharType="separate"/>
        </w:r>
        <w:r>
          <w:rPr>
            <w:rFonts w:ascii="Times New Roman" w:hAnsi="Times New Roman"/>
            <w:b w:val="0"/>
            <w:bCs w:val="0"/>
            <w:noProof/>
            <w:sz w:val="24"/>
            <w:szCs w:val="24"/>
          </w:rPr>
          <w:t>1</w:t>
        </w:r>
        <w:r>
          <w:rPr>
            <w:rFonts w:ascii="Times New Roman" w:hAnsi="Times New Roman"/>
            <w:b w:val="0"/>
            <w:bCs w:val="0"/>
            <w:sz w:val="24"/>
            <w:szCs w:val="24"/>
          </w:rPr>
          <w:fldChar w:fldCharType="end"/>
        </w:r>
      </w:hyperlink>
    </w:p>
    <w:p w:rsidR="00234C5B" w:rsidRDefault="00234C5B">
      <w:pPr>
        <w:pStyle w:val="TOC1"/>
        <w:spacing w:line="360" w:lineRule="auto"/>
        <w:rPr>
          <w:rFonts w:ascii="Times New Roman" w:hAnsi="Times New Roman"/>
          <w:b w:val="0"/>
          <w:bCs w:val="0"/>
          <w:sz w:val="24"/>
          <w:szCs w:val="24"/>
        </w:rPr>
      </w:pPr>
      <w:hyperlink w:anchor="_Toc117495862" w:history="1">
        <w:r>
          <w:rPr>
            <w:rStyle w:val="Hyperlink"/>
            <w:rFonts w:ascii="Times New Roman" w:hAnsi="Times New Roman" w:hint="eastAsia"/>
            <w:b w:val="0"/>
            <w:bCs w:val="0"/>
            <w:snapToGrid w:val="0"/>
            <w:color w:val="000000"/>
            <w:sz w:val="24"/>
            <w:szCs w:val="24"/>
          </w:rPr>
          <w:t>五、环境保护措施监督检查清单</w:t>
        </w:r>
        <w:r>
          <w:rPr>
            <w:rFonts w:ascii="Times New Roman" w:hAnsi="Times New Roman"/>
            <w:b w:val="0"/>
            <w:bCs w:val="0"/>
            <w:sz w:val="24"/>
            <w:szCs w:val="24"/>
          </w:rPr>
          <w:tab/>
        </w:r>
        <w:r>
          <w:rPr>
            <w:rFonts w:ascii="Times New Roman" w:hAnsi="Times New Roman"/>
            <w:b w:val="0"/>
            <w:bCs w:val="0"/>
            <w:sz w:val="24"/>
            <w:szCs w:val="24"/>
          </w:rPr>
          <w:fldChar w:fldCharType="begin"/>
        </w:r>
        <w:r>
          <w:rPr>
            <w:rFonts w:ascii="Times New Roman" w:hAnsi="Times New Roman"/>
            <w:b w:val="0"/>
            <w:bCs w:val="0"/>
            <w:sz w:val="24"/>
            <w:szCs w:val="24"/>
          </w:rPr>
          <w:instrText xml:space="preserve"> PAGEREF _Toc117495862 \h </w:instrText>
        </w:r>
        <w:r w:rsidRPr="0077674D">
          <w:rPr>
            <w:rFonts w:ascii="Times New Roman" w:hAnsi="Times New Roman"/>
            <w:b w:val="0"/>
            <w:bCs w:val="0"/>
            <w:sz w:val="24"/>
            <w:szCs w:val="24"/>
          </w:rPr>
        </w:r>
        <w:r>
          <w:rPr>
            <w:rFonts w:ascii="Times New Roman" w:hAnsi="Times New Roman"/>
            <w:b w:val="0"/>
            <w:bCs w:val="0"/>
            <w:sz w:val="24"/>
            <w:szCs w:val="24"/>
          </w:rPr>
          <w:fldChar w:fldCharType="separate"/>
        </w:r>
        <w:r>
          <w:rPr>
            <w:rFonts w:ascii="Times New Roman" w:hAnsi="Times New Roman"/>
            <w:b w:val="0"/>
            <w:bCs w:val="0"/>
            <w:noProof/>
            <w:sz w:val="24"/>
            <w:szCs w:val="24"/>
          </w:rPr>
          <w:t>1</w:t>
        </w:r>
        <w:r>
          <w:rPr>
            <w:rFonts w:ascii="Times New Roman" w:hAnsi="Times New Roman"/>
            <w:b w:val="0"/>
            <w:bCs w:val="0"/>
            <w:sz w:val="24"/>
            <w:szCs w:val="24"/>
          </w:rPr>
          <w:fldChar w:fldCharType="end"/>
        </w:r>
      </w:hyperlink>
    </w:p>
    <w:p w:rsidR="00234C5B" w:rsidRDefault="00234C5B">
      <w:pPr>
        <w:pStyle w:val="TOC1"/>
        <w:spacing w:line="360" w:lineRule="auto"/>
        <w:rPr>
          <w:rFonts w:ascii="Times New Roman" w:hAnsi="Times New Roman"/>
          <w:b w:val="0"/>
          <w:bCs w:val="0"/>
          <w:sz w:val="24"/>
          <w:szCs w:val="24"/>
        </w:rPr>
      </w:pPr>
      <w:hyperlink w:anchor="_Toc117495863" w:history="1">
        <w:r>
          <w:rPr>
            <w:rStyle w:val="Hyperlink"/>
            <w:rFonts w:ascii="Times New Roman" w:hAnsi="Times New Roman" w:hint="eastAsia"/>
            <w:b w:val="0"/>
            <w:bCs w:val="0"/>
            <w:snapToGrid w:val="0"/>
            <w:color w:val="000000"/>
            <w:sz w:val="24"/>
            <w:szCs w:val="24"/>
          </w:rPr>
          <w:t>六、结论</w:t>
        </w:r>
        <w:r>
          <w:rPr>
            <w:rFonts w:ascii="Times New Roman" w:hAnsi="Times New Roman"/>
            <w:b w:val="0"/>
            <w:bCs w:val="0"/>
            <w:sz w:val="24"/>
            <w:szCs w:val="24"/>
          </w:rPr>
          <w:tab/>
        </w:r>
        <w:r>
          <w:rPr>
            <w:rFonts w:ascii="Times New Roman" w:hAnsi="Times New Roman"/>
            <w:b w:val="0"/>
            <w:bCs w:val="0"/>
            <w:sz w:val="24"/>
            <w:szCs w:val="24"/>
          </w:rPr>
          <w:fldChar w:fldCharType="begin"/>
        </w:r>
        <w:r>
          <w:rPr>
            <w:rFonts w:ascii="Times New Roman" w:hAnsi="Times New Roman"/>
            <w:b w:val="0"/>
            <w:bCs w:val="0"/>
            <w:sz w:val="24"/>
            <w:szCs w:val="24"/>
          </w:rPr>
          <w:instrText xml:space="preserve"> PAGEREF _Toc117495863 \h </w:instrText>
        </w:r>
        <w:r w:rsidRPr="0077674D">
          <w:rPr>
            <w:rFonts w:ascii="Times New Roman" w:hAnsi="Times New Roman"/>
            <w:b w:val="0"/>
            <w:bCs w:val="0"/>
            <w:sz w:val="24"/>
            <w:szCs w:val="24"/>
          </w:rPr>
        </w:r>
        <w:r>
          <w:rPr>
            <w:rFonts w:ascii="Times New Roman" w:hAnsi="Times New Roman"/>
            <w:b w:val="0"/>
            <w:bCs w:val="0"/>
            <w:sz w:val="24"/>
            <w:szCs w:val="24"/>
          </w:rPr>
          <w:fldChar w:fldCharType="separate"/>
        </w:r>
        <w:r>
          <w:rPr>
            <w:rFonts w:ascii="Times New Roman" w:hAnsi="Times New Roman"/>
            <w:b w:val="0"/>
            <w:bCs w:val="0"/>
            <w:noProof/>
            <w:sz w:val="24"/>
            <w:szCs w:val="24"/>
          </w:rPr>
          <w:t>1</w:t>
        </w:r>
        <w:r>
          <w:rPr>
            <w:rFonts w:ascii="Times New Roman" w:hAnsi="Times New Roman"/>
            <w:b w:val="0"/>
            <w:bCs w:val="0"/>
            <w:sz w:val="24"/>
            <w:szCs w:val="24"/>
          </w:rPr>
          <w:fldChar w:fldCharType="end"/>
        </w:r>
      </w:hyperlink>
    </w:p>
    <w:p w:rsidR="00234C5B" w:rsidRDefault="00234C5B">
      <w:pPr>
        <w:pStyle w:val="TOC1"/>
        <w:spacing w:line="360" w:lineRule="auto"/>
        <w:rPr>
          <w:sz w:val="24"/>
          <w:szCs w:val="24"/>
        </w:rPr>
      </w:pPr>
      <w:hyperlink w:anchor="_Toc117495865" w:history="1">
        <w:r>
          <w:rPr>
            <w:rStyle w:val="Hyperlink"/>
            <w:rFonts w:ascii="Times New Roman" w:hAnsi="Times New Roman" w:hint="eastAsia"/>
            <w:b w:val="0"/>
            <w:bCs w:val="0"/>
            <w:snapToGrid w:val="0"/>
            <w:color w:val="000000"/>
            <w:sz w:val="24"/>
            <w:szCs w:val="24"/>
          </w:rPr>
          <w:t>建设项目污染物排放量汇总表</w:t>
        </w:r>
        <w:r>
          <w:rPr>
            <w:rFonts w:ascii="Times New Roman" w:hAnsi="Times New Roman"/>
            <w:b w:val="0"/>
            <w:bCs w:val="0"/>
            <w:sz w:val="24"/>
            <w:szCs w:val="24"/>
          </w:rPr>
          <w:tab/>
        </w:r>
        <w:r>
          <w:rPr>
            <w:rFonts w:ascii="Times New Roman" w:hAnsi="Times New Roman"/>
            <w:b w:val="0"/>
            <w:bCs w:val="0"/>
            <w:sz w:val="24"/>
            <w:szCs w:val="24"/>
          </w:rPr>
          <w:fldChar w:fldCharType="begin"/>
        </w:r>
        <w:r>
          <w:rPr>
            <w:rFonts w:ascii="Times New Roman" w:hAnsi="Times New Roman"/>
            <w:b w:val="0"/>
            <w:bCs w:val="0"/>
            <w:sz w:val="24"/>
            <w:szCs w:val="24"/>
          </w:rPr>
          <w:instrText xml:space="preserve"> PAGEREF _Toc117495865 \h </w:instrText>
        </w:r>
        <w:r w:rsidRPr="0077674D">
          <w:rPr>
            <w:rFonts w:ascii="Times New Roman" w:hAnsi="Times New Roman"/>
            <w:b w:val="0"/>
            <w:bCs w:val="0"/>
            <w:sz w:val="24"/>
            <w:szCs w:val="24"/>
          </w:rPr>
        </w:r>
        <w:r>
          <w:rPr>
            <w:rFonts w:ascii="Times New Roman" w:hAnsi="Times New Roman"/>
            <w:b w:val="0"/>
            <w:bCs w:val="0"/>
            <w:sz w:val="24"/>
            <w:szCs w:val="24"/>
          </w:rPr>
          <w:fldChar w:fldCharType="separate"/>
        </w:r>
        <w:r>
          <w:rPr>
            <w:rFonts w:ascii="Times New Roman" w:hAnsi="Times New Roman"/>
            <w:b w:val="0"/>
            <w:bCs w:val="0"/>
            <w:noProof/>
            <w:sz w:val="24"/>
            <w:szCs w:val="24"/>
          </w:rPr>
          <w:t>1</w:t>
        </w:r>
        <w:r>
          <w:rPr>
            <w:rFonts w:ascii="Times New Roman" w:hAnsi="Times New Roman"/>
            <w:b w:val="0"/>
            <w:bCs w:val="0"/>
            <w:sz w:val="24"/>
            <w:szCs w:val="24"/>
          </w:rPr>
          <w:fldChar w:fldCharType="end"/>
        </w:r>
      </w:hyperlink>
    </w:p>
    <w:p w:rsidR="00234C5B" w:rsidRDefault="00234C5B">
      <w:pPr>
        <w:adjustRightInd w:val="0"/>
        <w:snapToGrid w:val="0"/>
        <w:jc w:val="left"/>
        <w:rPr>
          <w:b/>
          <w:color w:val="000000"/>
          <w:sz w:val="24"/>
          <w:szCs w:val="36"/>
        </w:rPr>
      </w:pPr>
      <w:r>
        <w:fldChar w:fldCharType="end"/>
      </w:r>
      <w:r>
        <w:rPr>
          <w:rFonts w:hint="eastAsia"/>
          <w:b/>
          <w:color w:val="000000"/>
          <w:sz w:val="24"/>
          <w:szCs w:val="36"/>
        </w:rPr>
        <w:t>附图</w:t>
      </w:r>
    </w:p>
    <w:p w:rsidR="00234C5B" w:rsidRDefault="00234C5B">
      <w:pPr>
        <w:spacing w:line="300" w:lineRule="auto"/>
        <w:ind w:firstLine="480"/>
        <w:rPr>
          <w:color w:val="000000"/>
          <w:sz w:val="24"/>
        </w:rPr>
      </w:pPr>
      <w:r>
        <w:rPr>
          <w:rFonts w:hint="eastAsia"/>
          <w:color w:val="000000"/>
          <w:sz w:val="24"/>
        </w:rPr>
        <w:t>附图</w:t>
      </w:r>
      <w:r>
        <w:rPr>
          <w:color w:val="000000"/>
          <w:sz w:val="24"/>
        </w:rPr>
        <w:t>1</w:t>
      </w:r>
      <w:r>
        <w:rPr>
          <w:rFonts w:hint="eastAsia"/>
          <w:color w:val="000000"/>
          <w:sz w:val="24"/>
        </w:rPr>
        <w:t>：西安市生态环境管控单元分布示意图；</w:t>
      </w:r>
    </w:p>
    <w:p w:rsidR="00234C5B" w:rsidRDefault="00234C5B">
      <w:pPr>
        <w:spacing w:line="300" w:lineRule="auto"/>
        <w:ind w:firstLine="480"/>
        <w:rPr>
          <w:color w:val="000000"/>
          <w:sz w:val="24"/>
        </w:rPr>
      </w:pPr>
      <w:r>
        <w:rPr>
          <w:rFonts w:hint="eastAsia"/>
          <w:color w:val="000000"/>
          <w:sz w:val="24"/>
        </w:rPr>
        <w:t>附图</w:t>
      </w:r>
      <w:r>
        <w:rPr>
          <w:color w:val="000000"/>
          <w:sz w:val="24"/>
        </w:rPr>
        <w:t>2</w:t>
      </w:r>
      <w:r>
        <w:rPr>
          <w:rFonts w:hint="eastAsia"/>
          <w:color w:val="000000"/>
          <w:sz w:val="24"/>
        </w:rPr>
        <w:t>：本项目地理位置图；</w:t>
      </w:r>
    </w:p>
    <w:p w:rsidR="00234C5B" w:rsidRDefault="00234C5B">
      <w:pPr>
        <w:spacing w:line="300" w:lineRule="auto"/>
        <w:ind w:firstLine="480"/>
        <w:rPr>
          <w:color w:val="000000"/>
          <w:sz w:val="24"/>
        </w:rPr>
      </w:pPr>
      <w:r>
        <w:rPr>
          <w:rFonts w:hint="eastAsia"/>
          <w:color w:val="000000"/>
          <w:sz w:val="24"/>
        </w:rPr>
        <w:t>附图</w:t>
      </w:r>
      <w:r>
        <w:rPr>
          <w:color w:val="000000"/>
          <w:sz w:val="24"/>
        </w:rPr>
        <w:t>3</w:t>
      </w:r>
      <w:r>
        <w:rPr>
          <w:rFonts w:hint="eastAsia"/>
          <w:color w:val="000000"/>
          <w:sz w:val="24"/>
        </w:rPr>
        <w:t>：本项目监测点位图；</w:t>
      </w:r>
    </w:p>
    <w:p w:rsidR="00234C5B" w:rsidRDefault="00234C5B">
      <w:pPr>
        <w:spacing w:line="300" w:lineRule="auto"/>
        <w:ind w:firstLine="480"/>
        <w:rPr>
          <w:color w:val="000000"/>
          <w:sz w:val="24"/>
        </w:rPr>
      </w:pPr>
      <w:r>
        <w:rPr>
          <w:rFonts w:hint="eastAsia"/>
          <w:color w:val="000000"/>
          <w:sz w:val="24"/>
        </w:rPr>
        <w:t>附图</w:t>
      </w:r>
      <w:r>
        <w:rPr>
          <w:color w:val="000000"/>
          <w:sz w:val="24"/>
        </w:rPr>
        <w:t>4</w:t>
      </w:r>
      <w:r>
        <w:rPr>
          <w:rFonts w:hint="eastAsia"/>
          <w:color w:val="000000"/>
          <w:sz w:val="24"/>
        </w:rPr>
        <w:t>：本项目四邻关系图；</w:t>
      </w:r>
    </w:p>
    <w:p w:rsidR="00234C5B" w:rsidRDefault="00234C5B">
      <w:pPr>
        <w:spacing w:line="300" w:lineRule="auto"/>
        <w:ind w:firstLine="480"/>
        <w:rPr>
          <w:color w:val="000000"/>
          <w:sz w:val="24"/>
        </w:rPr>
      </w:pPr>
      <w:r>
        <w:rPr>
          <w:rFonts w:hint="eastAsia"/>
          <w:color w:val="000000"/>
          <w:sz w:val="24"/>
        </w:rPr>
        <w:t>附图</w:t>
      </w:r>
      <w:r>
        <w:rPr>
          <w:color w:val="000000"/>
          <w:sz w:val="24"/>
        </w:rPr>
        <w:t>5</w:t>
      </w:r>
      <w:r>
        <w:rPr>
          <w:rFonts w:hint="eastAsia"/>
          <w:color w:val="000000"/>
          <w:sz w:val="24"/>
        </w:rPr>
        <w:t>：本项目环境保护目标图；</w:t>
      </w:r>
    </w:p>
    <w:p w:rsidR="00234C5B" w:rsidRDefault="00234C5B">
      <w:pPr>
        <w:spacing w:line="300" w:lineRule="auto"/>
        <w:ind w:firstLine="480"/>
        <w:rPr>
          <w:color w:val="000000"/>
          <w:sz w:val="24"/>
        </w:rPr>
      </w:pPr>
      <w:r>
        <w:rPr>
          <w:rFonts w:hint="eastAsia"/>
          <w:color w:val="000000"/>
          <w:sz w:val="24"/>
        </w:rPr>
        <w:t>附图</w:t>
      </w:r>
      <w:r>
        <w:rPr>
          <w:color w:val="000000"/>
          <w:sz w:val="24"/>
        </w:rPr>
        <w:t>6</w:t>
      </w:r>
      <w:r>
        <w:rPr>
          <w:rFonts w:hint="eastAsia"/>
          <w:color w:val="000000"/>
          <w:sz w:val="24"/>
        </w:rPr>
        <w:t>：项目平面图。</w:t>
      </w:r>
    </w:p>
    <w:p w:rsidR="00234C5B" w:rsidRDefault="00234C5B">
      <w:pPr>
        <w:adjustRightInd w:val="0"/>
        <w:snapToGrid w:val="0"/>
        <w:jc w:val="left"/>
        <w:rPr>
          <w:b/>
          <w:color w:val="000000"/>
          <w:sz w:val="24"/>
          <w:szCs w:val="36"/>
        </w:rPr>
      </w:pPr>
      <w:r>
        <w:rPr>
          <w:rFonts w:hint="eastAsia"/>
          <w:b/>
          <w:color w:val="000000"/>
          <w:sz w:val="24"/>
          <w:szCs w:val="36"/>
        </w:rPr>
        <w:t>附件</w:t>
      </w:r>
    </w:p>
    <w:p w:rsidR="00234C5B" w:rsidRDefault="00234C5B">
      <w:pPr>
        <w:spacing w:line="300" w:lineRule="auto"/>
        <w:ind w:firstLine="480"/>
        <w:rPr>
          <w:color w:val="000000"/>
          <w:sz w:val="24"/>
        </w:rPr>
      </w:pPr>
      <w:r>
        <w:rPr>
          <w:rFonts w:hint="eastAsia"/>
          <w:color w:val="000000"/>
          <w:sz w:val="24"/>
        </w:rPr>
        <w:t>附件</w:t>
      </w:r>
      <w:r>
        <w:rPr>
          <w:color w:val="000000"/>
          <w:sz w:val="24"/>
        </w:rPr>
        <w:t>1</w:t>
      </w:r>
      <w:r>
        <w:rPr>
          <w:rFonts w:hint="eastAsia"/>
          <w:color w:val="000000"/>
          <w:sz w:val="24"/>
        </w:rPr>
        <w:t>：环境影响评价委托书；</w:t>
      </w:r>
    </w:p>
    <w:p w:rsidR="00234C5B" w:rsidRDefault="00234C5B">
      <w:pPr>
        <w:spacing w:line="300" w:lineRule="auto"/>
        <w:ind w:firstLine="480"/>
        <w:rPr>
          <w:color w:val="000000"/>
          <w:sz w:val="24"/>
        </w:rPr>
      </w:pPr>
      <w:r>
        <w:rPr>
          <w:rFonts w:hint="eastAsia"/>
          <w:color w:val="000000"/>
          <w:sz w:val="24"/>
        </w:rPr>
        <w:t>附件</w:t>
      </w:r>
      <w:r>
        <w:rPr>
          <w:color w:val="000000"/>
          <w:sz w:val="24"/>
        </w:rPr>
        <w:t>2</w:t>
      </w:r>
      <w:r>
        <w:rPr>
          <w:rFonts w:hint="eastAsia"/>
          <w:color w:val="000000"/>
          <w:sz w:val="24"/>
        </w:rPr>
        <w:t>：项目备案确认书；</w:t>
      </w:r>
    </w:p>
    <w:p w:rsidR="00234C5B" w:rsidRDefault="00234C5B">
      <w:pPr>
        <w:spacing w:line="300" w:lineRule="auto"/>
        <w:ind w:firstLine="480"/>
        <w:rPr>
          <w:color w:val="000000"/>
          <w:sz w:val="24"/>
        </w:rPr>
      </w:pPr>
      <w:r>
        <w:rPr>
          <w:rFonts w:hint="eastAsia"/>
          <w:color w:val="000000"/>
          <w:sz w:val="24"/>
        </w:rPr>
        <w:t>附件</w:t>
      </w:r>
      <w:r>
        <w:rPr>
          <w:color w:val="000000"/>
          <w:sz w:val="24"/>
        </w:rPr>
        <w:t>3</w:t>
      </w:r>
      <w:r>
        <w:rPr>
          <w:rFonts w:hint="eastAsia"/>
          <w:color w:val="000000"/>
          <w:sz w:val="24"/>
        </w:rPr>
        <w:t>：监测报告；</w:t>
      </w:r>
    </w:p>
    <w:p w:rsidR="00234C5B" w:rsidRDefault="00234C5B">
      <w:pPr>
        <w:spacing w:line="300" w:lineRule="auto"/>
        <w:ind w:firstLine="480"/>
        <w:rPr>
          <w:color w:val="000000"/>
          <w:sz w:val="24"/>
        </w:rPr>
      </w:pPr>
      <w:r>
        <w:rPr>
          <w:rFonts w:hint="eastAsia"/>
          <w:color w:val="000000"/>
          <w:sz w:val="24"/>
        </w:rPr>
        <w:t>附件</w:t>
      </w:r>
      <w:r>
        <w:rPr>
          <w:color w:val="000000"/>
          <w:sz w:val="24"/>
        </w:rPr>
        <w:t>4</w:t>
      </w:r>
      <w:r>
        <w:rPr>
          <w:rFonts w:hint="eastAsia"/>
          <w:color w:val="000000"/>
          <w:sz w:val="24"/>
        </w:rPr>
        <w:t>：租赁合同；</w:t>
      </w:r>
    </w:p>
    <w:p w:rsidR="00234C5B" w:rsidRDefault="00234C5B">
      <w:pPr>
        <w:spacing w:line="300" w:lineRule="auto"/>
        <w:ind w:firstLine="480"/>
        <w:rPr>
          <w:color w:val="000000"/>
          <w:sz w:val="24"/>
        </w:rPr>
      </w:pPr>
      <w:r>
        <w:rPr>
          <w:rFonts w:hint="eastAsia"/>
          <w:color w:val="000000"/>
          <w:sz w:val="24"/>
        </w:rPr>
        <w:t>附件</w:t>
      </w:r>
      <w:r>
        <w:rPr>
          <w:color w:val="000000"/>
          <w:sz w:val="24"/>
        </w:rPr>
        <w:t>5</w:t>
      </w:r>
      <w:r>
        <w:rPr>
          <w:rFonts w:hint="eastAsia"/>
          <w:color w:val="000000"/>
          <w:sz w:val="24"/>
        </w:rPr>
        <w:t>：房东入园协议；</w:t>
      </w:r>
    </w:p>
    <w:p w:rsidR="00234C5B" w:rsidRDefault="00234C5B">
      <w:pPr>
        <w:spacing w:line="300" w:lineRule="auto"/>
        <w:ind w:firstLine="480"/>
        <w:rPr>
          <w:color w:val="000000"/>
          <w:sz w:val="24"/>
        </w:rPr>
      </w:pPr>
      <w:r>
        <w:rPr>
          <w:rFonts w:hint="eastAsia"/>
          <w:color w:val="000000"/>
          <w:sz w:val="24"/>
        </w:rPr>
        <w:t>附件</w:t>
      </w:r>
      <w:r>
        <w:rPr>
          <w:color w:val="000000"/>
          <w:sz w:val="24"/>
        </w:rPr>
        <w:t>6</w:t>
      </w:r>
      <w:r>
        <w:rPr>
          <w:rFonts w:hint="eastAsia"/>
          <w:color w:val="000000"/>
          <w:sz w:val="24"/>
        </w:rPr>
        <w:t>：陕西省“三线一单”生态环境管控单元对照分析报告；</w:t>
      </w:r>
    </w:p>
    <w:p w:rsidR="00234C5B" w:rsidRDefault="00234C5B">
      <w:pPr>
        <w:spacing w:line="300" w:lineRule="auto"/>
        <w:ind w:firstLine="480"/>
        <w:rPr>
          <w:color w:val="000000"/>
          <w:sz w:val="24"/>
        </w:rPr>
      </w:pPr>
      <w:r>
        <w:rPr>
          <w:rFonts w:hint="eastAsia"/>
          <w:color w:val="000000"/>
          <w:sz w:val="24"/>
        </w:rPr>
        <w:t>附件</w:t>
      </w:r>
      <w:r>
        <w:rPr>
          <w:color w:val="000000"/>
          <w:sz w:val="24"/>
        </w:rPr>
        <w:t>7</w:t>
      </w:r>
      <w:r>
        <w:rPr>
          <w:rFonts w:hint="eastAsia"/>
          <w:color w:val="000000"/>
          <w:sz w:val="24"/>
        </w:rPr>
        <w:t>：营业执照；</w:t>
      </w:r>
    </w:p>
    <w:p w:rsidR="00234C5B" w:rsidRDefault="00234C5B">
      <w:pPr>
        <w:spacing w:line="300" w:lineRule="auto"/>
        <w:ind w:firstLine="480"/>
        <w:rPr>
          <w:color w:val="000000"/>
          <w:sz w:val="24"/>
        </w:rPr>
      </w:pPr>
      <w:r>
        <w:rPr>
          <w:rFonts w:hint="eastAsia"/>
          <w:color w:val="000000"/>
          <w:sz w:val="24"/>
        </w:rPr>
        <w:t>附件</w:t>
      </w:r>
      <w:r>
        <w:rPr>
          <w:color w:val="000000"/>
          <w:sz w:val="24"/>
        </w:rPr>
        <w:t>8</w:t>
      </w:r>
      <w:r>
        <w:rPr>
          <w:rFonts w:hint="eastAsia"/>
          <w:color w:val="000000"/>
          <w:sz w:val="24"/>
        </w:rPr>
        <w:t>：标准申请。</w:t>
      </w:r>
    </w:p>
    <w:p w:rsidR="00234C5B" w:rsidRDefault="00234C5B">
      <w:pPr>
        <w:pStyle w:val="BodyTextIndent2"/>
      </w:pPr>
    </w:p>
    <w:p w:rsidR="00234C5B" w:rsidRDefault="00234C5B">
      <w:pPr>
        <w:pStyle w:val="BodyTextIndent2"/>
        <w:sectPr w:rsidR="00234C5B">
          <w:footerReference w:type="default" r:id="rId8"/>
          <w:pgSz w:w="11906" w:h="16838"/>
          <w:pgMar w:top="1701" w:right="1531" w:bottom="1701" w:left="1531" w:header="851" w:footer="1077" w:gutter="0"/>
          <w:pgNumType w:start="3"/>
          <w:cols w:space="720"/>
          <w:docGrid w:linePitch="312"/>
        </w:sectPr>
      </w:pPr>
    </w:p>
    <w:p w:rsidR="00234C5B" w:rsidRDefault="00234C5B">
      <w:pPr>
        <w:pStyle w:val="NormalWeb"/>
        <w:jc w:val="center"/>
        <w:outlineLvl w:val="0"/>
        <w:rPr>
          <w:rFonts w:ascii="Times New Roman" w:eastAsia="黑体" w:hAnsi="Times New Roman"/>
          <w:snapToGrid w:val="0"/>
          <w:color w:val="000000"/>
          <w:sz w:val="30"/>
          <w:szCs w:val="30"/>
        </w:rPr>
      </w:pPr>
      <w:bookmarkStart w:id="2" w:name="_Toc117495858"/>
      <w:r>
        <w:rPr>
          <w:rFonts w:ascii="Times New Roman" w:eastAsia="黑体" w:hAnsi="Times New Roman" w:hint="eastAsia"/>
          <w:snapToGrid w:val="0"/>
          <w:color w:val="000000"/>
          <w:sz w:val="30"/>
          <w:szCs w:val="30"/>
        </w:rPr>
        <w:t>一、建设项目基本情况</w:t>
      </w:r>
      <w:bookmarkEnd w:id="2"/>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A0"/>
      </w:tblPr>
      <w:tblGrid>
        <w:gridCol w:w="1680"/>
        <w:gridCol w:w="2523"/>
        <w:gridCol w:w="1940"/>
        <w:gridCol w:w="2727"/>
      </w:tblGrid>
      <w:tr w:rsidR="00234C5B">
        <w:trPr>
          <w:trHeight w:val="497"/>
          <w:jc w:val="center"/>
        </w:trPr>
        <w:tc>
          <w:tcPr>
            <w:tcW w:w="1680" w:type="dxa"/>
            <w:tcBorders>
              <w:top w:val="single" w:sz="8" w:space="0" w:color="auto"/>
            </w:tcBorders>
            <w:tcMar>
              <w:top w:w="16" w:type="dxa"/>
              <w:left w:w="16" w:type="dxa"/>
              <w:right w:w="16" w:type="dxa"/>
            </w:tcMar>
            <w:vAlign w:val="center"/>
          </w:tcPr>
          <w:p w:rsidR="00234C5B" w:rsidRDefault="00234C5B">
            <w:pPr>
              <w:adjustRightInd w:val="0"/>
              <w:snapToGrid w:val="0"/>
              <w:jc w:val="center"/>
              <w:rPr>
                <w:color w:val="000000"/>
                <w:sz w:val="24"/>
              </w:rPr>
            </w:pPr>
            <w:bookmarkStart w:id="3" w:name="_Hlk101948077"/>
            <w:r>
              <w:rPr>
                <w:rFonts w:hint="eastAsia"/>
                <w:color w:val="000000"/>
                <w:sz w:val="24"/>
              </w:rPr>
              <w:t>建设项目名称</w:t>
            </w:r>
          </w:p>
        </w:tc>
        <w:tc>
          <w:tcPr>
            <w:tcW w:w="7190" w:type="dxa"/>
            <w:gridSpan w:val="3"/>
            <w:tcBorders>
              <w:top w:val="single" w:sz="8" w:space="0" w:color="auto"/>
            </w:tcBorders>
            <w:vAlign w:val="center"/>
          </w:tcPr>
          <w:p w:rsidR="00234C5B" w:rsidRDefault="00234C5B">
            <w:pPr>
              <w:widowControl/>
              <w:jc w:val="center"/>
              <w:rPr>
                <w:color w:val="000000"/>
                <w:sz w:val="24"/>
              </w:rPr>
            </w:pPr>
            <w:r>
              <w:rPr>
                <w:rFonts w:hint="eastAsia"/>
                <w:color w:val="000000"/>
                <w:sz w:val="24"/>
              </w:rPr>
              <w:t>绝缘材料生产项目</w:t>
            </w:r>
          </w:p>
        </w:tc>
      </w:tr>
      <w:bookmarkEnd w:id="3"/>
      <w:tr w:rsidR="00234C5B">
        <w:trPr>
          <w:trHeight w:val="497"/>
          <w:jc w:val="center"/>
        </w:trPr>
        <w:tc>
          <w:tcPr>
            <w:tcW w:w="1680" w:type="dxa"/>
            <w:tcMar>
              <w:top w:w="16" w:type="dxa"/>
              <w:left w:w="16" w:type="dxa"/>
              <w:right w:w="16" w:type="dxa"/>
            </w:tcMar>
            <w:vAlign w:val="center"/>
          </w:tcPr>
          <w:p w:rsidR="00234C5B" w:rsidRDefault="00234C5B">
            <w:pPr>
              <w:adjustRightInd w:val="0"/>
              <w:snapToGrid w:val="0"/>
              <w:jc w:val="center"/>
              <w:rPr>
                <w:color w:val="000000"/>
                <w:sz w:val="24"/>
              </w:rPr>
            </w:pPr>
            <w:r>
              <w:rPr>
                <w:rFonts w:hint="eastAsia"/>
                <w:color w:val="000000"/>
                <w:sz w:val="24"/>
              </w:rPr>
              <w:t>项目代码</w:t>
            </w:r>
          </w:p>
        </w:tc>
        <w:tc>
          <w:tcPr>
            <w:tcW w:w="7190" w:type="dxa"/>
            <w:gridSpan w:val="3"/>
            <w:vAlign w:val="center"/>
          </w:tcPr>
          <w:p w:rsidR="00234C5B" w:rsidRDefault="00234C5B">
            <w:pPr>
              <w:widowControl/>
              <w:jc w:val="center"/>
              <w:rPr>
                <w:color w:val="000000"/>
                <w:sz w:val="24"/>
              </w:rPr>
            </w:pPr>
            <w:r>
              <w:rPr>
                <w:color w:val="000000"/>
                <w:sz w:val="24"/>
              </w:rPr>
              <w:t>2305-61</w:t>
            </w:r>
            <w:smartTag w:uri="urn:schemas-microsoft-com:office:smarttags" w:element="chsdate">
              <w:smartTagPr>
                <w:attr w:name="IsROCDate" w:val="False"/>
                <w:attr w:name="IsLunarDate" w:val="False"/>
                <w:attr w:name="Day" w:val="5"/>
                <w:attr w:name="Month" w:val="4"/>
                <w:attr w:name="Year" w:val="125"/>
              </w:smartTagPr>
              <w:r>
                <w:rPr>
                  <w:color w:val="000000"/>
                  <w:sz w:val="24"/>
                </w:rPr>
                <w:t>0125-04-05</w:t>
              </w:r>
            </w:smartTag>
            <w:r>
              <w:rPr>
                <w:color w:val="000000"/>
                <w:sz w:val="24"/>
              </w:rPr>
              <w:t>-608499</w:t>
            </w:r>
          </w:p>
        </w:tc>
      </w:tr>
      <w:tr w:rsidR="00234C5B">
        <w:trPr>
          <w:trHeight w:val="497"/>
          <w:jc w:val="center"/>
        </w:trPr>
        <w:tc>
          <w:tcPr>
            <w:tcW w:w="1680" w:type="dxa"/>
            <w:tcMar>
              <w:top w:w="16" w:type="dxa"/>
              <w:left w:w="16" w:type="dxa"/>
              <w:right w:w="16" w:type="dxa"/>
            </w:tcMar>
            <w:vAlign w:val="center"/>
          </w:tcPr>
          <w:p w:rsidR="00234C5B" w:rsidRDefault="00234C5B">
            <w:pPr>
              <w:adjustRightInd w:val="0"/>
              <w:snapToGrid w:val="0"/>
              <w:jc w:val="center"/>
              <w:rPr>
                <w:color w:val="000000"/>
                <w:sz w:val="24"/>
              </w:rPr>
            </w:pPr>
            <w:r>
              <w:rPr>
                <w:rFonts w:hint="eastAsia"/>
                <w:color w:val="000000"/>
                <w:sz w:val="24"/>
              </w:rPr>
              <w:t>建设单位联系人</w:t>
            </w:r>
          </w:p>
        </w:tc>
        <w:tc>
          <w:tcPr>
            <w:tcW w:w="2523" w:type="dxa"/>
            <w:vAlign w:val="center"/>
          </w:tcPr>
          <w:p w:rsidR="00234C5B" w:rsidRDefault="00234C5B">
            <w:pPr>
              <w:adjustRightInd w:val="0"/>
              <w:snapToGrid w:val="0"/>
              <w:jc w:val="center"/>
              <w:rPr>
                <w:color w:val="000000"/>
                <w:sz w:val="24"/>
                <w:highlight w:val="yellow"/>
              </w:rPr>
            </w:pPr>
            <w:r>
              <w:rPr>
                <w:rFonts w:hint="eastAsia"/>
                <w:color w:val="000000"/>
                <w:sz w:val="24"/>
              </w:rPr>
              <w:t>秦东博</w:t>
            </w:r>
          </w:p>
        </w:tc>
        <w:tc>
          <w:tcPr>
            <w:tcW w:w="1940" w:type="dxa"/>
            <w:vAlign w:val="center"/>
          </w:tcPr>
          <w:p w:rsidR="00234C5B" w:rsidRDefault="00234C5B">
            <w:pPr>
              <w:adjustRightInd w:val="0"/>
              <w:snapToGrid w:val="0"/>
              <w:jc w:val="center"/>
              <w:rPr>
                <w:color w:val="000000"/>
                <w:sz w:val="24"/>
                <w:highlight w:val="yellow"/>
              </w:rPr>
            </w:pPr>
            <w:r>
              <w:rPr>
                <w:rFonts w:hint="eastAsia"/>
                <w:color w:val="000000"/>
                <w:sz w:val="24"/>
              </w:rPr>
              <w:t>联系方式</w:t>
            </w:r>
          </w:p>
        </w:tc>
        <w:tc>
          <w:tcPr>
            <w:tcW w:w="2727" w:type="dxa"/>
            <w:vAlign w:val="center"/>
          </w:tcPr>
          <w:p w:rsidR="00234C5B" w:rsidRDefault="00234C5B">
            <w:pPr>
              <w:adjustRightInd w:val="0"/>
              <w:snapToGrid w:val="0"/>
              <w:jc w:val="center"/>
              <w:rPr>
                <w:color w:val="000000"/>
                <w:sz w:val="24"/>
                <w:highlight w:val="yellow"/>
              </w:rPr>
            </w:pPr>
            <w:r>
              <w:rPr>
                <w:color w:val="000000"/>
                <w:sz w:val="24"/>
              </w:rPr>
              <w:t>159*****236</w:t>
            </w:r>
          </w:p>
        </w:tc>
      </w:tr>
      <w:tr w:rsidR="00234C5B">
        <w:trPr>
          <w:trHeight w:val="497"/>
          <w:jc w:val="center"/>
        </w:trPr>
        <w:tc>
          <w:tcPr>
            <w:tcW w:w="1680" w:type="dxa"/>
            <w:tcMar>
              <w:top w:w="16" w:type="dxa"/>
              <w:left w:w="16" w:type="dxa"/>
              <w:right w:w="16" w:type="dxa"/>
            </w:tcMar>
            <w:vAlign w:val="center"/>
          </w:tcPr>
          <w:p w:rsidR="00234C5B" w:rsidRDefault="00234C5B">
            <w:pPr>
              <w:adjustRightInd w:val="0"/>
              <w:snapToGrid w:val="0"/>
              <w:jc w:val="center"/>
              <w:rPr>
                <w:color w:val="000000"/>
                <w:sz w:val="24"/>
              </w:rPr>
            </w:pPr>
            <w:r>
              <w:rPr>
                <w:rFonts w:hint="eastAsia"/>
                <w:color w:val="000000"/>
                <w:sz w:val="24"/>
              </w:rPr>
              <w:t>建设地点</w:t>
            </w:r>
          </w:p>
        </w:tc>
        <w:tc>
          <w:tcPr>
            <w:tcW w:w="7190" w:type="dxa"/>
            <w:gridSpan w:val="3"/>
            <w:vAlign w:val="center"/>
          </w:tcPr>
          <w:p w:rsidR="00234C5B" w:rsidRDefault="00234C5B">
            <w:pPr>
              <w:widowControl/>
              <w:jc w:val="left"/>
              <w:rPr>
                <w:color w:val="000000"/>
                <w:sz w:val="24"/>
              </w:rPr>
            </w:pPr>
            <w:r>
              <w:rPr>
                <w:rFonts w:hint="eastAsia"/>
                <w:color w:val="000000"/>
                <w:sz w:val="24"/>
              </w:rPr>
              <w:t>西安市鄠邑区沣京工业园沣三东路（</w:t>
            </w:r>
            <w:bookmarkStart w:id="4" w:name="_GoBack"/>
            <w:bookmarkEnd w:id="4"/>
            <w:r>
              <w:rPr>
                <w:rFonts w:hint="eastAsia"/>
                <w:color w:val="000000"/>
                <w:sz w:val="24"/>
              </w:rPr>
              <w:t>陕西旺大纺织有限公司院内</w:t>
            </w:r>
            <w:r>
              <w:rPr>
                <w:color w:val="000000"/>
                <w:sz w:val="24"/>
              </w:rPr>
              <w:t>4#</w:t>
            </w:r>
            <w:r>
              <w:rPr>
                <w:rFonts w:hint="eastAsia"/>
                <w:color w:val="000000"/>
                <w:sz w:val="24"/>
              </w:rPr>
              <w:t>厂房）</w:t>
            </w:r>
          </w:p>
        </w:tc>
      </w:tr>
      <w:tr w:rsidR="00234C5B">
        <w:trPr>
          <w:trHeight w:val="497"/>
          <w:jc w:val="center"/>
        </w:trPr>
        <w:tc>
          <w:tcPr>
            <w:tcW w:w="1680" w:type="dxa"/>
            <w:tcMar>
              <w:top w:w="16" w:type="dxa"/>
              <w:left w:w="16" w:type="dxa"/>
              <w:right w:w="16" w:type="dxa"/>
            </w:tcMar>
            <w:vAlign w:val="center"/>
          </w:tcPr>
          <w:p w:rsidR="00234C5B" w:rsidRDefault="00234C5B">
            <w:pPr>
              <w:adjustRightInd w:val="0"/>
              <w:snapToGrid w:val="0"/>
              <w:jc w:val="center"/>
              <w:rPr>
                <w:color w:val="000000"/>
                <w:sz w:val="24"/>
              </w:rPr>
            </w:pPr>
            <w:r>
              <w:rPr>
                <w:rFonts w:hint="eastAsia"/>
                <w:color w:val="000000"/>
                <w:sz w:val="24"/>
              </w:rPr>
              <w:t>地理坐标</w:t>
            </w:r>
          </w:p>
        </w:tc>
        <w:tc>
          <w:tcPr>
            <w:tcW w:w="7190" w:type="dxa"/>
            <w:gridSpan w:val="3"/>
            <w:vAlign w:val="center"/>
          </w:tcPr>
          <w:p w:rsidR="00234C5B" w:rsidRDefault="00234C5B">
            <w:pPr>
              <w:jc w:val="center"/>
              <w:rPr>
                <w:color w:val="000000"/>
                <w:sz w:val="24"/>
              </w:rPr>
            </w:pPr>
            <w:r>
              <w:rPr>
                <w:rFonts w:hint="eastAsia"/>
                <w:color w:val="000000"/>
                <w:sz w:val="24"/>
              </w:rPr>
              <w:t>（</w:t>
            </w:r>
            <w:r>
              <w:rPr>
                <w:color w:val="000000"/>
                <w:sz w:val="24"/>
              </w:rPr>
              <w:t>E</w:t>
            </w:r>
            <w:r>
              <w:rPr>
                <w:rFonts w:hint="eastAsia"/>
                <w:color w:val="000000"/>
                <w:sz w:val="24"/>
              </w:rPr>
              <w:t>：</w:t>
            </w:r>
            <w:r>
              <w:rPr>
                <w:color w:val="000000"/>
                <w:sz w:val="24"/>
                <w:u w:val="single"/>
              </w:rPr>
              <w:t>108</w:t>
            </w:r>
            <w:r>
              <w:rPr>
                <w:rFonts w:hint="eastAsia"/>
                <w:color w:val="000000"/>
                <w:sz w:val="24"/>
              </w:rPr>
              <w:t>度</w:t>
            </w:r>
            <w:r>
              <w:rPr>
                <w:color w:val="000000"/>
                <w:sz w:val="24"/>
                <w:u w:val="single"/>
              </w:rPr>
              <w:t>39</w:t>
            </w:r>
            <w:r>
              <w:rPr>
                <w:rFonts w:hint="eastAsia"/>
                <w:color w:val="000000"/>
                <w:sz w:val="24"/>
              </w:rPr>
              <w:t>分</w:t>
            </w:r>
            <w:r>
              <w:rPr>
                <w:color w:val="000000"/>
                <w:sz w:val="24"/>
                <w:u w:val="single"/>
              </w:rPr>
              <w:t>36.984</w:t>
            </w:r>
            <w:r>
              <w:rPr>
                <w:rFonts w:hint="eastAsia"/>
                <w:color w:val="000000"/>
                <w:sz w:val="24"/>
              </w:rPr>
              <w:t>秒，</w:t>
            </w:r>
            <w:r>
              <w:rPr>
                <w:color w:val="000000"/>
                <w:sz w:val="24"/>
              </w:rPr>
              <w:t>N</w:t>
            </w:r>
            <w:r>
              <w:rPr>
                <w:rFonts w:hint="eastAsia"/>
                <w:color w:val="000000"/>
                <w:sz w:val="24"/>
              </w:rPr>
              <w:t>：</w:t>
            </w:r>
            <w:r>
              <w:rPr>
                <w:color w:val="000000"/>
                <w:sz w:val="24"/>
                <w:u w:val="single"/>
              </w:rPr>
              <w:t>34</w:t>
            </w:r>
            <w:r>
              <w:rPr>
                <w:rFonts w:hint="eastAsia"/>
                <w:color w:val="000000"/>
                <w:sz w:val="24"/>
              </w:rPr>
              <w:t>度</w:t>
            </w:r>
            <w:r>
              <w:rPr>
                <w:color w:val="000000"/>
                <w:sz w:val="24"/>
                <w:u w:val="single"/>
              </w:rPr>
              <w:t>7</w:t>
            </w:r>
            <w:r>
              <w:rPr>
                <w:rFonts w:hint="eastAsia"/>
                <w:color w:val="000000"/>
                <w:sz w:val="24"/>
              </w:rPr>
              <w:t>分</w:t>
            </w:r>
            <w:r>
              <w:rPr>
                <w:color w:val="000000"/>
                <w:sz w:val="24"/>
                <w:u w:val="single"/>
              </w:rPr>
              <w:t>9.006</w:t>
            </w:r>
            <w:r>
              <w:rPr>
                <w:rFonts w:hint="eastAsia"/>
                <w:color w:val="000000"/>
                <w:sz w:val="24"/>
              </w:rPr>
              <w:t>秒）</w:t>
            </w:r>
          </w:p>
        </w:tc>
      </w:tr>
      <w:tr w:rsidR="00234C5B">
        <w:trPr>
          <w:trHeight w:val="561"/>
          <w:jc w:val="center"/>
        </w:trPr>
        <w:tc>
          <w:tcPr>
            <w:tcW w:w="1680" w:type="dxa"/>
            <w:tcMar>
              <w:top w:w="16" w:type="dxa"/>
              <w:left w:w="16" w:type="dxa"/>
              <w:right w:w="16" w:type="dxa"/>
            </w:tcMar>
            <w:vAlign w:val="center"/>
          </w:tcPr>
          <w:p w:rsidR="00234C5B" w:rsidRDefault="00234C5B">
            <w:pPr>
              <w:adjustRightInd w:val="0"/>
              <w:snapToGrid w:val="0"/>
              <w:jc w:val="center"/>
              <w:rPr>
                <w:color w:val="000000"/>
                <w:sz w:val="24"/>
              </w:rPr>
            </w:pPr>
            <w:r>
              <w:rPr>
                <w:rFonts w:hint="eastAsia"/>
                <w:color w:val="000000"/>
                <w:sz w:val="24"/>
              </w:rPr>
              <w:t>国民经济</w:t>
            </w:r>
          </w:p>
          <w:p w:rsidR="00234C5B" w:rsidRDefault="00234C5B">
            <w:pPr>
              <w:adjustRightInd w:val="0"/>
              <w:snapToGrid w:val="0"/>
              <w:jc w:val="center"/>
              <w:rPr>
                <w:color w:val="000000"/>
                <w:sz w:val="24"/>
              </w:rPr>
            </w:pPr>
            <w:r>
              <w:rPr>
                <w:rFonts w:hint="eastAsia"/>
                <w:color w:val="000000"/>
                <w:sz w:val="24"/>
              </w:rPr>
              <w:t>行业类别</w:t>
            </w:r>
          </w:p>
        </w:tc>
        <w:tc>
          <w:tcPr>
            <w:tcW w:w="2523" w:type="dxa"/>
            <w:vAlign w:val="center"/>
          </w:tcPr>
          <w:p w:rsidR="00234C5B" w:rsidRDefault="00234C5B">
            <w:pPr>
              <w:widowControl/>
              <w:jc w:val="left"/>
              <w:rPr>
                <w:color w:val="000000"/>
                <w:sz w:val="24"/>
              </w:rPr>
            </w:pPr>
            <w:r>
              <w:rPr>
                <w:color w:val="000000"/>
                <w:sz w:val="24"/>
              </w:rPr>
              <w:t>C382</w:t>
            </w:r>
            <w:r>
              <w:rPr>
                <w:rFonts w:hint="eastAsia"/>
                <w:color w:val="000000"/>
                <w:sz w:val="24"/>
              </w:rPr>
              <w:t>输配电及控制设备制造</w:t>
            </w:r>
          </w:p>
        </w:tc>
        <w:tc>
          <w:tcPr>
            <w:tcW w:w="1940" w:type="dxa"/>
            <w:vAlign w:val="center"/>
          </w:tcPr>
          <w:p w:rsidR="00234C5B" w:rsidRDefault="00234C5B">
            <w:pPr>
              <w:adjustRightInd w:val="0"/>
              <w:snapToGrid w:val="0"/>
              <w:jc w:val="center"/>
              <w:rPr>
                <w:color w:val="000000"/>
                <w:sz w:val="24"/>
              </w:rPr>
            </w:pPr>
            <w:bookmarkStart w:id="5" w:name="_Hlk49843745"/>
            <w:r>
              <w:rPr>
                <w:rFonts w:hint="eastAsia"/>
                <w:color w:val="000000"/>
                <w:sz w:val="24"/>
              </w:rPr>
              <w:t>建设项目</w:t>
            </w:r>
          </w:p>
          <w:p w:rsidR="00234C5B" w:rsidRDefault="00234C5B">
            <w:pPr>
              <w:adjustRightInd w:val="0"/>
              <w:snapToGrid w:val="0"/>
              <w:jc w:val="center"/>
              <w:rPr>
                <w:color w:val="000000"/>
                <w:sz w:val="24"/>
              </w:rPr>
            </w:pPr>
            <w:r>
              <w:rPr>
                <w:rFonts w:hint="eastAsia"/>
                <w:color w:val="000000"/>
                <w:sz w:val="24"/>
              </w:rPr>
              <w:t>行业类别</w:t>
            </w:r>
            <w:bookmarkEnd w:id="5"/>
          </w:p>
        </w:tc>
        <w:tc>
          <w:tcPr>
            <w:tcW w:w="2727" w:type="dxa"/>
            <w:vAlign w:val="center"/>
          </w:tcPr>
          <w:p w:rsidR="00234C5B" w:rsidRDefault="00234C5B">
            <w:pPr>
              <w:widowControl/>
              <w:jc w:val="left"/>
              <w:rPr>
                <w:color w:val="000000"/>
                <w:sz w:val="24"/>
              </w:rPr>
            </w:pPr>
            <w:r>
              <w:rPr>
                <w:rFonts w:ascii="宋体" w:hAnsi="宋体" w:cs="宋体" w:hint="eastAsia"/>
                <w:color w:val="000000"/>
                <w:kern w:val="0"/>
                <w:sz w:val="24"/>
              </w:rPr>
              <w:t>三十五、电气机械和器材制造业</w:t>
            </w:r>
            <w:r>
              <w:rPr>
                <w:color w:val="000000"/>
                <w:kern w:val="0"/>
                <w:sz w:val="24"/>
              </w:rPr>
              <w:t>-77</w:t>
            </w:r>
            <w:r>
              <w:rPr>
                <w:rFonts w:ascii="宋体" w:hAnsi="宋体" w:cs="宋体" w:hint="eastAsia"/>
                <w:color w:val="000000"/>
                <w:kern w:val="0"/>
                <w:sz w:val="24"/>
              </w:rPr>
              <w:t>、输配电及控制设备制造</w:t>
            </w:r>
            <w:r>
              <w:rPr>
                <w:color w:val="000000"/>
                <w:kern w:val="0"/>
                <w:sz w:val="24"/>
              </w:rPr>
              <w:t>382-</w:t>
            </w:r>
            <w:r>
              <w:rPr>
                <w:rFonts w:ascii="宋体" w:hAnsi="宋体" w:cs="宋体" w:hint="eastAsia"/>
                <w:color w:val="000000"/>
                <w:kern w:val="0"/>
                <w:sz w:val="24"/>
              </w:rPr>
              <w:t>其他（仅分割、焊接、组装的除外；年用非溶剂型低</w:t>
            </w:r>
            <w:r>
              <w:rPr>
                <w:color w:val="000000"/>
                <w:kern w:val="0"/>
                <w:sz w:val="24"/>
              </w:rPr>
              <w:t>VOCs</w:t>
            </w:r>
            <w:r>
              <w:rPr>
                <w:rFonts w:ascii="宋体" w:hAnsi="宋体" w:cs="宋体" w:hint="eastAsia"/>
                <w:color w:val="000000"/>
                <w:kern w:val="0"/>
                <w:sz w:val="24"/>
              </w:rPr>
              <w:t>含量涂料</w:t>
            </w:r>
            <w:r>
              <w:rPr>
                <w:color w:val="000000"/>
                <w:kern w:val="0"/>
                <w:sz w:val="24"/>
              </w:rPr>
              <w:t>10</w:t>
            </w:r>
            <w:r>
              <w:rPr>
                <w:rFonts w:ascii="宋体" w:hAnsi="宋体" w:cs="宋体" w:hint="eastAsia"/>
                <w:color w:val="000000"/>
                <w:kern w:val="0"/>
                <w:sz w:val="24"/>
              </w:rPr>
              <w:t>吨以下的除外）</w:t>
            </w:r>
          </w:p>
        </w:tc>
      </w:tr>
      <w:tr w:rsidR="00234C5B">
        <w:trPr>
          <w:trHeight w:val="1219"/>
          <w:jc w:val="center"/>
        </w:trPr>
        <w:tc>
          <w:tcPr>
            <w:tcW w:w="1680" w:type="dxa"/>
            <w:tcMar>
              <w:top w:w="16" w:type="dxa"/>
              <w:left w:w="16" w:type="dxa"/>
              <w:right w:w="16" w:type="dxa"/>
            </w:tcMar>
            <w:vAlign w:val="center"/>
          </w:tcPr>
          <w:p w:rsidR="00234C5B" w:rsidRDefault="00234C5B">
            <w:pPr>
              <w:adjustRightInd w:val="0"/>
              <w:snapToGrid w:val="0"/>
              <w:jc w:val="center"/>
              <w:rPr>
                <w:color w:val="000000"/>
                <w:sz w:val="24"/>
              </w:rPr>
            </w:pPr>
            <w:r>
              <w:rPr>
                <w:rFonts w:hint="eastAsia"/>
                <w:color w:val="000000"/>
                <w:sz w:val="24"/>
              </w:rPr>
              <w:t>建设性质</w:t>
            </w:r>
          </w:p>
        </w:tc>
        <w:tc>
          <w:tcPr>
            <w:tcW w:w="2523" w:type="dxa"/>
            <w:vAlign w:val="center"/>
          </w:tcPr>
          <w:p w:rsidR="00234C5B" w:rsidRDefault="00234C5B">
            <w:pPr>
              <w:jc w:val="left"/>
              <w:rPr>
                <w:color w:val="000000"/>
                <w:sz w:val="24"/>
              </w:rPr>
            </w:pPr>
            <w:r>
              <w:rPr>
                <w:color w:val="000000"/>
                <w:sz w:val="24"/>
              </w:rPr>
              <w:sym w:font="Wingdings 2" w:char="F052"/>
            </w:r>
            <w:r>
              <w:rPr>
                <w:rFonts w:hint="eastAsia"/>
                <w:color w:val="000000"/>
                <w:sz w:val="24"/>
              </w:rPr>
              <w:t>新建</w:t>
            </w:r>
          </w:p>
          <w:p w:rsidR="00234C5B" w:rsidRDefault="00234C5B">
            <w:pPr>
              <w:jc w:val="left"/>
              <w:rPr>
                <w:color w:val="000000"/>
                <w:sz w:val="24"/>
              </w:rPr>
            </w:pPr>
            <w:r>
              <w:rPr>
                <w:color w:val="000000"/>
                <w:sz w:val="24"/>
              </w:rPr>
              <w:t>□</w:t>
            </w:r>
            <w:r>
              <w:rPr>
                <w:rFonts w:hint="eastAsia"/>
                <w:color w:val="000000"/>
                <w:sz w:val="24"/>
              </w:rPr>
              <w:t>改建</w:t>
            </w:r>
          </w:p>
          <w:p w:rsidR="00234C5B" w:rsidRDefault="00234C5B">
            <w:pPr>
              <w:jc w:val="left"/>
              <w:rPr>
                <w:color w:val="000000"/>
                <w:sz w:val="24"/>
              </w:rPr>
            </w:pPr>
            <w:r>
              <w:rPr>
                <w:color w:val="000000"/>
                <w:sz w:val="24"/>
              </w:rPr>
              <w:t>□</w:t>
            </w:r>
            <w:r>
              <w:rPr>
                <w:rFonts w:hint="eastAsia"/>
                <w:color w:val="000000"/>
                <w:sz w:val="24"/>
              </w:rPr>
              <w:t>扩建</w:t>
            </w:r>
          </w:p>
          <w:p w:rsidR="00234C5B" w:rsidRDefault="00234C5B">
            <w:pPr>
              <w:jc w:val="left"/>
              <w:rPr>
                <w:color w:val="000000"/>
                <w:sz w:val="24"/>
              </w:rPr>
            </w:pPr>
            <w:r>
              <w:rPr>
                <w:color w:val="000000"/>
                <w:sz w:val="24"/>
              </w:rPr>
              <w:t>□</w:t>
            </w:r>
            <w:r>
              <w:rPr>
                <w:rFonts w:hint="eastAsia"/>
                <w:color w:val="000000"/>
                <w:sz w:val="24"/>
              </w:rPr>
              <w:t>技术改造</w:t>
            </w:r>
          </w:p>
        </w:tc>
        <w:tc>
          <w:tcPr>
            <w:tcW w:w="1940" w:type="dxa"/>
            <w:vAlign w:val="center"/>
          </w:tcPr>
          <w:p w:rsidR="00234C5B" w:rsidRDefault="00234C5B">
            <w:pPr>
              <w:adjustRightInd w:val="0"/>
              <w:snapToGrid w:val="0"/>
              <w:jc w:val="center"/>
              <w:rPr>
                <w:color w:val="000000"/>
                <w:sz w:val="24"/>
              </w:rPr>
            </w:pPr>
            <w:r>
              <w:rPr>
                <w:rFonts w:hint="eastAsia"/>
                <w:color w:val="000000"/>
                <w:sz w:val="24"/>
              </w:rPr>
              <w:t>建设项目</w:t>
            </w:r>
          </w:p>
          <w:p w:rsidR="00234C5B" w:rsidRDefault="00234C5B">
            <w:pPr>
              <w:adjustRightInd w:val="0"/>
              <w:snapToGrid w:val="0"/>
              <w:jc w:val="center"/>
              <w:rPr>
                <w:color w:val="000000"/>
                <w:sz w:val="24"/>
              </w:rPr>
            </w:pPr>
            <w:r>
              <w:rPr>
                <w:rFonts w:hint="eastAsia"/>
                <w:color w:val="000000"/>
                <w:sz w:val="24"/>
              </w:rPr>
              <w:t>申报情形</w:t>
            </w:r>
          </w:p>
        </w:tc>
        <w:tc>
          <w:tcPr>
            <w:tcW w:w="2727" w:type="dxa"/>
            <w:vAlign w:val="center"/>
          </w:tcPr>
          <w:p w:rsidR="00234C5B" w:rsidRDefault="00234C5B">
            <w:pPr>
              <w:jc w:val="left"/>
              <w:rPr>
                <w:color w:val="000000"/>
                <w:sz w:val="24"/>
              </w:rPr>
            </w:pPr>
            <w:r>
              <w:rPr>
                <w:color w:val="000000"/>
                <w:sz w:val="24"/>
              </w:rPr>
              <w:sym w:font="Wingdings 2" w:char="F052"/>
            </w:r>
            <w:r>
              <w:rPr>
                <w:rFonts w:hint="eastAsia"/>
                <w:color w:val="000000"/>
                <w:sz w:val="24"/>
              </w:rPr>
              <w:t>首次申报项目</w:t>
            </w:r>
          </w:p>
          <w:p w:rsidR="00234C5B" w:rsidRDefault="00234C5B">
            <w:pPr>
              <w:jc w:val="left"/>
              <w:rPr>
                <w:color w:val="000000"/>
                <w:sz w:val="24"/>
              </w:rPr>
            </w:pPr>
            <w:r>
              <w:rPr>
                <w:color w:val="000000"/>
                <w:sz w:val="24"/>
              </w:rPr>
              <w:t>□</w:t>
            </w:r>
            <w:r>
              <w:rPr>
                <w:rFonts w:hint="eastAsia"/>
                <w:color w:val="000000"/>
                <w:sz w:val="24"/>
              </w:rPr>
              <w:t>不予批准后再次申报项目</w:t>
            </w:r>
          </w:p>
          <w:p w:rsidR="00234C5B" w:rsidRDefault="00234C5B">
            <w:pPr>
              <w:jc w:val="left"/>
              <w:rPr>
                <w:color w:val="000000"/>
                <w:sz w:val="24"/>
              </w:rPr>
            </w:pPr>
            <w:r>
              <w:rPr>
                <w:color w:val="000000"/>
                <w:sz w:val="24"/>
              </w:rPr>
              <w:t>□</w:t>
            </w:r>
            <w:r>
              <w:rPr>
                <w:rFonts w:hint="eastAsia"/>
                <w:color w:val="000000"/>
                <w:sz w:val="24"/>
              </w:rPr>
              <w:t>超五年重新审核项目</w:t>
            </w:r>
          </w:p>
          <w:p w:rsidR="00234C5B" w:rsidRDefault="00234C5B">
            <w:pPr>
              <w:jc w:val="left"/>
              <w:rPr>
                <w:color w:val="000000"/>
                <w:sz w:val="24"/>
              </w:rPr>
            </w:pPr>
            <w:r>
              <w:rPr>
                <w:color w:val="000000"/>
                <w:sz w:val="24"/>
              </w:rPr>
              <w:t>□</w:t>
            </w:r>
            <w:r>
              <w:rPr>
                <w:rFonts w:hint="eastAsia"/>
                <w:color w:val="000000"/>
                <w:sz w:val="24"/>
              </w:rPr>
              <w:t>重大变动重新报批项目</w:t>
            </w:r>
          </w:p>
        </w:tc>
      </w:tr>
      <w:tr w:rsidR="00234C5B">
        <w:trPr>
          <w:trHeight w:val="851"/>
          <w:jc w:val="center"/>
        </w:trPr>
        <w:tc>
          <w:tcPr>
            <w:tcW w:w="1680" w:type="dxa"/>
            <w:tcMar>
              <w:top w:w="16" w:type="dxa"/>
              <w:left w:w="16" w:type="dxa"/>
              <w:right w:w="16" w:type="dxa"/>
            </w:tcMar>
            <w:vAlign w:val="center"/>
          </w:tcPr>
          <w:p w:rsidR="00234C5B" w:rsidRDefault="00234C5B">
            <w:pPr>
              <w:adjustRightInd w:val="0"/>
              <w:snapToGrid w:val="0"/>
              <w:jc w:val="center"/>
              <w:rPr>
                <w:color w:val="000000"/>
                <w:sz w:val="24"/>
              </w:rPr>
            </w:pPr>
            <w:r>
              <w:rPr>
                <w:rFonts w:hint="eastAsia"/>
                <w:color w:val="000000"/>
                <w:sz w:val="24"/>
              </w:rPr>
              <w:t>项目审批（核准</w:t>
            </w:r>
            <w:r>
              <w:rPr>
                <w:color w:val="000000"/>
                <w:sz w:val="24"/>
              </w:rPr>
              <w:t>/</w:t>
            </w:r>
            <w:r>
              <w:rPr>
                <w:rFonts w:hint="eastAsia"/>
                <w:color w:val="000000"/>
                <w:sz w:val="24"/>
              </w:rPr>
              <w:t>备案）部门（选填）</w:t>
            </w:r>
          </w:p>
        </w:tc>
        <w:tc>
          <w:tcPr>
            <w:tcW w:w="2523" w:type="dxa"/>
            <w:vAlign w:val="center"/>
          </w:tcPr>
          <w:p w:rsidR="00234C5B" w:rsidRDefault="00234C5B">
            <w:pPr>
              <w:adjustRightInd w:val="0"/>
              <w:snapToGrid w:val="0"/>
              <w:jc w:val="center"/>
              <w:rPr>
                <w:color w:val="000000"/>
                <w:sz w:val="24"/>
              </w:rPr>
            </w:pPr>
            <w:r>
              <w:rPr>
                <w:rFonts w:hint="eastAsia"/>
                <w:color w:val="000000"/>
                <w:sz w:val="24"/>
              </w:rPr>
              <w:t>西安市鄠邑区行政审批服务局</w:t>
            </w:r>
          </w:p>
        </w:tc>
        <w:tc>
          <w:tcPr>
            <w:tcW w:w="1940" w:type="dxa"/>
            <w:vAlign w:val="center"/>
          </w:tcPr>
          <w:p w:rsidR="00234C5B" w:rsidRDefault="00234C5B">
            <w:pPr>
              <w:adjustRightInd w:val="0"/>
              <w:snapToGrid w:val="0"/>
              <w:jc w:val="center"/>
              <w:rPr>
                <w:color w:val="000000"/>
                <w:sz w:val="24"/>
              </w:rPr>
            </w:pPr>
            <w:r>
              <w:rPr>
                <w:rFonts w:hint="eastAsia"/>
                <w:color w:val="000000"/>
                <w:sz w:val="24"/>
              </w:rPr>
              <w:t>项目审批（核准</w:t>
            </w:r>
            <w:r>
              <w:rPr>
                <w:color w:val="000000"/>
                <w:sz w:val="24"/>
              </w:rPr>
              <w:t>/</w:t>
            </w:r>
          </w:p>
          <w:p w:rsidR="00234C5B" w:rsidRDefault="00234C5B">
            <w:pPr>
              <w:adjustRightInd w:val="0"/>
              <w:snapToGrid w:val="0"/>
              <w:jc w:val="center"/>
              <w:rPr>
                <w:color w:val="000000"/>
                <w:sz w:val="24"/>
              </w:rPr>
            </w:pPr>
            <w:r>
              <w:rPr>
                <w:rFonts w:hint="eastAsia"/>
                <w:color w:val="000000"/>
                <w:sz w:val="24"/>
              </w:rPr>
              <w:t>备案）文号（选填）</w:t>
            </w:r>
          </w:p>
        </w:tc>
        <w:tc>
          <w:tcPr>
            <w:tcW w:w="2727" w:type="dxa"/>
            <w:vAlign w:val="center"/>
          </w:tcPr>
          <w:p w:rsidR="00234C5B" w:rsidRDefault="00234C5B">
            <w:pPr>
              <w:adjustRightInd w:val="0"/>
              <w:snapToGrid w:val="0"/>
              <w:jc w:val="center"/>
              <w:rPr>
                <w:color w:val="000000"/>
                <w:sz w:val="24"/>
              </w:rPr>
            </w:pPr>
            <w:r>
              <w:rPr>
                <w:color w:val="000000"/>
                <w:sz w:val="24"/>
              </w:rPr>
              <w:t>/</w:t>
            </w:r>
          </w:p>
        </w:tc>
      </w:tr>
      <w:tr w:rsidR="00234C5B">
        <w:trPr>
          <w:trHeight w:val="497"/>
          <w:jc w:val="center"/>
        </w:trPr>
        <w:tc>
          <w:tcPr>
            <w:tcW w:w="1680" w:type="dxa"/>
            <w:tcMar>
              <w:top w:w="16" w:type="dxa"/>
              <w:left w:w="16" w:type="dxa"/>
              <w:right w:w="16" w:type="dxa"/>
            </w:tcMar>
            <w:vAlign w:val="center"/>
          </w:tcPr>
          <w:p w:rsidR="00234C5B" w:rsidRDefault="00234C5B">
            <w:pPr>
              <w:adjustRightInd w:val="0"/>
              <w:snapToGrid w:val="0"/>
              <w:jc w:val="center"/>
              <w:rPr>
                <w:color w:val="000000"/>
                <w:sz w:val="24"/>
              </w:rPr>
            </w:pPr>
            <w:r>
              <w:rPr>
                <w:rFonts w:hint="eastAsia"/>
                <w:color w:val="000000"/>
                <w:sz w:val="24"/>
              </w:rPr>
              <w:t>总投资（万元）</w:t>
            </w:r>
          </w:p>
        </w:tc>
        <w:tc>
          <w:tcPr>
            <w:tcW w:w="2523" w:type="dxa"/>
            <w:vAlign w:val="center"/>
          </w:tcPr>
          <w:p w:rsidR="00234C5B" w:rsidRDefault="00234C5B">
            <w:pPr>
              <w:adjustRightInd w:val="0"/>
              <w:snapToGrid w:val="0"/>
              <w:jc w:val="center"/>
              <w:rPr>
                <w:color w:val="000000"/>
                <w:sz w:val="24"/>
              </w:rPr>
            </w:pPr>
            <w:r>
              <w:rPr>
                <w:color w:val="000000"/>
                <w:sz w:val="24"/>
              </w:rPr>
              <w:t>800</w:t>
            </w:r>
          </w:p>
        </w:tc>
        <w:tc>
          <w:tcPr>
            <w:tcW w:w="1940" w:type="dxa"/>
            <w:tcMar>
              <w:top w:w="16" w:type="dxa"/>
              <w:left w:w="16" w:type="dxa"/>
              <w:right w:w="16" w:type="dxa"/>
            </w:tcMar>
            <w:vAlign w:val="center"/>
          </w:tcPr>
          <w:p w:rsidR="00234C5B" w:rsidRDefault="00234C5B">
            <w:pPr>
              <w:adjustRightInd w:val="0"/>
              <w:snapToGrid w:val="0"/>
              <w:jc w:val="center"/>
              <w:rPr>
                <w:color w:val="000000"/>
                <w:sz w:val="24"/>
              </w:rPr>
            </w:pPr>
            <w:r>
              <w:rPr>
                <w:rFonts w:hint="eastAsia"/>
                <w:color w:val="000000"/>
                <w:sz w:val="24"/>
              </w:rPr>
              <w:t>环保投资（万元）</w:t>
            </w:r>
          </w:p>
        </w:tc>
        <w:tc>
          <w:tcPr>
            <w:tcW w:w="2727" w:type="dxa"/>
            <w:vAlign w:val="center"/>
          </w:tcPr>
          <w:p w:rsidR="00234C5B" w:rsidRDefault="00234C5B">
            <w:pPr>
              <w:adjustRightInd w:val="0"/>
              <w:snapToGrid w:val="0"/>
              <w:jc w:val="center"/>
              <w:rPr>
                <w:color w:val="000000"/>
                <w:sz w:val="24"/>
              </w:rPr>
            </w:pPr>
            <w:r>
              <w:rPr>
                <w:color w:val="000000"/>
                <w:sz w:val="24"/>
              </w:rPr>
              <w:t>5.4</w:t>
            </w:r>
          </w:p>
        </w:tc>
      </w:tr>
      <w:tr w:rsidR="00234C5B">
        <w:trPr>
          <w:trHeight w:val="497"/>
          <w:jc w:val="center"/>
        </w:trPr>
        <w:tc>
          <w:tcPr>
            <w:tcW w:w="1680" w:type="dxa"/>
            <w:tcMar>
              <w:top w:w="16" w:type="dxa"/>
              <w:left w:w="16" w:type="dxa"/>
              <w:right w:w="16" w:type="dxa"/>
            </w:tcMar>
            <w:vAlign w:val="center"/>
          </w:tcPr>
          <w:p w:rsidR="00234C5B" w:rsidRDefault="00234C5B">
            <w:pPr>
              <w:adjustRightInd w:val="0"/>
              <w:snapToGrid w:val="0"/>
              <w:jc w:val="center"/>
              <w:rPr>
                <w:color w:val="000000"/>
                <w:sz w:val="24"/>
              </w:rPr>
            </w:pPr>
            <w:r>
              <w:rPr>
                <w:rFonts w:hint="eastAsia"/>
                <w:color w:val="000000"/>
                <w:sz w:val="24"/>
              </w:rPr>
              <w:t>环保投资占比（</w:t>
            </w:r>
            <w:r>
              <w:rPr>
                <w:color w:val="000000"/>
                <w:sz w:val="24"/>
              </w:rPr>
              <w:t>%</w:t>
            </w:r>
            <w:r>
              <w:rPr>
                <w:rFonts w:hint="eastAsia"/>
                <w:color w:val="000000"/>
                <w:sz w:val="24"/>
              </w:rPr>
              <w:t>）</w:t>
            </w:r>
          </w:p>
        </w:tc>
        <w:tc>
          <w:tcPr>
            <w:tcW w:w="2523" w:type="dxa"/>
            <w:vAlign w:val="center"/>
          </w:tcPr>
          <w:p w:rsidR="00234C5B" w:rsidRDefault="00234C5B">
            <w:pPr>
              <w:adjustRightInd w:val="0"/>
              <w:snapToGrid w:val="0"/>
              <w:jc w:val="center"/>
              <w:rPr>
                <w:color w:val="000000"/>
                <w:sz w:val="24"/>
              </w:rPr>
            </w:pPr>
            <w:r>
              <w:rPr>
                <w:color w:val="000000"/>
                <w:sz w:val="24"/>
              </w:rPr>
              <w:t>0.675%</w:t>
            </w:r>
          </w:p>
        </w:tc>
        <w:tc>
          <w:tcPr>
            <w:tcW w:w="1940" w:type="dxa"/>
            <w:tcMar>
              <w:top w:w="16" w:type="dxa"/>
              <w:left w:w="16" w:type="dxa"/>
              <w:right w:w="16" w:type="dxa"/>
            </w:tcMar>
            <w:vAlign w:val="center"/>
          </w:tcPr>
          <w:p w:rsidR="00234C5B" w:rsidRDefault="00234C5B">
            <w:pPr>
              <w:adjustRightInd w:val="0"/>
              <w:snapToGrid w:val="0"/>
              <w:jc w:val="center"/>
              <w:rPr>
                <w:color w:val="000000"/>
                <w:sz w:val="24"/>
              </w:rPr>
            </w:pPr>
            <w:r>
              <w:rPr>
                <w:rFonts w:hint="eastAsia"/>
                <w:color w:val="000000"/>
                <w:sz w:val="24"/>
              </w:rPr>
              <w:t>施工工期</w:t>
            </w:r>
          </w:p>
        </w:tc>
        <w:tc>
          <w:tcPr>
            <w:tcW w:w="2727" w:type="dxa"/>
            <w:vAlign w:val="center"/>
          </w:tcPr>
          <w:p w:rsidR="00234C5B" w:rsidRDefault="00234C5B">
            <w:pPr>
              <w:adjustRightInd w:val="0"/>
              <w:snapToGrid w:val="0"/>
              <w:jc w:val="center"/>
              <w:rPr>
                <w:color w:val="000000"/>
                <w:sz w:val="24"/>
              </w:rPr>
            </w:pPr>
            <w:r>
              <w:rPr>
                <w:color w:val="000000"/>
                <w:sz w:val="24"/>
              </w:rPr>
              <w:t>/</w:t>
            </w:r>
          </w:p>
        </w:tc>
      </w:tr>
      <w:tr w:rsidR="00234C5B">
        <w:trPr>
          <w:trHeight w:val="497"/>
          <w:jc w:val="center"/>
        </w:trPr>
        <w:tc>
          <w:tcPr>
            <w:tcW w:w="1680" w:type="dxa"/>
            <w:tcMar>
              <w:top w:w="16" w:type="dxa"/>
              <w:left w:w="16" w:type="dxa"/>
              <w:right w:w="16" w:type="dxa"/>
            </w:tcMar>
            <w:vAlign w:val="center"/>
          </w:tcPr>
          <w:p w:rsidR="00234C5B" w:rsidRDefault="00234C5B">
            <w:pPr>
              <w:adjustRightInd w:val="0"/>
              <w:snapToGrid w:val="0"/>
              <w:jc w:val="center"/>
              <w:rPr>
                <w:color w:val="000000"/>
                <w:sz w:val="24"/>
              </w:rPr>
            </w:pPr>
            <w:r>
              <w:rPr>
                <w:rFonts w:hint="eastAsia"/>
                <w:color w:val="000000"/>
                <w:sz w:val="24"/>
              </w:rPr>
              <w:t>是否开工建设</w:t>
            </w:r>
          </w:p>
        </w:tc>
        <w:tc>
          <w:tcPr>
            <w:tcW w:w="2523" w:type="dxa"/>
            <w:vAlign w:val="center"/>
          </w:tcPr>
          <w:p w:rsidR="00234C5B" w:rsidRDefault="00234C5B">
            <w:pPr>
              <w:adjustRightInd w:val="0"/>
              <w:snapToGrid w:val="0"/>
              <w:rPr>
                <w:color w:val="000000"/>
                <w:sz w:val="24"/>
              </w:rPr>
            </w:pPr>
            <w:r>
              <w:rPr>
                <w:color w:val="000000"/>
                <w:sz w:val="24"/>
              </w:rPr>
              <w:sym w:font="Wingdings 2" w:char="F052"/>
            </w:r>
            <w:r>
              <w:rPr>
                <w:rFonts w:hint="eastAsia"/>
                <w:color w:val="000000"/>
                <w:sz w:val="24"/>
              </w:rPr>
              <w:t>否</w:t>
            </w:r>
          </w:p>
          <w:p w:rsidR="00234C5B" w:rsidRDefault="00234C5B">
            <w:pPr>
              <w:adjustRightInd w:val="0"/>
              <w:snapToGrid w:val="0"/>
              <w:rPr>
                <w:color w:val="000000"/>
                <w:sz w:val="24"/>
              </w:rPr>
            </w:pPr>
            <w:r>
              <w:rPr>
                <w:color w:val="000000"/>
                <w:sz w:val="24"/>
              </w:rPr>
              <w:t>□</w:t>
            </w:r>
            <w:r>
              <w:rPr>
                <w:rFonts w:hint="eastAsia"/>
                <w:color w:val="000000"/>
                <w:sz w:val="24"/>
              </w:rPr>
              <w:t>是：</w:t>
            </w:r>
          </w:p>
        </w:tc>
        <w:tc>
          <w:tcPr>
            <w:tcW w:w="1940" w:type="dxa"/>
            <w:tcMar>
              <w:top w:w="16" w:type="dxa"/>
              <w:left w:w="16" w:type="dxa"/>
              <w:right w:w="16" w:type="dxa"/>
            </w:tcMar>
            <w:vAlign w:val="center"/>
          </w:tcPr>
          <w:p w:rsidR="00234C5B" w:rsidRDefault="00234C5B">
            <w:pPr>
              <w:adjustRightInd w:val="0"/>
              <w:snapToGrid w:val="0"/>
              <w:jc w:val="center"/>
              <w:rPr>
                <w:color w:val="000000"/>
                <w:spacing w:val="-6"/>
                <w:sz w:val="24"/>
              </w:rPr>
            </w:pPr>
            <w:r>
              <w:rPr>
                <w:rFonts w:hint="eastAsia"/>
                <w:color w:val="000000"/>
                <w:spacing w:val="-6"/>
                <w:sz w:val="24"/>
              </w:rPr>
              <w:t>用地（用海）</w:t>
            </w:r>
          </w:p>
          <w:p w:rsidR="00234C5B" w:rsidRDefault="00234C5B">
            <w:pPr>
              <w:adjustRightInd w:val="0"/>
              <w:snapToGrid w:val="0"/>
              <w:jc w:val="center"/>
              <w:rPr>
                <w:color w:val="000000"/>
                <w:sz w:val="24"/>
              </w:rPr>
            </w:pPr>
            <w:r>
              <w:rPr>
                <w:rFonts w:hint="eastAsia"/>
                <w:color w:val="000000"/>
                <w:spacing w:val="-6"/>
                <w:sz w:val="24"/>
              </w:rPr>
              <w:t>面积（</w:t>
            </w:r>
            <w:r>
              <w:rPr>
                <w:color w:val="000000"/>
                <w:spacing w:val="-6"/>
                <w:sz w:val="24"/>
              </w:rPr>
              <w:t>m</w:t>
            </w:r>
            <w:r>
              <w:rPr>
                <w:color w:val="000000"/>
                <w:spacing w:val="-6"/>
                <w:sz w:val="24"/>
                <w:vertAlign w:val="superscript"/>
              </w:rPr>
              <w:t>2</w:t>
            </w:r>
            <w:r>
              <w:rPr>
                <w:rFonts w:hint="eastAsia"/>
                <w:color w:val="000000"/>
                <w:spacing w:val="-6"/>
                <w:sz w:val="24"/>
              </w:rPr>
              <w:t>）</w:t>
            </w:r>
          </w:p>
        </w:tc>
        <w:tc>
          <w:tcPr>
            <w:tcW w:w="2727" w:type="dxa"/>
            <w:vAlign w:val="center"/>
          </w:tcPr>
          <w:p w:rsidR="00234C5B" w:rsidRDefault="00234C5B">
            <w:pPr>
              <w:adjustRightInd w:val="0"/>
              <w:snapToGrid w:val="0"/>
              <w:jc w:val="center"/>
              <w:rPr>
                <w:color w:val="000000"/>
                <w:sz w:val="24"/>
              </w:rPr>
            </w:pPr>
            <w:r>
              <w:rPr>
                <w:color w:val="000000"/>
                <w:sz w:val="24"/>
              </w:rPr>
              <w:t>1200</w:t>
            </w:r>
          </w:p>
        </w:tc>
      </w:tr>
      <w:tr w:rsidR="00234C5B">
        <w:tblPrEx>
          <w:tblCellMar>
            <w:left w:w="108" w:type="dxa"/>
            <w:right w:w="108" w:type="dxa"/>
          </w:tblCellMar>
        </w:tblPrEx>
        <w:trPr>
          <w:trHeight w:val="1021"/>
          <w:jc w:val="center"/>
        </w:trPr>
        <w:tc>
          <w:tcPr>
            <w:tcW w:w="1680" w:type="dxa"/>
            <w:vAlign w:val="center"/>
          </w:tcPr>
          <w:p w:rsidR="00234C5B" w:rsidRDefault="00234C5B">
            <w:pPr>
              <w:autoSpaceDE w:val="0"/>
              <w:autoSpaceDN w:val="0"/>
              <w:adjustRightInd w:val="0"/>
              <w:snapToGrid w:val="0"/>
              <w:jc w:val="center"/>
              <w:rPr>
                <w:color w:val="000000"/>
                <w:kern w:val="0"/>
                <w:sz w:val="24"/>
              </w:rPr>
            </w:pPr>
            <w:r>
              <w:rPr>
                <w:rFonts w:hint="eastAsia"/>
                <w:color w:val="000000"/>
                <w:kern w:val="0"/>
                <w:sz w:val="24"/>
              </w:rPr>
              <w:t>专项评价设置情况</w:t>
            </w:r>
          </w:p>
        </w:tc>
        <w:tc>
          <w:tcPr>
            <w:tcW w:w="7190" w:type="dxa"/>
            <w:gridSpan w:val="3"/>
            <w:vAlign w:val="center"/>
          </w:tcPr>
          <w:p w:rsidR="00234C5B" w:rsidRDefault="00234C5B">
            <w:pPr>
              <w:autoSpaceDE w:val="0"/>
              <w:autoSpaceDN w:val="0"/>
              <w:adjustRightInd w:val="0"/>
              <w:snapToGrid w:val="0"/>
              <w:jc w:val="center"/>
              <w:rPr>
                <w:color w:val="000000"/>
                <w:kern w:val="0"/>
                <w:sz w:val="24"/>
              </w:rPr>
            </w:pPr>
            <w:r>
              <w:rPr>
                <w:rFonts w:hint="eastAsia"/>
                <w:color w:val="000000"/>
                <w:kern w:val="0"/>
                <w:sz w:val="24"/>
              </w:rPr>
              <w:t>无</w:t>
            </w:r>
          </w:p>
        </w:tc>
      </w:tr>
      <w:tr w:rsidR="00234C5B">
        <w:tblPrEx>
          <w:tblCellMar>
            <w:left w:w="108" w:type="dxa"/>
            <w:right w:w="108" w:type="dxa"/>
          </w:tblCellMar>
        </w:tblPrEx>
        <w:trPr>
          <w:trHeight w:val="416"/>
          <w:jc w:val="center"/>
        </w:trPr>
        <w:tc>
          <w:tcPr>
            <w:tcW w:w="1680" w:type="dxa"/>
            <w:vAlign w:val="center"/>
          </w:tcPr>
          <w:p w:rsidR="00234C5B" w:rsidRDefault="00234C5B">
            <w:pPr>
              <w:autoSpaceDE w:val="0"/>
              <w:autoSpaceDN w:val="0"/>
              <w:adjustRightInd w:val="0"/>
              <w:snapToGrid w:val="0"/>
              <w:jc w:val="center"/>
              <w:rPr>
                <w:color w:val="000000"/>
                <w:kern w:val="0"/>
                <w:sz w:val="24"/>
              </w:rPr>
            </w:pPr>
            <w:r>
              <w:rPr>
                <w:rFonts w:hint="eastAsia"/>
                <w:color w:val="000000"/>
                <w:sz w:val="24"/>
              </w:rPr>
              <w:t>规划情况</w:t>
            </w:r>
          </w:p>
        </w:tc>
        <w:tc>
          <w:tcPr>
            <w:tcW w:w="7190" w:type="dxa"/>
            <w:gridSpan w:val="3"/>
            <w:vAlign w:val="center"/>
          </w:tcPr>
          <w:p w:rsidR="00234C5B" w:rsidRDefault="00234C5B">
            <w:pPr>
              <w:autoSpaceDE w:val="0"/>
              <w:autoSpaceDN w:val="0"/>
              <w:adjustRightInd w:val="0"/>
              <w:snapToGrid w:val="0"/>
              <w:spacing w:line="360" w:lineRule="auto"/>
              <w:rPr>
                <w:color w:val="000000"/>
                <w:sz w:val="24"/>
              </w:rPr>
            </w:pPr>
            <w:r>
              <w:rPr>
                <w:rFonts w:hint="eastAsia"/>
                <w:color w:val="000000"/>
                <w:sz w:val="24"/>
              </w:rPr>
              <w:t>（</w:t>
            </w:r>
            <w:r>
              <w:rPr>
                <w:color w:val="000000"/>
                <w:sz w:val="24"/>
              </w:rPr>
              <w:t>1</w:t>
            </w:r>
            <w:r>
              <w:rPr>
                <w:rFonts w:hint="eastAsia"/>
                <w:color w:val="000000"/>
                <w:sz w:val="24"/>
              </w:rPr>
              <w:t>）规划名称：《西安沣京产业新城总体规划（</w:t>
            </w:r>
            <w:r>
              <w:rPr>
                <w:color w:val="000000"/>
                <w:sz w:val="24"/>
              </w:rPr>
              <w:t>2011-2030</w:t>
            </w:r>
            <w:r>
              <w:rPr>
                <w:rFonts w:hint="eastAsia"/>
                <w:color w:val="000000"/>
                <w:sz w:val="24"/>
              </w:rPr>
              <w:t>）》；</w:t>
            </w:r>
          </w:p>
          <w:p w:rsidR="00234C5B" w:rsidRDefault="00234C5B">
            <w:pPr>
              <w:autoSpaceDE w:val="0"/>
              <w:autoSpaceDN w:val="0"/>
              <w:adjustRightInd w:val="0"/>
              <w:snapToGrid w:val="0"/>
              <w:spacing w:line="360" w:lineRule="auto"/>
              <w:rPr>
                <w:color w:val="000000"/>
                <w:sz w:val="24"/>
              </w:rPr>
            </w:pPr>
            <w:r>
              <w:rPr>
                <w:rFonts w:hint="eastAsia"/>
                <w:color w:val="000000"/>
                <w:sz w:val="24"/>
              </w:rPr>
              <w:t>（</w:t>
            </w:r>
            <w:r>
              <w:rPr>
                <w:color w:val="000000"/>
                <w:sz w:val="24"/>
              </w:rPr>
              <w:t>2</w:t>
            </w:r>
            <w:r>
              <w:rPr>
                <w:rFonts w:hint="eastAsia"/>
                <w:color w:val="000000"/>
                <w:sz w:val="24"/>
              </w:rPr>
              <w:t>）审批机关：西安市户县人民政府；</w:t>
            </w:r>
          </w:p>
          <w:p w:rsidR="00234C5B" w:rsidRDefault="00234C5B">
            <w:pPr>
              <w:autoSpaceDE w:val="0"/>
              <w:autoSpaceDN w:val="0"/>
              <w:adjustRightInd w:val="0"/>
              <w:snapToGrid w:val="0"/>
              <w:spacing w:line="360" w:lineRule="auto"/>
              <w:rPr>
                <w:color w:val="000000"/>
                <w:sz w:val="24"/>
              </w:rPr>
            </w:pPr>
            <w:r>
              <w:rPr>
                <w:rFonts w:hint="eastAsia"/>
                <w:color w:val="000000"/>
                <w:sz w:val="24"/>
              </w:rPr>
              <w:t>（</w:t>
            </w:r>
            <w:r>
              <w:rPr>
                <w:color w:val="000000"/>
                <w:sz w:val="24"/>
              </w:rPr>
              <w:t>3</w:t>
            </w:r>
            <w:r>
              <w:rPr>
                <w:rFonts w:hint="eastAsia"/>
                <w:color w:val="000000"/>
                <w:sz w:val="24"/>
              </w:rPr>
              <w:t>）审批文件名称及文号：《西安市户县人民政府关于西安沣京产业新城总体规划（</w:t>
            </w:r>
            <w:r>
              <w:rPr>
                <w:color w:val="000000"/>
                <w:sz w:val="24"/>
              </w:rPr>
              <w:t>2011-2030</w:t>
            </w:r>
            <w:r>
              <w:rPr>
                <w:rFonts w:hint="eastAsia"/>
                <w:color w:val="000000"/>
                <w:sz w:val="24"/>
              </w:rPr>
              <w:t>）的批复》（县政法</w:t>
            </w:r>
            <w:r>
              <w:rPr>
                <w:color w:val="000000"/>
                <w:sz w:val="24"/>
              </w:rPr>
              <w:t>[2012]61</w:t>
            </w:r>
            <w:r>
              <w:rPr>
                <w:rFonts w:hint="eastAsia"/>
                <w:color w:val="000000"/>
                <w:sz w:val="24"/>
              </w:rPr>
              <w:t>号）</w:t>
            </w:r>
          </w:p>
        </w:tc>
      </w:tr>
      <w:tr w:rsidR="00234C5B">
        <w:tblPrEx>
          <w:tblCellMar>
            <w:left w:w="108" w:type="dxa"/>
            <w:right w:w="108" w:type="dxa"/>
          </w:tblCellMar>
        </w:tblPrEx>
        <w:trPr>
          <w:trHeight w:val="376"/>
          <w:jc w:val="center"/>
        </w:trPr>
        <w:tc>
          <w:tcPr>
            <w:tcW w:w="1680" w:type="dxa"/>
            <w:vAlign w:val="center"/>
          </w:tcPr>
          <w:p w:rsidR="00234C5B" w:rsidRDefault="00234C5B">
            <w:pPr>
              <w:adjustRightInd w:val="0"/>
              <w:snapToGrid w:val="0"/>
              <w:jc w:val="center"/>
              <w:rPr>
                <w:color w:val="000000"/>
                <w:sz w:val="24"/>
              </w:rPr>
            </w:pPr>
            <w:r>
              <w:rPr>
                <w:rFonts w:hint="eastAsia"/>
                <w:color w:val="000000"/>
                <w:sz w:val="24"/>
              </w:rPr>
              <w:t>规划环境影响</w:t>
            </w:r>
          </w:p>
          <w:p w:rsidR="00234C5B" w:rsidRDefault="00234C5B">
            <w:pPr>
              <w:adjustRightInd w:val="0"/>
              <w:snapToGrid w:val="0"/>
              <w:jc w:val="center"/>
              <w:rPr>
                <w:color w:val="000000"/>
                <w:kern w:val="0"/>
                <w:sz w:val="24"/>
              </w:rPr>
            </w:pPr>
            <w:r>
              <w:rPr>
                <w:rFonts w:hint="eastAsia"/>
                <w:color w:val="000000"/>
                <w:sz w:val="24"/>
              </w:rPr>
              <w:t>评价情况</w:t>
            </w:r>
          </w:p>
        </w:tc>
        <w:tc>
          <w:tcPr>
            <w:tcW w:w="7190" w:type="dxa"/>
            <w:gridSpan w:val="3"/>
            <w:vAlign w:val="center"/>
          </w:tcPr>
          <w:p w:rsidR="00234C5B" w:rsidRDefault="00234C5B">
            <w:pPr>
              <w:autoSpaceDE w:val="0"/>
              <w:autoSpaceDN w:val="0"/>
              <w:adjustRightInd w:val="0"/>
              <w:snapToGrid w:val="0"/>
              <w:spacing w:line="360" w:lineRule="auto"/>
              <w:rPr>
                <w:color w:val="000000"/>
                <w:sz w:val="24"/>
              </w:rPr>
            </w:pPr>
            <w:r>
              <w:rPr>
                <w:rFonts w:hint="eastAsia"/>
                <w:color w:val="000000"/>
                <w:sz w:val="24"/>
              </w:rPr>
              <w:t>（</w:t>
            </w:r>
            <w:r>
              <w:rPr>
                <w:color w:val="000000"/>
                <w:sz w:val="24"/>
              </w:rPr>
              <w:t>1</w:t>
            </w:r>
            <w:r>
              <w:rPr>
                <w:rFonts w:hint="eastAsia"/>
                <w:color w:val="000000"/>
                <w:sz w:val="24"/>
              </w:rPr>
              <w:t>）文件名称：《西安沣京产业新城总体规划（</w:t>
            </w:r>
            <w:r>
              <w:rPr>
                <w:color w:val="000000"/>
                <w:sz w:val="24"/>
              </w:rPr>
              <w:t>2011-2030</w:t>
            </w:r>
            <w:r>
              <w:rPr>
                <w:rFonts w:hint="eastAsia"/>
                <w:color w:val="000000"/>
                <w:sz w:val="24"/>
              </w:rPr>
              <w:t>）环境影响报告书》；</w:t>
            </w:r>
          </w:p>
          <w:p w:rsidR="00234C5B" w:rsidRDefault="00234C5B">
            <w:pPr>
              <w:autoSpaceDE w:val="0"/>
              <w:autoSpaceDN w:val="0"/>
              <w:adjustRightInd w:val="0"/>
              <w:snapToGrid w:val="0"/>
              <w:spacing w:line="360" w:lineRule="auto"/>
              <w:rPr>
                <w:color w:val="000000"/>
                <w:sz w:val="24"/>
              </w:rPr>
            </w:pPr>
            <w:r>
              <w:rPr>
                <w:rFonts w:hint="eastAsia"/>
                <w:color w:val="000000"/>
                <w:sz w:val="24"/>
              </w:rPr>
              <w:t>（</w:t>
            </w:r>
            <w:r>
              <w:rPr>
                <w:color w:val="000000"/>
                <w:sz w:val="24"/>
              </w:rPr>
              <w:t>2</w:t>
            </w:r>
            <w:r>
              <w:rPr>
                <w:rFonts w:hint="eastAsia"/>
                <w:color w:val="000000"/>
                <w:sz w:val="24"/>
              </w:rPr>
              <w:t>）审查机关：西安市环境保护局鄠邑分局；</w:t>
            </w:r>
          </w:p>
          <w:p w:rsidR="00234C5B" w:rsidRDefault="00234C5B">
            <w:pPr>
              <w:autoSpaceDE w:val="0"/>
              <w:autoSpaceDN w:val="0"/>
              <w:adjustRightInd w:val="0"/>
              <w:snapToGrid w:val="0"/>
              <w:spacing w:line="360" w:lineRule="auto"/>
              <w:rPr>
                <w:color w:val="000000"/>
                <w:sz w:val="24"/>
              </w:rPr>
            </w:pPr>
            <w:r>
              <w:rPr>
                <w:rFonts w:hint="eastAsia"/>
                <w:color w:val="000000"/>
                <w:sz w:val="24"/>
              </w:rPr>
              <w:t>（</w:t>
            </w:r>
            <w:r>
              <w:rPr>
                <w:color w:val="000000"/>
                <w:sz w:val="24"/>
              </w:rPr>
              <w:t>3</w:t>
            </w:r>
            <w:r>
              <w:rPr>
                <w:rFonts w:hint="eastAsia"/>
                <w:color w:val="000000"/>
                <w:sz w:val="24"/>
              </w:rPr>
              <w:t>）审查文件名称及文号：关于《西安沣京产业新城总体规划（</w:t>
            </w:r>
            <w:r>
              <w:rPr>
                <w:color w:val="000000"/>
                <w:sz w:val="24"/>
              </w:rPr>
              <w:t>2011-2030</w:t>
            </w:r>
            <w:r>
              <w:rPr>
                <w:rFonts w:hint="eastAsia"/>
                <w:color w:val="000000"/>
                <w:sz w:val="24"/>
              </w:rPr>
              <w:t>）环境影响报告书》的审查意见（鄠环函</w:t>
            </w:r>
            <w:r>
              <w:rPr>
                <w:color w:val="000000"/>
                <w:sz w:val="24"/>
              </w:rPr>
              <w:t>[2018]02</w:t>
            </w:r>
            <w:r>
              <w:rPr>
                <w:rFonts w:hint="eastAsia"/>
                <w:color w:val="000000"/>
                <w:sz w:val="24"/>
              </w:rPr>
              <w:t>号）</w:t>
            </w:r>
          </w:p>
        </w:tc>
      </w:tr>
      <w:tr w:rsidR="00234C5B">
        <w:tblPrEx>
          <w:tblCellMar>
            <w:left w:w="108" w:type="dxa"/>
            <w:right w:w="108" w:type="dxa"/>
          </w:tblCellMar>
        </w:tblPrEx>
        <w:trPr>
          <w:trHeight w:val="2534"/>
          <w:jc w:val="center"/>
        </w:trPr>
        <w:tc>
          <w:tcPr>
            <w:tcW w:w="1680" w:type="dxa"/>
            <w:vAlign w:val="center"/>
          </w:tcPr>
          <w:p w:rsidR="00234C5B" w:rsidRDefault="00234C5B">
            <w:pPr>
              <w:autoSpaceDE w:val="0"/>
              <w:autoSpaceDN w:val="0"/>
              <w:adjustRightInd w:val="0"/>
              <w:snapToGrid w:val="0"/>
              <w:jc w:val="center"/>
              <w:rPr>
                <w:color w:val="000000"/>
                <w:kern w:val="0"/>
                <w:sz w:val="24"/>
              </w:rPr>
            </w:pPr>
            <w:r>
              <w:rPr>
                <w:rFonts w:hint="eastAsia"/>
                <w:color w:val="000000"/>
                <w:kern w:val="0"/>
                <w:sz w:val="24"/>
              </w:rPr>
              <w:t>规划及规划环境影响评价符合性分析</w:t>
            </w:r>
          </w:p>
        </w:tc>
        <w:tc>
          <w:tcPr>
            <w:tcW w:w="7190" w:type="dxa"/>
            <w:gridSpan w:val="3"/>
            <w:vAlign w:val="center"/>
          </w:tcPr>
          <w:p w:rsidR="00234C5B" w:rsidRDefault="00234C5B">
            <w:pPr>
              <w:autoSpaceDE w:val="0"/>
              <w:autoSpaceDN w:val="0"/>
              <w:adjustRightInd w:val="0"/>
              <w:snapToGrid w:val="0"/>
              <w:spacing w:line="360" w:lineRule="auto"/>
              <w:ind w:firstLineChars="200" w:firstLine="480"/>
              <w:rPr>
                <w:bCs/>
                <w:sz w:val="24"/>
              </w:rPr>
            </w:pPr>
            <w:r>
              <w:rPr>
                <w:rFonts w:hint="eastAsia"/>
                <w:kern w:val="0"/>
                <w:sz w:val="24"/>
              </w:rPr>
              <w:t>本项目位于</w:t>
            </w:r>
            <w:r>
              <w:rPr>
                <w:rFonts w:ascii="宋体" w:hAnsi="宋体" w:cs="宋体" w:hint="eastAsia"/>
                <w:sz w:val="24"/>
              </w:rPr>
              <w:t>西安市鄠邑区沣京工业园沣三东路陕西旺大纺织厂内</w:t>
            </w:r>
            <w:r>
              <w:rPr>
                <w:rFonts w:hint="eastAsia"/>
                <w:sz w:val="24"/>
              </w:rPr>
              <w:t>，属于</w:t>
            </w:r>
            <w:r>
              <w:rPr>
                <w:rFonts w:hint="eastAsia"/>
                <w:color w:val="000000"/>
                <w:sz w:val="24"/>
              </w:rPr>
              <w:t>输配电及控制设备制造</w:t>
            </w:r>
            <w:r>
              <w:rPr>
                <w:rFonts w:hint="eastAsia"/>
                <w:bCs/>
                <w:sz w:val="24"/>
              </w:rPr>
              <w:t>，用地为一类工业用地，符合《西安沣京产业新城总体规划（</w:t>
            </w:r>
            <w:r>
              <w:rPr>
                <w:bCs/>
                <w:sz w:val="24"/>
              </w:rPr>
              <w:t>2011-2030</w:t>
            </w:r>
            <w:r>
              <w:rPr>
                <w:rFonts w:hint="eastAsia"/>
                <w:bCs/>
                <w:sz w:val="24"/>
              </w:rPr>
              <w:t>）环境影响报告书》及审查意见的要求。具体符合性见下表：</w:t>
            </w:r>
          </w:p>
          <w:p w:rsidR="00234C5B" w:rsidRDefault="00234C5B">
            <w:pPr>
              <w:pStyle w:val="a"/>
              <w:adjustRightInd w:val="0"/>
              <w:spacing w:before="0" w:after="0" w:line="360" w:lineRule="auto"/>
              <w:ind w:right="0" w:firstLineChars="200" w:firstLine="480"/>
              <w:jc w:val="both"/>
              <w:rPr>
                <w:b w:val="0"/>
                <w:bCs/>
                <w:color w:val="000000"/>
                <w:sz w:val="24"/>
                <w:szCs w:val="24"/>
              </w:rPr>
            </w:pPr>
            <w:r>
              <w:rPr>
                <w:b w:val="0"/>
                <w:bCs/>
                <w:color w:val="000000"/>
                <w:sz w:val="24"/>
                <w:szCs w:val="24"/>
              </w:rPr>
              <w:t>1</w:t>
            </w:r>
            <w:r>
              <w:rPr>
                <w:rFonts w:hint="eastAsia"/>
                <w:b w:val="0"/>
                <w:bCs/>
                <w:color w:val="000000"/>
                <w:sz w:val="24"/>
                <w:szCs w:val="24"/>
              </w:rPr>
              <w:t>、与西安沣京产业新城总体规划及《西安沣京产业新城总体规划环境影响报告书》相符性分析</w:t>
            </w:r>
          </w:p>
          <w:tbl>
            <w:tblPr>
              <w:tblW w:w="6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6"/>
              <w:gridCol w:w="823"/>
              <w:gridCol w:w="759"/>
              <w:gridCol w:w="2478"/>
              <w:gridCol w:w="1965"/>
              <w:gridCol w:w="428"/>
            </w:tblGrid>
            <w:tr w:rsidR="00234C5B" w:rsidTr="0009409D">
              <w:trPr>
                <w:trHeight w:val="362"/>
              </w:trPr>
              <w:tc>
                <w:tcPr>
                  <w:tcW w:w="456"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djustRightInd w:val="0"/>
                    <w:snapToGrid w:val="0"/>
                    <w:jc w:val="center"/>
                    <w:rPr>
                      <w:bCs/>
                      <w:szCs w:val="21"/>
                    </w:rPr>
                  </w:pPr>
                  <w:r w:rsidRPr="0009409D">
                    <w:rPr>
                      <w:rFonts w:hint="eastAsia"/>
                      <w:b/>
                      <w:bCs/>
                      <w:szCs w:val="21"/>
                    </w:rPr>
                    <w:t>序号</w:t>
                  </w:r>
                </w:p>
              </w:tc>
              <w:tc>
                <w:tcPr>
                  <w:tcW w:w="1582" w:type="dxa"/>
                  <w:gridSpan w:val="2"/>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djustRightInd w:val="0"/>
                    <w:snapToGrid w:val="0"/>
                    <w:jc w:val="center"/>
                    <w:rPr>
                      <w:bCs/>
                      <w:szCs w:val="21"/>
                    </w:rPr>
                  </w:pPr>
                  <w:r w:rsidRPr="0009409D">
                    <w:rPr>
                      <w:rFonts w:hint="eastAsia"/>
                      <w:b/>
                      <w:bCs/>
                      <w:szCs w:val="21"/>
                    </w:rPr>
                    <w:t>分析判定内容</w:t>
                  </w:r>
                </w:p>
              </w:tc>
              <w:tc>
                <w:tcPr>
                  <w:tcW w:w="2478"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djustRightInd w:val="0"/>
                    <w:snapToGrid w:val="0"/>
                    <w:jc w:val="center"/>
                    <w:rPr>
                      <w:bCs/>
                      <w:szCs w:val="21"/>
                    </w:rPr>
                  </w:pPr>
                  <w:r w:rsidRPr="0009409D">
                    <w:rPr>
                      <w:rFonts w:hint="eastAsia"/>
                      <w:b/>
                      <w:bCs/>
                      <w:szCs w:val="21"/>
                    </w:rPr>
                    <w:t>规划内容</w:t>
                  </w:r>
                </w:p>
              </w:tc>
              <w:tc>
                <w:tcPr>
                  <w:tcW w:w="1965"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djustRightInd w:val="0"/>
                    <w:snapToGrid w:val="0"/>
                    <w:jc w:val="center"/>
                    <w:rPr>
                      <w:bCs/>
                      <w:szCs w:val="21"/>
                    </w:rPr>
                  </w:pPr>
                  <w:r w:rsidRPr="0009409D">
                    <w:rPr>
                      <w:rFonts w:hint="eastAsia"/>
                      <w:b/>
                      <w:bCs/>
                      <w:szCs w:val="21"/>
                    </w:rPr>
                    <w:t>本项目情况</w:t>
                  </w:r>
                </w:p>
              </w:tc>
              <w:tc>
                <w:tcPr>
                  <w:tcW w:w="428"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djustRightInd w:val="0"/>
                    <w:snapToGrid w:val="0"/>
                    <w:jc w:val="center"/>
                    <w:rPr>
                      <w:bCs/>
                      <w:szCs w:val="21"/>
                    </w:rPr>
                  </w:pPr>
                  <w:r w:rsidRPr="0009409D">
                    <w:rPr>
                      <w:rFonts w:hint="eastAsia"/>
                      <w:b/>
                      <w:bCs/>
                      <w:szCs w:val="21"/>
                    </w:rPr>
                    <w:t>结论</w:t>
                  </w:r>
                </w:p>
              </w:tc>
            </w:tr>
            <w:tr w:rsidR="00234C5B" w:rsidTr="0009409D">
              <w:trPr>
                <w:trHeight w:val="5042"/>
              </w:trPr>
              <w:tc>
                <w:tcPr>
                  <w:tcW w:w="456"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jc w:val="center"/>
                    <w:rPr>
                      <w:bCs/>
                      <w:szCs w:val="21"/>
                    </w:rPr>
                  </w:pPr>
                  <w:r w:rsidRPr="0009409D">
                    <w:rPr>
                      <w:bCs/>
                      <w:szCs w:val="21"/>
                    </w:rPr>
                    <w:t>1</w:t>
                  </w:r>
                </w:p>
              </w:tc>
              <w:tc>
                <w:tcPr>
                  <w:tcW w:w="1582" w:type="dxa"/>
                  <w:gridSpan w:val="2"/>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jc w:val="center"/>
                    <w:rPr>
                      <w:bCs/>
                      <w:szCs w:val="21"/>
                    </w:rPr>
                  </w:pPr>
                  <w:r w:rsidRPr="0009409D">
                    <w:rPr>
                      <w:rFonts w:hint="eastAsia"/>
                      <w:bCs/>
                      <w:szCs w:val="21"/>
                    </w:rPr>
                    <w:t>引进的项目类型</w:t>
                  </w:r>
                </w:p>
              </w:tc>
              <w:tc>
                <w:tcPr>
                  <w:tcW w:w="2478"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rPr>
                      <w:bCs/>
                      <w:szCs w:val="21"/>
                    </w:rPr>
                  </w:pPr>
                  <w:r w:rsidRPr="0009409D">
                    <w:rPr>
                      <w:rFonts w:hint="eastAsia"/>
                      <w:bCs/>
                      <w:szCs w:val="21"/>
                    </w:rPr>
                    <w:t>入园企业要求：引进低污染、低耗水企业与高科技、生态类企业。沣京工业园分为四个区域，布局限制：在</w:t>
                  </w:r>
                  <w:r w:rsidRPr="0009409D">
                    <w:rPr>
                      <w:rFonts w:ascii="宋体" w:hAnsi="宋体" w:cs="宋体" w:hint="eastAsia"/>
                      <w:bCs/>
                      <w:szCs w:val="21"/>
                    </w:rPr>
                    <w:t>Ⅰ</w:t>
                  </w:r>
                  <w:r w:rsidRPr="0009409D">
                    <w:rPr>
                      <w:rFonts w:hint="eastAsia"/>
                      <w:bCs/>
                      <w:szCs w:val="21"/>
                    </w:rPr>
                    <w:t>区（科技区和商贸区）严禁工业项目进入；在</w:t>
                  </w:r>
                  <w:r w:rsidRPr="0009409D">
                    <w:rPr>
                      <w:rFonts w:ascii="宋体" w:hAnsi="宋体" w:cs="宋体" w:hint="eastAsia"/>
                      <w:bCs/>
                      <w:szCs w:val="21"/>
                    </w:rPr>
                    <w:t>Ⅱ</w:t>
                  </w:r>
                  <w:r w:rsidRPr="0009409D">
                    <w:rPr>
                      <w:rFonts w:hint="eastAsia"/>
                      <w:bCs/>
                      <w:szCs w:val="21"/>
                    </w:rPr>
                    <w:t>区（行政区与工业区）除电镀园入园企业外布设低污染、废水零排放的工业项目；或直接进入污水处理系统的工业项目；建议</w:t>
                  </w:r>
                  <w:r w:rsidRPr="0009409D">
                    <w:rPr>
                      <w:rFonts w:ascii="宋体" w:hAnsi="宋体" w:cs="宋体" w:hint="eastAsia"/>
                      <w:bCs/>
                      <w:szCs w:val="21"/>
                    </w:rPr>
                    <w:t>Ⅲ</w:t>
                  </w:r>
                  <w:r w:rsidRPr="0009409D">
                    <w:rPr>
                      <w:rFonts w:hint="eastAsia"/>
                      <w:bCs/>
                      <w:szCs w:val="21"/>
                    </w:rPr>
                    <w:t>区（工业区）项目靠近</w:t>
                  </w:r>
                  <w:r w:rsidRPr="0009409D">
                    <w:rPr>
                      <w:rFonts w:ascii="宋体" w:hAnsi="宋体" w:cs="宋体" w:hint="eastAsia"/>
                      <w:bCs/>
                      <w:szCs w:val="21"/>
                    </w:rPr>
                    <w:t>Ⅳ</w:t>
                  </w:r>
                  <w:r w:rsidRPr="0009409D">
                    <w:rPr>
                      <w:rFonts w:hint="eastAsia"/>
                      <w:bCs/>
                      <w:szCs w:val="21"/>
                    </w:rPr>
                    <w:t>区（科技区与商贸区）</w:t>
                  </w:r>
                  <w:r w:rsidRPr="0009409D">
                    <w:rPr>
                      <w:bCs/>
                      <w:szCs w:val="21"/>
                    </w:rPr>
                    <w:t>500m</w:t>
                  </w:r>
                  <w:r w:rsidRPr="0009409D">
                    <w:rPr>
                      <w:rFonts w:hint="eastAsia"/>
                      <w:bCs/>
                      <w:szCs w:val="21"/>
                    </w:rPr>
                    <w:t>内必须是高新科技项目、</w:t>
                  </w:r>
                  <w:r w:rsidRPr="0009409D">
                    <w:rPr>
                      <w:bCs/>
                      <w:szCs w:val="21"/>
                    </w:rPr>
                    <w:t xml:space="preserve">500m </w:t>
                  </w:r>
                  <w:r w:rsidRPr="0009409D">
                    <w:rPr>
                      <w:rFonts w:hint="eastAsia"/>
                      <w:bCs/>
                      <w:szCs w:val="21"/>
                    </w:rPr>
                    <w:t>以外可布设低污染工业项目；</w:t>
                  </w:r>
                  <w:r w:rsidRPr="0009409D">
                    <w:rPr>
                      <w:rFonts w:ascii="宋体" w:hAnsi="宋体" w:cs="宋体" w:hint="eastAsia"/>
                      <w:bCs/>
                      <w:szCs w:val="21"/>
                    </w:rPr>
                    <w:t>Ⅳ</w:t>
                  </w:r>
                  <w:r w:rsidRPr="0009409D">
                    <w:rPr>
                      <w:rFonts w:hint="eastAsia"/>
                      <w:bCs/>
                      <w:szCs w:val="21"/>
                    </w:rPr>
                    <w:t>区（工业区）可以布设医药企业及其它低污染、少排放工业项目。</w:t>
                  </w:r>
                </w:p>
              </w:tc>
              <w:tc>
                <w:tcPr>
                  <w:tcW w:w="1965"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rPr>
                      <w:bCs/>
                      <w:szCs w:val="21"/>
                    </w:rPr>
                  </w:pPr>
                  <w:r w:rsidRPr="0009409D">
                    <w:rPr>
                      <w:rFonts w:hint="eastAsia"/>
                      <w:bCs/>
                      <w:szCs w:val="21"/>
                    </w:rPr>
                    <w:t>本项目位于沣京工业园，位于</w:t>
                  </w:r>
                  <w:r w:rsidRPr="0009409D">
                    <w:rPr>
                      <w:rFonts w:ascii="宋体" w:hAnsi="宋体" w:cs="宋体" w:hint="eastAsia"/>
                      <w:bCs/>
                      <w:szCs w:val="21"/>
                    </w:rPr>
                    <w:t>Ⅱ</w:t>
                  </w:r>
                  <w:r w:rsidRPr="0009409D">
                    <w:rPr>
                      <w:rFonts w:hint="eastAsia"/>
                      <w:bCs/>
                      <w:szCs w:val="21"/>
                    </w:rPr>
                    <w:t>区。主要生产绝缘材料制品，无工业废水产生，仅排放生活污水，符合园区产业定位。</w:t>
                  </w:r>
                </w:p>
              </w:tc>
              <w:tc>
                <w:tcPr>
                  <w:tcW w:w="428"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jc w:val="center"/>
                    <w:rPr>
                      <w:bCs/>
                      <w:szCs w:val="21"/>
                    </w:rPr>
                  </w:pPr>
                  <w:r w:rsidRPr="0009409D">
                    <w:rPr>
                      <w:rFonts w:hint="eastAsia"/>
                      <w:bCs/>
                      <w:szCs w:val="21"/>
                    </w:rPr>
                    <w:t>符合</w:t>
                  </w:r>
                </w:p>
              </w:tc>
            </w:tr>
            <w:tr w:rsidR="00234C5B" w:rsidTr="0009409D">
              <w:trPr>
                <w:trHeight w:val="639"/>
              </w:trPr>
              <w:tc>
                <w:tcPr>
                  <w:tcW w:w="456" w:type="dxa"/>
                  <w:vMerge w:val="restar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jc w:val="center"/>
                    <w:rPr>
                      <w:bCs/>
                      <w:szCs w:val="21"/>
                    </w:rPr>
                  </w:pPr>
                  <w:r w:rsidRPr="0009409D">
                    <w:rPr>
                      <w:bCs/>
                      <w:szCs w:val="21"/>
                    </w:rPr>
                    <w:t>2</w:t>
                  </w:r>
                </w:p>
              </w:tc>
              <w:tc>
                <w:tcPr>
                  <w:tcW w:w="823" w:type="dxa"/>
                  <w:vMerge w:val="restar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jc w:val="center"/>
                    <w:rPr>
                      <w:bCs/>
                      <w:szCs w:val="21"/>
                    </w:rPr>
                  </w:pPr>
                  <w:r w:rsidRPr="0009409D">
                    <w:rPr>
                      <w:rFonts w:hint="eastAsia"/>
                      <w:bCs/>
                      <w:szCs w:val="21"/>
                    </w:rPr>
                    <w:t>环境影响减缓对策措施</w:t>
                  </w:r>
                </w:p>
              </w:tc>
              <w:tc>
                <w:tcPr>
                  <w:tcW w:w="759"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jc w:val="center"/>
                    <w:rPr>
                      <w:bCs/>
                      <w:szCs w:val="21"/>
                    </w:rPr>
                  </w:pPr>
                  <w:r w:rsidRPr="0009409D">
                    <w:rPr>
                      <w:rFonts w:hint="eastAsia"/>
                      <w:bCs/>
                      <w:szCs w:val="21"/>
                    </w:rPr>
                    <w:t>废气</w:t>
                  </w:r>
                </w:p>
              </w:tc>
              <w:tc>
                <w:tcPr>
                  <w:tcW w:w="2478"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jc w:val="left"/>
                    <w:rPr>
                      <w:bCs/>
                      <w:szCs w:val="21"/>
                    </w:rPr>
                  </w:pPr>
                  <w:r w:rsidRPr="0009409D">
                    <w:rPr>
                      <w:rFonts w:ascii="宋体" w:hAnsi="宋体" w:cs="宋体" w:hint="eastAsia"/>
                      <w:bCs/>
                      <w:szCs w:val="21"/>
                    </w:rPr>
                    <w:t>①</w:t>
                  </w:r>
                  <w:r w:rsidRPr="0009409D">
                    <w:rPr>
                      <w:rFonts w:hint="eastAsia"/>
                      <w:bCs/>
                      <w:szCs w:val="21"/>
                    </w:rPr>
                    <w:t>规划区内实行集中供热制度；</w:t>
                  </w:r>
                </w:p>
                <w:p w:rsidR="00234C5B" w:rsidRPr="0009409D" w:rsidRDefault="00234C5B" w:rsidP="0009409D">
                  <w:pPr>
                    <w:autoSpaceDE w:val="0"/>
                    <w:autoSpaceDN w:val="0"/>
                    <w:adjustRightInd w:val="0"/>
                    <w:snapToGrid w:val="0"/>
                    <w:jc w:val="left"/>
                    <w:rPr>
                      <w:bCs/>
                      <w:szCs w:val="21"/>
                    </w:rPr>
                  </w:pPr>
                  <w:r w:rsidRPr="0009409D">
                    <w:rPr>
                      <w:rFonts w:ascii="宋体" w:hAnsi="宋体" w:cs="宋体" w:hint="eastAsia"/>
                      <w:bCs/>
                      <w:szCs w:val="21"/>
                    </w:rPr>
                    <w:t>②</w:t>
                  </w:r>
                  <w:r w:rsidRPr="0009409D">
                    <w:rPr>
                      <w:rFonts w:hint="eastAsia"/>
                      <w:bCs/>
                      <w:szCs w:val="21"/>
                    </w:rPr>
                    <w:t>对于现有主要大气污染源，在做到达标排放的同时，采取合理有效措施，减少大气污染物排放；</w:t>
                  </w:r>
                </w:p>
                <w:p w:rsidR="00234C5B" w:rsidRPr="0009409D" w:rsidRDefault="00234C5B" w:rsidP="0009409D">
                  <w:pPr>
                    <w:autoSpaceDE w:val="0"/>
                    <w:autoSpaceDN w:val="0"/>
                    <w:adjustRightInd w:val="0"/>
                    <w:snapToGrid w:val="0"/>
                    <w:jc w:val="left"/>
                    <w:rPr>
                      <w:bCs/>
                      <w:szCs w:val="21"/>
                    </w:rPr>
                  </w:pPr>
                  <w:r w:rsidRPr="0009409D">
                    <w:rPr>
                      <w:rFonts w:ascii="宋体" w:hAnsi="宋体" w:cs="宋体" w:hint="eastAsia"/>
                      <w:bCs/>
                      <w:szCs w:val="21"/>
                    </w:rPr>
                    <w:t>③</w:t>
                  </w:r>
                  <w:r w:rsidRPr="0009409D">
                    <w:rPr>
                      <w:rFonts w:hint="eastAsia"/>
                      <w:bCs/>
                      <w:szCs w:val="21"/>
                    </w:rPr>
                    <w:t>严格控制入区工业项目类别，拒绝能耗大、废气排放多、规模小的项目入区；</w:t>
                  </w:r>
                </w:p>
                <w:p w:rsidR="00234C5B" w:rsidRPr="0009409D" w:rsidRDefault="00234C5B" w:rsidP="0009409D">
                  <w:pPr>
                    <w:autoSpaceDE w:val="0"/>
                    <w:autoSpaceDN w:val="0"/>
                    <w:adjustRightInd w:val="0"/>
                    <w:snapToGrid w:val="0"/>
                    <w:rPr>
                      <w:bCs/>
                      <w:szCs w:val="21"/>
                    </w:rPr>
                  </w:pPr>
                  <w:r w:rsidRPr="0009409D">
                    <w:rPr>
                      <w:rFonts w:ascii="宋体" w:hAnsi="宋体" w:cs="宋体" w:hint="eastAsia"/>
                      <w:bCs/>
                      <w:szCs w:val="21"/>
                    </w:rPr>
                    <w:t>④</w:t>
                  </w:r>
                  <w:r w:rsidRPr="0009409D">
                    <w:rPr>
                      <w:rFonts w:hint="eastAsia"/>
                      <w:bCs/>
                      <w:szCs w:val="21"/>
                    </w:rPr>
                    <w:t>改善能源结构，推广使用洁净型煤、天然气、电力等清洁能源，减少燃煤给大气带来的污染，通过清洁能源的使用，削减</w:t>
                  </w:r>
                  <w:r w:rsidRPr="0009409D">
                    <w:rPr>
                      <w:bCs/>
                      <w:szCs w:val="21"/>
                    </w:rPr>
                    <w:t>SO</w:t>
                  </w:r>
                  <w:r w:rsidRPr="0009409D">
                    <w:rPr>
                      <w:bCs/>
                      <w:szCs w:val="21"/>
                      <w:vertAlign w:val="subscript"/>
                    </w:rPr>
                    <w:t>2</w:t>
                  </w:r>
                  <w:r w:rsidRPr="0009409D">
                    <w:rPr>
                      <w:rFonts w:hint="eastAsia"/>
                      <w:bCs/>
                      <w:szCs w:val="21"/>
                    </w:rPr>
                    <w:t>和烟尘排放量。</w:t>
                  </w:r>
                </w:p>
              </w:tc>
              <w:tc>
                <w:tcPr>
                  <w:tcW w:w="1965"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jc w:val="left"/>
                    <w:rPr>
                      <w:bCs/>
                      <w:szCs w:val="21"/>
                    </w:rPr>
                  </w:pPr>
                  <w:r w:rsidRPr="0009409D">
                    <w:rPr>
                      <w:rFonts w:ascii="宋体" w:hAnsi="宋体" w:cs="宋体" w:hint="eastAsia"/>
                      <w:bCs/>
                      <w:szCs w:val="21"/>
                    </w:rPr>
                    <w:t>①</w:t>
                  </w:r>
                  <w:r w:rsidRPr="0009409D">
                    <w:rPr>
                      <w:rFonts w:hint="eastAsia"/>
                      <w:bCs/>
                      <w:szCs w:val="21"/>
                    </w:rPr>
                    <w:t>本项目采用空调取暖；</w:t>
                  </w:r>
                </w:p>
                <w:p w:rsidR="00234C5B" w:rsidRPr="0009409D" w:rsidRDefault="00234C5B" w:rsidP="0009409D">
                  <w:pPr>
                    <w:autoSpaceDE w:val="0"/>
                    <w:autoSpaceDN w:val="0"/>
                    <w:adjustRightInd w:val="0"/>
                    <w:snapToGrid w:val="0"/>
                    <w:jc w:val="left"/>
                    <w:rPr>
                      <w:bCs/>
                      <w:szCs w:val="21"/>
                    </w:rPr>
                  </w:pPr>
                  <w:r w:rsidRPr="0009409D">
                    <w:rPr>
                      <w:rFonts w:ascii="宋体" w:hAnsi="宋体" w:cs="宋体" w:hint="eastAsia"/>
                      <w:bCs/>
                      <w:szCs w:val="21"/>
                    </w:rPr>
                    <w:t>②</w:t>
                  </w:r>
                  <w:r w:rsidRPr="0009409D">
                    <w:rPr>
                      <w:rFonts w:hint="eastAsia"/>
                      <w:bCs/>
                      <w:szCs w:val="21"/>
                    </w:rPr>
                    <w:t>本项目为新建项目，无现有污染源；</w:t>
                  </w:r>
                </w:p>
                <w:p w:rsidR="00234C5B" w:rsidRPr="0009409D" w:rsidRDefault="00234C5B" w:rsidP="0009409D">
                  <w:pPr>
                    <w:autoSpaceDE w:val="0"/>
                    <w:autoSpaceDN w:val="0"/>
                    <w:adjustRightInd w:val="0"/>
                    <w:snapToGrid w:val="0"/>
                    <w:jc w:val="left"/>
                    <w:rPr>
                      <w:bCs/>
                      <w:szCs w:val="21"/>
                    </w:rPr>
                  </w:pPr>
                  <w:r w:rsidRPr="0009409D">
                    <w:rPr>
                      <w:rFonts w:ascii="宋体" w:hAnsi="宋体" w:cs="宋体" w:hint="eastAsia"/>
                      <w:bCs/>
                      <w:szCs w:val="21"/>
                    </w:rPr>
                    <w:t>③</w:t>
                  </w:r>
                  <w:r w:rsidRPr="0009409D">
                    <w:rPr>
                      <w:rFonts w:hint="eastAsia"/>
                      <w:bCs/>
                      <w:szCs w:val="21"/>
                    </w:rPr>
                    <w:t>本项目生产过程采取合理的废气处理措施，减少了废气的排放；</w:t>
                  </w:r>
                </w:p>
                <w:p w:rsidR="00234C5B" w:rsidRPr="0009409D" w:rsidRDefault="00234C5B" w:rsidP="0009409D">
                  <w:pPr>
                    <w:autoSpaceDE w:val="0"/>
                    <w:autoSpaceDN w:val="0"/>
                    <w:adjustRightInd w:val="0"/>
                    <w:snapToGrid w:val="0"/>
                    <w:jc w:val="left"/>
                    <w:rPr>
                      <w:bCs/>
                      <w:szCs w:val="21"/>
                    </w:rPr>
                  </w:pPr>
                  <w:r w:rsidRPr="0009409D">
                    <w:rPr>
                      <w:rFonts w:ascii="宋体" w:hAnsi="宋体" w:cs="宋体" w:hint="eastAsia"/>
                      <w:bCs/>
                      <w:szCs w:val="21"/>
                    </w:rPr>
                    <w:t>④</w:t>
                  </w:r>
                  <w:r w:rsidRPr="0009409D">
                    <w:rPr>
                      <w:rFonts w:hint="eastAsia"/>
                      <w:bCs/>
                      <w:szCs w:val="21"/>
                    </w:rPr>
                    <w:t>本项目不使用煤燃料，主要使用电能，污染小。</w:t>
                  </w:r>
                </w:p>
              </w:tc>
              <w:tc>
                <w:tcPr>
                  <w:tcW w:w="428"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jc w:val="center"/>
                    <w:rPr>
                      <w:bCs/>
                      <w:szCs w:val="21"/>
                    </w:rPr>
                  </w:pPr>
                  <w:r w:rsidRPr="0009409D">
                    <w:rPr>
                      <w:rFonts w:hint="eastAsia"/>
                      <w:bCs/>
                      <w:szCs w:val="21"/>
                    </w:rPr>
                    <w:t>符合</w:t>
                  </w:r>
                </w:p>
              </w:tc>
            </w:tr>
            <w:tr w:rsidR="00234C5B" w:rsidTr="0009409D">
              <w:trPr>
                <w:trHeight w:val="1242"/>
              </w:trPr>
              <w:tc>
                <w:tcPr>
                  <w:tcW w:w="456" w:type="dxa"/>
                  <w:vMerge/>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jc w:val="center"/>
                    <w:rPr>
                      <w:bCs/>
                      <w:szCs w:val="21"/>
                    </w:rPr>
                  </w:pPr>
                </w:p>
              </w:tc>
              <w:tc>
                <w:tcPr>
                  <w:tcW w:w="823" w:type="dxa"/>
                  <w:vMerge/>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jc w:val="center"/>
                    <w:rPr>
                      <w:bCs/>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jc w:val="center"/>
                    <w:rPr>
                      <w:bCs/>
                      <w:szCs w:val="21"/>
                    </w:rPr>
                  </w:pPr>
                  <w:r w:rsidRPr="0009409D">
                    <w:rPr>
                      <w:rFonts w:hint="eastAsia"/>
                      <w:bCs/>
                      <w:szCs w:val="21"/>
                    </w:rPr>
                    <w:t>废水</w:t>
                  </w:r>
                </w:p>
              </w:tc>
              <w:tc>
                <w:tcPr>
                  <w:tcW w:w="2478"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jc w:val="left"/>
                    <w:rPr>
                      <w:bCs/>
                      <w:szCs w:val="21"/>
                    </w:rPr>
                  </w:pPr>
                  <w:r w:rsidRPr="0009409D">
                    <w:rPr>
                      <w:rFonts w:ascii="宋体" w:hAnsi="宋体" w:cs="宋体" w:hint="eastAsia"/>
                      <w:bCs/>
                      <w:szCs w:val="21"/>
                    </w:rPr>
                    <w:t>①</w:t>
                  </w:r>
                  <w:r w:rsidRPr="0009409D">
                    <w:rPr>
                      <w:rFonts w:hint="eastAsia"/>
                      <w:bCs/>
                      <w:szCs w:val="21"/>
                    </w:rPr>
                    <w:t>制定节水方案、节约用水、严格控制用水定额；</w:t>
                  </w:r>
                </w:p>
                <w:p w:rsidR="00234C5B" w:rsidRPr="0009409D" w:rsidRDefault="00234C5B" w:rsidP="0009409D">
                  <w:pPr>
                    <w:autoSpaceDE w:val="0"/>
                    <w:autoSpaceDN w:val="0"/>
                    <w:adjustRightInd w:val="0"/>
                    <w:snapToGrid w:val="0"/>
                    <w:jc w:val="left"/>
                    <w:rPr>
                      <w:bCs/>
                      <w:szCs w:val="21"/>
                    </w:rPr>
                  </w:pPr>
                  <w:r w:rsidRPr="0009409D">
                    <w:rPr>
                      <w:rFonts w:ascii="宋体" w:hAnsi="宋体" w:cs="宋体" w:hint="eastAsia"/>
                      <w:bCs/>
                      <w:szCs w:val="21"/>
                    </w:rPr>
                    <w:t>②</w:t>
                  </w:r>
                  <w:r w:rsidRPr="0009409D">
                    <w:rPr>
                      <w:rFonts w:hint="eastAsia"/>
                      <w:bCs/>
                      <w:szCs w:val="21"/>
                    </w:rPr>
                    <w:t>排水系统采取雨污分流体制；</w:t>
                  </w:r>
                </w:p>
                <w:p w:rsidR="00234C5B" w:rsidRPr="0009409D" w:rsidRDefault="00234C5B" w:rsidP="0009409D">
                  <w:pPr>
                    <w:autoSpaceDE w:val="0"/>
                    <w:autoSpaceDN w:val="0"/>
                    <w:adjustRightInd w:val="0"/>
                    <w:snapToGrid w:val="0"/>
                    <w:jc w:val="left"/>
                    <w:rPr>
                      <w:bCs/>
                      <w:szCs w:val="21"/>
                    </w:rPr>
                  </w:pPr>
                  <w:r w:rsidRPr="0009409D">
                    <w:rPr>
                      <w:rFonts w:ascii="宋体" w:hAnsi="宋体" w:cs="宋体" w:hint="eastAsia"/>
                      <w:bCs/>
                      <w:szCs w:val="21"/>
                    </w:rPr>
                    <w:t>③</w:t>
                  </w:r>
                  <w:r w:rsidRPr="0009409D">
                    <w:rPr>
                      <w:rFonts w:hint="eastAsia"/>
                      <w:bCs/>
                      <w:szCs w:val="21"/>
                    </w:rPr>
                    <w:t>入园工业项目必须自建工业废水处理系统，出水达标后与其他生活污水合流进入园区集中污水处理系统。</w:t>
                  </w:r>
                </w:p>
              </w:tc>
              <w:tc>
                <w:tcPr>
                  <w:tcW w:w="1965"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jc w:val="left"/>
                    <w:rPr>
                      <w:bCs/>
                      <w:szCs w:val="21"/>
                    </w:rPr>
                  </w:pPr>
                  <w:r w:rsidRPr="0009409D">
                    <w:rPr>
                      <w:rFonts w:ascii="宋体" w:hAnsi="宋体" w:cs="宋体" w:hint="eastAsia"/>
                      <w:bCs/>
                      <w:szCs w:val="21"/>
                    </w:rPr>
                    <w:t>①</w:t>
                  </w:r>
                  <w:r w:rsidRPr="0009409D">
                    <w:rPr>
                      <w:rFonts w:hint="eastAsia"/>
                      <w:bCs/>
                      <w:szCs w:val="21"/>
                    </w:rPr>
                    <w:t>厂区内采用雨污分流制；</w:t>
                  </w:r>
                </w:p>
                <w:p w:rsidR="00234C5B" w:rsidRPr="0009409D" w:rsidRDefault="00234C5B" w:rsidP="0009409D">
                  <w:pPr>
                    <w:autoSpaceDE w:val="0"/>
                    <w:autoSpaceDN w:val="0"/>
                    <w:adjustRightInd w:val="0"/>
                    <w:snapToGrid w:val="0"/>
                    <w:jc w:val="left"/>
                    <w:rPr>
                      <w:bCs/>
                      <w:szCs w:val="21"/>
                    </w:rPr>
                  </w:pPr>
                  <w:r w:rsidRPr="0009409D">
                    <w:rPr>
                      <w:rFonts w:ascii="宋体" w:hAnsi="宋体" w:cs="宋体" w:hint="eastAsia"/>
                      <w:bCs/>
                      <w:szCs w:val="21"/>
                    </w:rPr>
                    <w:t>②</w:t>
                  </w:r>
                  <w:r w:rsidRPr="0009409D">
                    <w:rPr>
                      <w:rFonts w:hint="eastAsia"/>
                      <w:bCs/>
                      <w:szCs w:val="21"/>
                    </w:rPr>
                    <w:t>本项目水锯切边产生的水沉淀后循环使用，不外排；生活污水经化粪池处理后，经污水管网排入鄠邑区第二污水处理厂处理。</w:t>
                  </w:r>
                </w:p>
              </w:tc>
              <w:tc>
                <w:tcPr>
                  <w:tcW w:w="428"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jc w:val="center"/>
                    <w:rPr>
                      <w:bCs/>
                      <w:szCs w:val="21"/>
                    </w:rPr>
                  </w:pPr>
                  <w:r w:rsidRPr="0009409D">
                    <w:rPr>
                      <w:rFonts w:hint="eastAsia"/>
                      <w:bCs/>
                      <w:szCs w:val="21"/>
                    </w:rPr>
                    <w:t>符合</w:t>
                  </w:r>
                </w:p>
              </w:tc>
            </w:tr>
            <w:tr w:rsidR="00234C5B" w:rsidTr="0009409D">
              <w:trPr>
                <w:trHeight w:val="90"/>
              </w:trPr>
              <w:tc>
                <w:tcPr>
                  <w:tcW w:w="456" w:type="dxa"/>
                  <w:vMerge/>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jc w:val="center"/>
                    <w:rPr>
                      <w:bCs/>
                      <w:szCs w:val="21"/>
                    </w:rPr>
                  </w:pPr>
                </w:p>
              </w:tc>
              <w:tc>
                <w:tcPr>
                  <w:tcW w:w="823" w:type="dxa"/>
                  <w:vMerge/>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jc w:val="center"/>
                    <w:rPr>
                      <w:bCs/>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jc w:val="center"/>
                    <w:rPr>
                      <w:bCs/>
                      <w:szCs w:val="21"/>
                    </w:rPr>
                  </w:pPr>
                  <w:r w:rsidRPr="0009409D">
                    <w:rPr>
                      <w:rFonts w:hint="eastAsia"/>
                      <w:bCs/>
                      <w:szCs w:val="21"/>
                    </w:rPr>
                    <w:t>噪声</w:t>
                  </w:r>
                </w:p>
              </w:tc>
              <w:tc>
                <w:tcPr>
                  <w:tcW w:w="2478"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rPr>
                      <w:bCs/>
                      <w:szCs w:val="21"/>
                    </w:rPr>
                  </w:pPr>
                  <w:r w:rsidRPr="0009409D">
                    <w:rPr>
                      <w:rFonts w:hint="eastAsia"/>
                      <w:bCs/>
                      <w:szCs w:val="21"/>
                    </w:rPr>
                    <w:t>原则上执行《声环境质量标准》（</w:t>
                  </w:r>
                  <w:r w:rsidRPr="0009409D">
                    <w:rPr>
                      <w:bCs/>
                      <w:szCs w:val="21"/>
                    </w:rPr>
                    <w:t>GB3096-2008</w:t>
                  </w:r>
                  <w:r w:rsidRPr="0009409D">
                    <w:rPr>
                      <w:rFonts w:hint="eastAsia"/>
                      <w:bCs/>
                      <w:szCs w:val="21"/>
                    </w:rPr>
                    <w:t>）</w:t>
                  </w:r>
                  <w:r w:rsidRPr="0009409D">
                    <w:rPr>
                      <w:bCs/>
                      <w:szCs w:val="21"/>
                    </w:rPr>
                    <w:t>3</w:t>
                  </w:r>
                  <w:r w:rsidRPr="0009409D">
                    <w:rPr>
                      <w:rFonts w:hint="eastAsia"/>
                      <w:bCs/>
                      <w:szCs w:val="21"/>
                    </w:rPr>
                    <w:t>类区标准，加强企事业单位厂界噪声达标管理，进区项目必须确保厂界噪声达标。</w:t>
                  </w:r>
                </w:p>
              </w:tc>
              <w:tc>
                <w:tcPr>
                  <w:tcW w:w="1965"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rPr>
                      <w:bCs/>
                      <w:szCs w:val="21"/>
                    </w:rPr>
                  </w:pPr>
                  <w:r w:rsidRPr="0009409D">
                    <w:rPr>
                      <w:rFonts w:hint="eastAsia"/>
                      <w:bCs/>
                      <w:szCs w:val="21"/>
                    </w:rPr>
                    <w:t>根据预测结果，本项目运行后厂界噪声排放满足《工业企业厂界环境噪声排放标准》（</w:t>
                  </w:r>
                  <w:r w:rsidRPr="0009409D">
                    <w:rPr>
                      <w:bCs/>
                      <w:szCs w:val="21"/>
                    </w:rPr>
                    <w:t>GB12348-2008</w:t>
                  </w:r>
                  <w:r w:rsidRPr="0009409D">
                    <w:rPr>
                      <w:rFonts w:hint="eastAsia"/>
                      <w:bCs/>
                      <w:szCs w:val="21"/>
                    </w:rPr>
                    <w:t>）</w:t>
                  </w:r>
                  <w:r w:rsidRPr="0009409D">
                    <w:rPr>
                      <w:bCs/>
                      <w:szCs w:val="21"/>
                    </w:rPr>
                    <w:t>3</w:t>
                  </w:r>
                  <w:r w:rsidRPr="0009409D">
                    <w:rPr>
                      <w:rFonts w:hint="eastAsia"/>
                      <w:bCs/>
                      <w:szCs w:val="21"/>
                    </w:rPr>
                    <w:t>类标准。</w:t>
                  </w:r>
                </w:p>
              </w:tc>
              <w:tc>
                <w:tcPr>
                  <w:tcW w:w="428"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jc w:val="center"/>
                    <w:rPr>
                      <w:bCs/>
                      <w:szCs w:val="21"/>
                    </w:rPr>
                  </w:pPr>
                  <w:r w:rsidRPr="0009409D">
                    <w:rPr>
                      <w:rFonts w:hint="eastAsia"/>
                      <w:bCs/>
                      <w:szCs w:val="21"/>
                    </w:rPr>
                    <w:t>符合</w:t>
                  </w:r>
                </w:p>
              </w:tc>
            </w:tr>
            <w:tr w:rsidR="00234C5B" w:rsidTr="0009409D">
              <w:trPr>
                <w:trHeight w:val="90"/>
              </w:trPr>
              <w:tc>
                <w:tcPr>
                  <w:tcW w:w="456" w:type="dxa"/>
                  <w:vMerge/>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jc w:val="center"/>
                    <w:rPr>
                      <w:bCs/>
                      <w:szCs w:val="21"/>
                    </w:rPr>
                  </w:pPr>
                </w:p>
              </w:tc>
              <w:tc>
                <w:tcPr>
                  <w:tcW w:w="823" w:type="dxa"/>
                  <w:vMerge/>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jc w:val="center"/>
                    <w:rPr>
                      <w:bCs/>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jc w:val="center"/>
                    <w:rPr>
                      <w:bCs/>
                      <w:szCs w:val="21"/>
                    </w:rPr>
                  </w:pPr>
                  <w:r w:rsidRPr="0009409D">
                    <w:rPr>
                      <w:rFonts w:hint="eastAsia"/>
                      <w:bCs/>
                      <w:szCs w:val="21"/>
                    </w:rPr>
                    <w:t>固废</w:t>
                  </w:r>
                </w:p>
              </w:tc>
              <w:tc>
                <w:tcPr>
                  <w:tcW w:w="2478"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jc w:val="left"/>
                    <w:rPr>
                      <w:bCs/>
                      <w:szCs w:val="21"/>
                    </w:rPr>
                  </w:pPr>
                  <w:r w:rsidRPr="0009409D">
                    <w:rPr>
                      <w:rFonts w:ascii="宋体" w:hAnsi="宋体" w:cs="宋体" w:hint="eastAsia"/>
                      <w:bCs/>
                      <w:szCs w:val="21"/>
                    </w:rPr>
                    <w:t>①</w:t>
                  </w:r>
                  <w:r w:rsidRPr="0009409D">
                    <w:rPr>
                      <w:rFonts w:hint="eastAsia"/>
                      <w:bCs/>
                      <w:szCs w:val="21"/>
                    </w:rPr>
                    <w:t>生活垃圾分类收集、综合利用、集中处置；</w:t>
                  </w:r>
                </w:p>
                <w:p w:rsidR="00234C5B" w:rsidRPr="0009409D" w:rsidRDefault="00234C5B" w:rsidP="0009409D">
                  <w:pPr>
                    <w:autoSpaceDE w:val="0"/>
                    <w:autoSpaceDN w:val="0"/>
                    <w:adjustRightInd w:val="0"/>
                    <w:snapToGrid w:val="0"/>
                    <w:jc w:val="left"/>
                    <w:rPr>
                      <w:bCs/>
                      <w:szCs w:val="21"/>
                    </w:rPr>
                  </w:pPr>
                  <w:r w:rsidRPr="0009409D">
                    <w:rPr>
                      <w:rFonts w:ascii="宋体" w:hAnsi="宋体" w:cs="宋体" w:hint="eastAsia"/>
                      <w:bCs/>
                      <w:szCs w:val="21"/>
                    </w:rPr>
                    <w:t>②</w:t>
                  </w:r>
                  <w:r w:rsidRPr="0009409D">
                    <w:rPr>
                      <w:rFonts w:hint="eastAsia"/>
                      <w:bCs/>
                      <w:szCs w:val="21"/>
                    </w:rPr>
                    <w:t>鼓励工业固体废物的资源利用；</w:t>
                  </w:r>
                </w:p>
                <w:p w:rsidR="00234C5B" w:rsidRPr="0009409D" w:rsidRDefault="00234C5B" w:rsidP="0009409D">
                  <w:pPr>
                    <w:autoSpaceDE w:val="0"/>
                    <w:autoSpaceDN w:val="0"/>
                    <w:adjustRightInd w:val="0"/>
                    <w:snapToGrid w:val="0"/>
                    <w:jc w:val="left"/>
                    <w:rPr>
                      <w:bCs/>
                      <w:szCs w:val="21"/>
                    </w:rPr>
                  </w:pPr>
                  <w:r w:rsidRPr="0009409D">
                    <w:rPr>
                      <w:rFonts w:ascii="宋体" w:hAnsi="宋体" w:cs="宋体" w:hint="eastAsia"/>
                      <w:bCs/>
                      <w:szCs w:val="21"/>
                    </w:rPr>
                    <w:t>③</w:t>
                  </w:r>
                  <w:r w:rsidRPr="0009409D">
                    <w:rPr>
                      <w:rFonts w:hint="eastAsia"/>
                      <w:bCs/>
                      <w:szCs w:val="21"/>
                    </w:rPr>
                    <w:t>实现危险废物的无害化处置。</w:t>
                  </w:r>
                </w:p>
              </w:tc>
              <w:tc>
                <w:tcPr>
                  <w:tcW w:w="1965"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jc w:val="left"/>
                    <w:rPr>
                      <w:bCs/>
                      <w:szCs w:val="21"/>
                    </w:rPr>
                  </w:pPr>
                  <w:r w:rsidRPr="0009409D">
                    <w:rPr>
                      <w:rFonts w:ascii="宋体" w:hAnsi="宋体" w:cs="宋体" w:hint="eastAsia"/>
                      <w:bCs/>
                      <w:szCs w:val="21"/>
                    </w:rPr>
                    <w:t>①</w:t>
                  </w:r>
                  <w:r w:rsidRPr="0009409D">
                    <w:rPr>
                      <w:rFonts w:hint="eastAsia"/>
                      <w:bCs/>
                      <w:szCs w:val="21"/>
                    </w:rPr>
                    <w:t>本项目生活垃圾经垃圾桶收集后交由环卫部门处置；</w:t>
                  </w:r>
                </w:p>
                <w:p w:rsidR="00234C5B" w:rsidRPr="0009409D" w:rsidRDefault="00234C5B" w:rsidP="0009409D">
                  <w:pPr>
                    <w:autoSpaceDE w:val="0"/>
                    <w:autoSpaceDN w:val="0"/>
                    <w:adjustRightInd w:val="0"/>
                    <w:snapToGrid w:val="0"/>
                    <w:jc w:val="left"/>
                    <w:rPr>
                      <w:bCs/>
                      <w:szCs w:val="21"/>
                    </w:rPr>
                  </w:pPr>
                  <w:r w:rsidRPr="0009409D">
                    <w:rPr>
                      <w:rFonts w:ascii="宋体" w:hAnsi="宋体" w:cs="宋体" w:hint="eastAsia"/>
                      <w:bCs/>
                      <w:szCs w:val="21"/>
                    </w:rPr>
                    <w:t>②</w:t>
                  </w:r>
                  <w:r w:rsidRPr="0009409D">
                    <w:rPr>
                      <w:rFonts w:hint="eastAsia"/>
                      <w:bCs/>
                      <w:szCs w:val="21"/>
                    </w:rPr>
                    <w:t>项目生产过程中产生的一般固废收集后外售；</w:t>
                  </w:r>
                </w:p>
                <w:p w:rsidR="00234C5B" w:rsidRPr="0009409D" w:rsidRDefault="00234C5B" w:rsidP="0009409D">
                  <w:pPr>
                    <w:autoSpaceDE w:val="0"/>
                    <w:autoSpaceDN w:val="0"/>
                    <w:adjustRightInd w:val="0"/>
                    <w:snapToGrid w:val="0"/>
                    <w:jc w:val="left"/>
                    <w:rPr>
                      <w:bCs/>
                      <w:szCs w:val="21"/>
                    </w:rPr>
                  </w:pPr>
                  <w:r w:rsidRPr="0009409D">
                    <w:rPr>
                      <w:rFonts w:ascii="宋体" w:hAnsi="宋体" w:cs="宋体" w:hint="eastAsia"/>
                      <w:bCs/>
                      <w:szCs w:val="21"/>
                    </w:rPr>
                    <w:t>③</w:t>
                  </w:r>
                  <w:r w:rsidRPr="0009409D">
                    <w:rPr>
                      <w:rFonts w:hint="eastAsia"/>
                      <w:bCs/>
                      <w:szCs w:val="21"/>
                    </w:rPr>
                    <w:t>危险废物交由有资质单位处置。</w:t>
                  </w:r>
                </w:p>
              </w:tc>
              <w:tc>
                <w:tcPr>
                  <w:tcW w:w="428"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jc w:val="center"/>
                    <w:rPr>
                      <w:bCs/>
                      <w:szCs w:val="21"/>
                    </w:rPr>
                  </w:pPr>
                  <w:r w:rsidRPr="0009409D">
                    <w:rPr>
                      <w:rFonts w:hint="eastAsia"/>
                      <w:bCs/>
                      <w:szCs w:val="21"/>
                    </w:rPr>
                    <w:t>符合</w:t>
                  </w:r>
                </w:p>
              </w:tc>
            </w:tr>
            <w:tr w:rsidR="00234C5B" w:rsidTr="0009409D">
              <w:trPr>
                <w:trHeight w:val="3186"/>
              </w:trPr>
              <w:tc>
                <w:tcPr>
                  <w:tcW w:w="456"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jc w:val="center"/>
                    <w:rPr>
                      <w:bCs/>
                      <w:szCs w:val="21"/>
                    </w:rPr>
                  </w:pPr>
                  <w:r w:rsidRPr="0009409D">
                    <w:rPr>
                      <w:bCs/>
                      <w:szCs w:val="21"/>
                    </w:rPr>
                    <w:t>3</w:t>
                  </w:r>
                </w:p>
              </w:tc>
              <w:tc>
                <w:tcPr>
                  <w:tcW w:w="1582" w:type="dxa"/>
                  <w:gridSpan w:val="2"/>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rPr>
                      <w:bCs/>
                      <w:szCs w:val="21"/>
                    </w:rPr>
                  </w:pPr>
                  <w:r w:rsidRPr="0009409D">
                    <w:rPr>
                      <w:rFonts w:hint="eastAsia"/>
                      <w:bCs/>
                      <w:szCs w:val="21"/>
                    </w:rPr>
                    <w:t>与《西安沣京产业新城总体规划》（</w:t>
                  </w:r>
                  <w:r w:rsidRPr="0009409D">
                    <w:rPr>
                      <w:bCs/>
                      <w:szCs w:val="21"/>
                    </w:rPr>
                    <w:t>2011~2030</w:t>
                  </w:r>
                  <w:r w:rsidRPr="0009409D">
                    <w:rPr>
                      <w:rFonts w:hint="eastAsia"/>
                      <w:bCs/>
                      <w:szCs w:val="21"/>
                    </w:rPr>
                    <w:t>）符合性分析</w:t>
                  </w:r>
                </w:p>
              </w:tc>
              <w:tc>
                <w:tcPr>
                  <w:tcW w:w="2478"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jc w:val="left"/>
                    <w:rPr>
                      <w:bCs/>
                      <w:szCs w:val="21"/>
                    </w:rPr>
                  </w:pPr>
                  <w:r w:rsidRPr="0009409D">
                    <w:rPr>
                      <w:rFonts w:hint="eastAsia"/>
                      <w:bCs/>
                      <w:szCs w:val="21"/>
                    </w:rPr>
                    <w:t>规划布局</w:t>
                  </w:r>
                  <w:r w:rsidRPr="0009409D">
                    <w:rPr>
                      <w:bCs/>
                      <w:szCs w:val="21"/>
                    </w:rPr>
                    <w:t>:</w:t>
                  </w:r>
                  <w:r w:rsidRPr="0009409D">
                    <w:rPr>
                      <w:rFonts w:hint="eastAsia"/>
                      <w:bCs/>
                      <w:szCs w:val="21"/>
                    </w:rPr>
                    <w:t>园区分为整合、提升创意产业区，新能源、材料产业区，先进设备制造产业区，</w:t>
                  </w:r>
                  <w:r>
                    <w:rPr>
                      <w:rFonts w:hint="eastAsia"/>
                    </w:rPr>
                    <w:t>电子信息产业区及现代物流园区，生物医药产业区，高校生活区，生态产业区等九大区。重点引进先进装备制造产业、新能源新材料产业、电子信息产业，主要以机械加工、汽车零部件生产、新材料生产等为主。</w:t>
                  </w:r>
                </w:p>
              </w:tc>
              <w:tc>
                <w:tcPr>
                  <w:tcW w:w="1965"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rPr>
                      <w:bCs/>
                      <w:szCs w:val="21"/>
                    </w:rPr>
                  </w:pPr>
                  <w:r w:rsidRPr="0009409D">
                    <w:rPr>
                      <w:rFonts w:hint="eastAsia"/>
                      <w:bCs/>
                      <w:szCs w:val="21"/>
                    </w:rPr>
                    <w:t>项目位于工业功能区中的整合提升创意产业区，本项目生产高压绝缘材料产品，符合园区总体规划。</w:t>
                  </w:r>
                </w:p>
              </w:tc>
              <w:tc>
                <w:tcPr>
                  <w:tcW w:w="428"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utoSpaceDE w:val="0"/>
                    <w:autoSpaceDN w:val="0"/>
                    <w:adjustRightInd w:val="0"/>
                    <w:snapToGrid w:val="0"/>
                    <w:jc w:val="center"/>
                    <w:rPr>
                      <w:bCs/>
                      <w:szCs w:val="21"/>
                    </w:rPr>
                  </w:pPr>
                  <w:r w:rsidRPr="0009409D">
                    <w:rPr>
                      <w:rFonts w:hint="eastAsia"/>
                      <w:bCs/>
                      <w:szCs w:val="21"/>
                    </w:rPr>
                    <w:t>符合</w:t>
                  </w:r>
                </w:p>
              </w:tc>
            </w:tr>
          </w:tbl>
          <w:p w:rsidR="00234C5B" w:rsidRDefault="00234C5B">
            <w:pPr>
              <w:pStyle w:val="a"/>
              <w:adjustRightInd w:val="0"/>
              <w:spacing w:before="0" w:after="0" w:line="360" w:lineRule="auto"/>
              <w:ind w:right="0" w:firstLineChars="200" w:firstLine="480"/>
              <w:jc w:val="both"/>
              <w:rPr>
                <w:b w:val="0"/>
                <w:bCs/>
                <w:color w:val="000000"/>
                <w:sz w:val="24"/>
              </w:rPr>
            </w:pPr>
          </w:p>
        </w:tc>
      </w:tr>
      <w:tr w:rsidR="00234C5B">
        <w:tblPrEx>
          <w:tblCellMar>
            <w:left w:w="108" w:type="dxa"/>
            <w:right w:w="108" w:type="dxa"/>
          </w:tblCellMar>
        </w:tblPrEx>
        <w:trPr>
          <w:trHeight w:val="11225"/>
          <w:jc w:val="center"/>
        </w:trPr>
        <w:tc>
          <w:tcPr>
            <w:tcW w:w="1680" w:type="dxa"/>
            <w:tcBorders>
              <w:bottom w:val="single" w:sz="8" w:space="0" w:color="auto"/>
            </w:tcBorders>
            <w:vAlign w:val="center"/>
          </w:tcPr>
          <w:p w:rsidR="00234C5B" w:rsidRDefault="00234C5B">
            <w:pPr>
              <w:autoSpaceDE w:val="0"/>
              <w:autoSpaceDN w:val="0"/>
              <w:adjustRightInd w:val="0"/>
              <w:snapToGrid w:val="0"/>
              <w:jc w:val="center"/>
              <w:rPr>
                <w:color w:val="000000"/>
                <w:kern w:val="0"/>
                <w:sz w:val="24"/>
              </w:rPr>
            </w:pPr>
            <w:r>
              <w:rPr>
                <w:rFonts w:hint="eastAsia"/>
                <w:color w:val="000000"/>
                <w:kern w:val="0"/>
                <w:sz w:val="24"/>
              </w:rPr>
              <w:t>其他符合性分析</w:t>
            </w:r>
          </w:p>
        </w:tc>
        <w:tc>
          <w:tcPr>
            <w:tcW w:w="7190" w:type="dxa"/>
            <w:gridSpan w:val="3"/>
            <w:tcBorders>
              <w:bottom w:val="single" w:sz="8" w:space="0" w:color="auto"/>
            </w:tcBorders>
            <w:vAlign w:val="center"/>
          </w:tcPr>
          <w:p w:rsidR="00234C5B" w:rsidRDefault="00234C5B">
            <w:pPr>
              <w:adjustRightInd w:val="0"/>
              <w:snapToGrid w:val="0"/>
              <w:spacing w:line="360" w:lineRule="auto"/>
              <w:ind w:firstLineChars="200" w:firstLine="480"/>
              <w:rPr>
                <w:color w:val="000000"/>
                <w:sz w:val="24"/>
              </w:rPr>
            </w:pPr>
            <w:r>
              <w:rPr>
                <w:color w:val="000000"/>
                <w:sz w:val="24"/>
              </w:rPr>
              <w:t>1</w:t>
            </w:r>
            <w:r>
              <w:rPr>
                <w:rFonts w:hint="eastAsia"/>
                <w:color w:val="000000"/>
                <w:sz w:val="24"/>
              </w:rPr>
              <w:t>、产业政策符合性分析</w:t>
            </w:r>
          </w:p>
          <w:p w:rsidR="00234C5B" w:rsidRDefault="00234C5B">
            <w:pPr>
              <w:adjustRightInd w:val="0"/>
              <w:snapToGrid w:val="0"/>
              <w:spacing w:line="360" w:lineRule="auto"/>
              <w:ind w:firstLineChars="200" w:firstLine="480"/>
              <w:rPr>
                <w:color w:val="000000"/>
                <w:sz w:val="24"/>
              </w:rPr>
            </w:pPr>
            <w:r>
              <w:rPr>
                <w:rFonts w:hint="eastAsia"/>
                <w:color w:val="000000"/>
                <w:sz w:val="24"/>
              </w:rPr>
              <w:t>依据《产业结构调整指导目录（</w:t>
            </w:r>
            <w:r>
              <w:rPr>
                <w:color w:val="000000"/>
                <w:sz w:val="24"/>
              </w:rPr>
              <w:t>2019</w:t>
            </w:r>
            <w:r>
              <w:rPr>
                <w:rFonts w:hint="eastAsia"/>
                <w:color w:val="000000"/>
                <w:sz w:val="24"/>
              </w:rPr>
              <w:t>年本）》，本项目不属于限制类和淘汰类，符合国家产业政策。本项目已取得鄠邑区行政审批服务局关于本项目的备案确认书，项目代码：</w:t>
            </w:r>
            <w:r>
              <w:rPr>
                <w:color w:val="000000"/>
                <w:sz w:val="24"/>
              </w:rPr>
              <w:t>2305-61</w:t>
            </w:r>
            <w:smartTag w:uri="urn:schemas-microsoft-com:office:smarttags" w:element="chsdate">
              <w:smartTagPr>
                <w:attr w:name="IsROCDate" w:val="False"/>
                <w:attr w:name="IsLunarDate" w:val="False"/>
                <w:attr w:name="Day" w:val="5"/>
                <w:attr w:name="Month" w:val="4"/>
                <w:attr w:name="Year" w:val="125"/>
              </w:smartTagPr>
              <w:r>
                <w:rPr>
                  <w:color w:val="000000"/>
                  <w:sz w:val="24"/>
                </w:rPr>
                <w:t>0125-04-05</w:t>
              </w:r>
            </w:smartTag>
            <w:r>
              <w:rPr>
                <w:color w:val="000000"/>
                <w:sz w:val="24"/>
              </w:rPr>
              <w:t>-608499</w:t>
            </w:r>
            <w:r>
              <w:rPr>
                <w:rFonts w:hint="eastAsia"/>
                <w:color w:val="000000"/>
                <w:sz w:val="24"/>
              </w:rPr>
              <w:t>。</w:t>
            </w:r>
          </w:p>
          <w:p w:rsidR="00234C5B" w:rsidRDefault="00234C5B">
            <w:pPr>
              <w:adjustRightInd w:val="0"/>
              <w:snapToGrid w:val="0"/>
              <w:spacing w:line="360" w:lineRule="auto"/>
              <w:ind w:firstLineChars="200" w:firstLine="480"/>
              <w:rPr>
                <w:color w:val="000000"/>
                <w:sz w:val="24"/>
              </w:rPr>
            </w:pPr>
            <w:r>
              <w:rPr>
                <w:color w:val="000000"/>
                <w:sz w:val="24"/>
              </w:rPr>
              <w:t>2</w:t>
            </w:r>
            <w:r>
              <w:rPr>
                <w:rFonts w:hint="eastAsia"/>
                <w:color w:val="000000"/>
                <w:sz w:val="24"/>
              </w:rPr>
              <w:t>、项目与“三线一单”的相符性</w:t>
            </w:r>
          </w:p>
          <w:p w:rsidR="00234C5B" w:rsidRDefault="00234C5B">
            <w:pPr>
              <w:spacing w:line="360" w:lineRule="auto"/>
              <w:ind w:firstLineChars="200" w:firstLine="480"/>
              <w:rPr>
                <w:color w:val="000000"/>
                <w:kern w:val="24"/>
                <w:sz w:val="24"/>
              </w:rPr>
            </w:pPr>
            <w:r>
              <w:rPr>
                <w:rFonts w:hint="eastAsia"/>
                <w:color w:val="000000"/>
                <w:kern w:val="24"/>
                <w:sz w:val="24"/>
              </w:rPr>
              <w:t>根据环保部《关于以改善环境质量为核心加强环境影响评价管理的通知》（环环评</w:t>
            </w:r>
            <w:r>
              <w:rPr>
                <w:color w:val="000000"/>
                <w:kern w:val="24"/>
                <w:sz w:val="24"/>
              </w:rPr>
              <w:t>[2016]150</w:t>
            </w:r>
            <w:r>
              <w:rPr>
                <w:rFonts w:hint="eastAsia"/>
                <w:color w:val="000000"/>
                <w:kern w:val="24"/>
                <w:sz w:val="24"/>
              </w:rPr>
              <w:t>号）要求，切实加强环境管理，落实</w:t>
            </w:r>
            <w:r>
              <w:rPr>
                <w:color w:val="000000"/>
                <w:kern w:val="24"/>
                <w:sz w:val="24"/>
              </w:rPr>
              <w:t>“</w:t>
            </w:r>
            <w:r>
              <w:rPr>
                <w:rFonts w:hint="eastAsia"/>
                <w:color w:val="000000"/>
                <w:kern w:val="24"/>
                <w:sz w:val="24"/>
              </w:rPr>
              <w:t>生态保护红线、环境质量底线、资源利用上线和环境准入负面清单</w:t>
            </w:r>
            <w:r>
              <w:rPr>
                <w:color w:val="000000"/>
                <w:kern w:val="24"/>
                <w:sz w:val="24"/>
              </w:rPr>
              <w:t>”</w:t>
            </w:r>
            <w:r>
              <w:rPr>
                <w:rFonts w:hint="eastAsia"/>
                <w:color w:val="000000"/>
                <w:kern w:val="24"/>
                <w:sz w:val="24"/>
              </w:rPr>
              <w:t>（简称</w:t>
            </w:r>
            <w:r>
              <w:rPr>
                <w:color w:val="000000"/>
                <w:kern w:val="24"/>
                <w:sz w:val="24"/>
              </w:rPr>
              <w:t>“</w:t>
            </w:r>
            <w:r>
              <w:rPr>
                <w:rFonts w:hint="eastAsia"/>
                <w:color w:val="000000"/>
                <w:kern w:val="24"/>
                <w:sz w:val="24"/>
              </w:rPr>
              <w:t>三线一单</w:t>
            </w:r>
            <w:r>
              <w:rPr>
                <w:color w:val="000000"/>
                <w:kern w:val="24"/>
                <w:sz w:val="24"/>
              </w:rPr>
              <w:t>”</w:t>
            </w:r>
            <w:r>
              <w:rPr>
                <w:rFonts w:hint="eastAsia"/>
                <w:color w:val="000000"/>
                <w:kern w:val="24"/>
                <w:sz w:val="24"/>
              </w:rPr>
              <w:t>）约束，建立项目环评审批与规划环评、现有项目环境管理、区域环境质量联动机制，更好的发挥环评制度，从源头防范环境污染和生态破坏的作用，加快推进改善环境质量。本项目与</w:t>
            </w:r>
            <w:r>
              <w:rPr>
                <w:color w:val="000000"/>
                <w:kern w:val="24"/>
                <w:sz w:val="24"/>
              </w:rPr>
              <w:t>“</w:t>
            </w:r>
            <w:r>
              <w:rPr>
                <w:rFonts w:hint="eastAsia"/>
                <w:color w:val="000000"/>
                <w:kern w:val="24"/>
                <w:sz w:val="24"/>
              </w:rPr>
              <w:t>三线一单</w:t>
            </w:r>
            <w:r>
              <w:rPr>
                <w:color w:val="000000"/>
                <w:kern w:val="24"/>
                <w:sz w:val="24"/>
              </w:rPr>
              <w:t>”</w:t>
            </w:r>
            <w:r>
              <w:rPr>
                <w:rFonts w:hint="eastAsia"/>
                <w:color w:val="000000"/>
                <w:kern w:val="24"/>
                <w:sz w:val="24"/>
              </w:rPr>
              <w:t>符合性分析见表</w:t>
            </w:r>
            <w:r>
              <w:rPr>
                <w:color w:val="000000"/>
                <w:kern w:val="24"/>
                <w:sz w:val="24"/>
              </w:rPr>
              <w:t>1-1</w:t>
            </w:r>
            <w:r>
              <w:rPr>
                <w:rFonts w:hint="eastAsia"/>
                <w:color w:val="000000"/>
                <w:kern w:val="24"/>
                <w:sz w:val="24"/>
              </w:rPr>
              <w:t>。</w:t>
            </w:r>
          </w:p>
          <w:p w:rsidR="00234C5B" w:rsidRDefault="00234C5B">
            <w:pPr>
              <w:spacing w:line="360" w:lineRule="auto"/>
              <w:jc w:val="center"/>
              <w:rPr>
                <w:b/>
                <w:bCs/>
                <w:color w:val="000000"/>
                <w:kern w:val="24"/>
                <w:sz w:val="24"/>
              </w:rPr>
            </w:pPr>
            <w:r>
              <w:rPr>
                <w:rFonts w:hint="eastAsia"/>
                <w:b/>
                <w:bCs/>
                <w:color w:val="000000"/>
                <w:kern w:val="24"/>
                <w:sz w:val="24"/>
              </w:rPr>
              <w:t>表</w:t>
            </w:r>
            <w:r>
              <w:rPr>
                <w:b/>
                <w:bCs/>
                <w:color w:val="000000"/>
                <w:kern w:val="24"/>
                <w:sz w:val="24"/>
              </w:rPr>
              <w:t>1-1“</w:t>
            </w:r>
            <w:r>
              <w:rPr>
                <w:rFonts w:hint="eastAsia"/>
                <w:b/>
                <w:bCs/>
                <w:color w:val="000000"/>
                <w:kern w:val="24"/>
                <w:sz w:val="24"/>
              </w:rPr>
              <w:t>三线一单</w:t>
            </w:r>
            <w:r>
              <w:rPr>
                <w:b/>
                <w:bCs/>
                <w:color w:val="000000"/>
                <w:kern w:val="24"/>
                <w:sz w:val="24"/>
              </w:rPr>
              <w:t>”</w:t>
            </w:r>
            <w:r>
              <w:rPr>
                <w:rFonts w:hint="eastAsia"/>
                <w:b/>
                <w:bCs/>
                <w:color w:val="000000"/>
                <w:kern w:val="24"/>
                <w:sz w:val="24"/>
              </w:rPr>
              <w:t>符合性分析</w:t>
            </w:r>
          </w:p>
          <w:tbl>
            <w:tblPr>
              <w:tblW w:w="6946"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0A0"/>
            </w:tblPr>
            <w:tblGrid>
              <w:gridCol w:w="482"/>
              <w:gridCol w:w="959"/>
              <w:gridCol w:w="807"/>
              <w:gridCol w:w="493"/>
              <w:gridCol w:w="2337"/>
              <w:gridCol w:w="1429"/>
              <w:gridCol w:w="439"/>
            </w:tblGrid>
            <w:tr w:rsidR="00234C5B">
              <w:trPr>
                <w:jc w:val="center"/>
              </w:trPr>
              <w:tc>
                <w:tcPr>
                  <w:tcW w:w="336" w:type="pct"/>
                  <w:tcBorders>
                    <w:top w:val="single" w:sz="6" w:space="0" w:color="auto"/>
                    <w:left w:val="single" w:sz="6" w:space="0" w:color="auto"/>
                    <w:bottom w:val="single" w:sz="4" w:space="0" w:color="auto"/>
                    <w:right w:val="single" w:sz="4" w:space="0" w:color="auto"/>
                  </w:tcBorders>
                  <w:vAlign w:val="center"/>
                </w:tcPr>
                <w:p w:rsidR="00234C5B" w:rsidRDefault="00234C5B">
                  <w:pPr>
                    <w:adjustRightInd w:val="0"/>
                    <w:snapToGrid w:val="0"/>
                    <w:spacing w:line="320" w:lineRule="exact"/>
                    <w:jc w:val="center"/>
                    <w:rPr>
                      <w:color w:val="000000"/>
                      <w:szCs w:val="21"/>
                    </w:rPr>
                  </w:pPr>
                  <w:r>
                    <w:rPr>
                      <w:rFonts w:hint="eastAsia"/>
                      <w:color w:val="000000"/>
                      <w:szCs w:val="21"/>
                    </w:rPr>
                    <w:t>序号</w:t>
                  </w:r>
                </w:p>
              </w:tc>
              <w:tc>
                <w:tcPr>
                  <w:tcW w:w="1231" w:type="pct"/>
                  <w:gridSpan w:val="2"/>
                  <w:tcBorders>
                    <w:top w:val="single" w:sz="6" w:space="0" w:color="auto"/>
                    <w:left w:val="single" w:sz="4" w:space="0" w:color="auto"/>
                    <w:bottom w:val="single" w:sz="4" w:space="0" w:color="auto"/>
                    <w:right w:val="single" w:sz="4" w:space="0" w:color="auto"/>
                  </w:tcBorders>
                  <w:vAlign w:val="center"/>
                </w:tcPr>
                <w:p w:rsidR="00234C5B" w:rsidRDefault="00234C5B">
                  <w:pPr>
                    <w:adjustRightInd w:val="0"/>
                    <w:snapToGrid w:val="0"/>
                    <w:spacing w:line="320" w:lineRule="exact"/>
                    <w:jc w:val="center"/>
                    <w:rPr>
                      <w:color w:val="000000"/>
                      <w:szCs w:val="21"/>
                    </w:rPr>
                  </w:pPr>
                  <w:r>
                    <w:rPr>
                      <w:rFonts w:hint="eastAsia"/>
                      <w:color w:val="000000"/>
                      <w:szCs w:val="21"/>
                    </w:rPr>
                    <w:t>分析判定内容</w:t>
                  </w:r>
                </w:p>
              </w:tc>
              <w:tc>
                <w:tcPr>
                  <w:tcW w:w="2969" w:type="pct"/>
                  <w:gridSpan w:val="3"/>
                  <w:tcBorders>
                    <w:top w:val="single" w:sz="6" w:space="0" w:color="auto"/>
                    <w:left w:val="single" w:sz="4" w:space="0" w:color="auto"/>
                    <w:bottom w:val="single" w:sz="4" w:space="0" w:color="auto"/>
                    <w:right w:val="single" w:sz="4" w:space="0" w:color="auto"/>
                  </w:tcBorders>
                  <w:vAlign w:val="center"/>
                </w:tcPr>
                <w:p w:rsidR="00234C5B" w:rsidRDefault="00234C5B">
                  <w:pPr>
                    <w:adjustRightInd w:val="0"/>
                    <w:snapToGrid w:val="0"/>
                    <w:spacing w:line="320" w:lineRule="exact"/>
                    <w:jc w:val="center"/>
                    <w:rPr>
                      <w:color w:val="000000"/>
                      <w:szCs w:val="21"/>
                    </w:rPr>
                  </w:pPr>
                  <w:r>
                    <w:rPr>
                      <w:rFonts w:hint="eastAsia"/>
                      <w:color w:val="000000"/>
                      <w:szCs w:val="21"/>
                    </w:rPr>
                    <w:t>本项目情况</w:t>
                  </w:r>
                </w:p>
              </w:tc>
              <w:tc>
                <w:tcPr>
                  <w:tcW w:w="306" w:type="pct"/>
                  <w:tcBorders>
                    <w:top w:val="single" w:sz="6" w:space="0" w:color="auto"/>
                    <w:left w:val="single" w:sz="4" w:space="0" w:color="auto"/>
                    <w:bottom w:val="single" w:sz="4" w:space="0" w:color="auto"/>
                    <w:right w:val="single" w:sz="6" w:space="0" w:color="auto"/>
                  </w:tcBorders>
                  <w:vAlign w:val="center"/>
                </w:tcPr>
                <w:p w:rsidR="00234C5B" w:rsidRDefault="00234C5B">
                  <w:pPr>
                    <w:adjustRightInd w:val="0"/>
                    <w:snapToGrid w:val="0"/>
                    <w:spacing w:line="320" w:lineRule="exact"/>
                    <w:rPr>
                      <w:color w:val="000000"/>
                      <w:szCs w:val="21"/>
                    </w:rPr>
                  </w:pPr>
                  <w:r>
                    <w:rPr>
                      <w:rFonts w:hint="eastAsia"/>
                      <w:color w:val="000000"/>
                      <w:szCs w:val="21"/>
                    </w:rPr>
                    <w:t>结论</w:t>
                  </w:r>
                </w:p>
              </w:tc>
            </w:tr>
            <w:tr w:rsidR="00234C5B">
              <w:trPr>
                <w:jc w:val="center"/>
              </w:trPr>
              <w:tc>
                <w:tcPr>
                  <w:tcW w:w="336" w:type="pct"/>
                  <w:vMerge w:val="restart"/>
                  <w:tcBorders>
                    <w:top w:val="single" w:sz="4" w:space="0" w:color="auto"/>
                    <w:left w:val="single" w:sz="6" w:space="0" w:color="auto"/>
                    <w:bottom w:val="single" w:sz="4" w:space="0" w:color="auto"/>
                    <w:right w:val="single" w:sz="4" w:space="0" w:color="auto"/>
                  </w:tcBorders>
                  <w:vAlign w:val="center"/>
                </w:tcPr>
                <w:p w:rsidR="00234C5B" w:rsidRDefault="00234C5B">
                  <w:pPr>
                    <w:adjustRightInd w:val="0"/>
                    <w:snapToGrid w:val="0"/>
                    <w:spacing w:line="320" w:lineRule="exact"/>
                    <w:jc w:val="center"/>
                    <w:rPr>
                      <w:color w:val="000000"/>
                      <w:szCs w:val="21"/>
                    </w:rPr>
                  </w:pPr>
                  <w:r>
                    <w:rPr>
                      <w:color w:val="000000"/>
                      <w:szCs w:val="21"/>
                    </w:rPr>
                    <w:t>1</w:t>
                  </w:r>
                </w:p>
              </w:tc>
              <w:tc>
                <w:tcPr>
                  <w:tcW w:w="668" w:type="pct"/>
                  <w:vMerge w:val="restar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spacing w:line="320" w:lineRule="exact"/>
                    <w:jc w:val="center"/>
                    <w:rPr>
                      <w:color w:val="000000"/>
                      <w:szCs w:val="21"/>
                    </w:rPr>
                  </w:pPr>
                  <w:r>
                    <w:rPr>
                      <w:rFonts w:hint="eastAsia"/>
                      <w:color w:val="000000"/>
                      <w:szCs w:val="21"/>
                    </w:rPr>
                    <w:t>三线一单符合性分析</w:t>
                  </w:r>
                </w:p>
              </w:tc>
              <w:tc>
                <w:tcPr>
                  <w:tcW w:w="562"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spacing w:line="320" w:lineRule="exact"/>
                    <w:jc w:val="center"/>
                    <w:rPr>
                      <w:rFonts w:eastAsia="Times New Roman"/>
                      <w:color w:val="000000"/>
                      <w:szCs w:val="21"/>
                    </w:rPr>
                  </w:pPr>
                  <w:r>
                    <w:rPr>
                      <w:rFonts w:hint="eastAsia"/>
                      <w:color w:val="000000"/>
                      <w:szCs w:val="21"/>
                    </w:rPr>
                    <w:t>生态保护红线</w:t>
                  </w:r>
                </w:p>
              </w:tc>
              <w:tc>
                <w:tcPr>
                  <w:tcW w:w="2969" w:type="pct"/>
                  <w:gridSpan w:val="3"/>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spacing w:line="320" w:lineRule="exact"/>
                    <w:rPr>
                      <w:color w:val="000000"/>
                      <w:szCs w:val="21"/>
                    </w:rPr>
                  </w:pPr>
                  <w:r>
                    <w:rPr>
                      <w:rFonts w:hint="eastAsia"/>
                      <w:color w:val="000000"/>
                      <w:szCs w:val="21"/>
                    </w:rPr>
                    <w:t>本项目位于鄠邑区沣京工业园，周围无自然保护区、饮用水源保护区等生态保护目标，符合生态保护红线要求</w:t>
                  </w:r>
                </w:p>
              </w:tc>
              <w:tc>
                <w:tcPr>
                  <w:tcW w:w="306" w:type="pct"/>
                  <w:tcBorders>
                    <w:top w:val="single" w:sz="4" w:space="0" w:color="auto"/>
                    <w:left w:val="single" w:sz="4" w:space="0" w:color="auto"/>
                    <w:bottom w:val="single" w:sz="4" w:space="0" w:color="auto"/>
                    <w:right w:val="single" w:sz="6" w:space="0" w:color="auto"/>
                  </w:tcBorders>
                  <w:vAlign w:val="center"/>
                </w:tcPr>
                <w:p w:rsidR="00234C5B" w:rsidRDefault="00234C5B">
                  <w:pPr>
                    <w:adjustRightInd w:val="0"/>
                    <w:snapToGrid w:val="0"/>
                    <w:spacing w:line="320" w:lineRule="exact"/>
                    <w:rPr>
                      <w:color w:val="000000"/>
                      <w:szCs w:val="21"/>
                    </w:rPr>
                  </w:pPr>
                  <w:r>
                    <w:rPr>
                      <w:rFonts w:hint="eastAsia"/>
                      <w:color w:val="000000"/>
                      <w:szCs w:val="21"/>
                    </w:rPr>
                    <w:t>符合</w:t>
                  </w:r>
                </w:p>
              </w:tc>
            </w:tr>
            <w:tr w:rsidR="00234C5B">
              <w:trPr>
                <w:jc w:val="center"/>
              </w:trPr>
              <w:tc>
                <w:tcPr>
                  <w:tcW w:w="336" w:type="pct"/>
                  <w:vMerge/>
                  <w:tcBorders>
                    <w:top w:val="single" w:sz="4" w:space="0" w:color="auto"/>
                    <w:left w:val="single" w:sz="6" w:space="0" w:color="auto"/>
                    <w:bottom w:val="single" w:sz="4" w:space="0" w:color="auto"/>
                    <w:right w:val="single" w:sz="4" w:space="0" w:color="auto"/>
                  </w:tcBorders>
                  <w:vAlign w:val="center"/>
                </w:tcPr>
                <w:p w:rsidR="00234C5B" w:rsidRDefault="00234C5B">
                  <w:pPr>
                    <w:adjustRightInd w:val="0"/>
                    <w:snapToGrid w:val="0"/>
                    <w:spacing w:line="320" w:lineRule="exact"/>
                    <w:jc w:val="center"/>
                    <w:rPr>
                      <w:color w:val="000000"/>
                      <w:szCs w:val="21"/>
                    </w:rPr>
                  </w:pPr>
                </w:p>
              </w:tc>
              <w:tc>
                <w:tcPr>
                  <w:tcW w:w="668" w:type="pct"/>
                  <w:vMerge/>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spacing w:line="320" w:lineRule="exact"/>
                    <w:jc w:val="center"/>
                    <w:rPr>
                      <w:color w:val="000000"/>
                      <w:szCs w:val="21"/>
                    </w:rPr>
                  </w:pPr>
                </w:p>
              </w:tc>
              <w:tc>
                <w:tcPr>
                  <w:tcW w:w="562"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spacing w:line="320" w:lineRule="exact"/>
                    <w:jc w:val="center"/>
                    <w:rPr>
                      <w:rFonts w:eastAsia="Times New Roman"/>
                      <w:color w:val="000000"/>
                      <w:szCs w:val="21"/>
                    </w:rPr>
                  </w:pPr>
                  <w:r>
                    <w:rPr>
                      <w:rFonts w:hint="eastAsia"/>
                      <w:color w:val="000000"/>
                      <w:szCs w:val="21"/>
                    </w:rPr>
                    <w:t>环境质量底线</w:t>
                  </w:r>
                </w:p>
              </w:tc>
              <w:tc>
                <w:tcPr>
                  <w:tcW w:w="2969" w:type="pct"/>
                  <w:gridSpan w:val="3"/>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spacing w:line="320" w:lineRule="exact"/>
                    <w:rPr>
                      <w:color w:val="000000"/>
                      <w:szCs w:val="21"/>
                    </w:rPr>
                  </w:pPr>
                  <w:r>
                    <w:rPr>
                      <w:rFonts w:hint="eastAsia"/>
                      <w:color w:val="000000"/>
                      <w:szCs w:val="21"/>
                    </w:rPr>
                    <w:t>本项目生产过程产生的污染因子不涉及有毒有害的物质，本项目建设运行不会改变区域环境功能，符合环境质量底线要求</w:t>
                  </w:r>
                </w:p>
              </w:tc>
              <w:tc>
                <w:tcPr>
                  <w:tcW w:w="306" w:type="pct"/>
                  <w:tcBorders>
                    <w:top w:val="single" w:sz="4" w:space="0" w:color="auto"/>
                    <w:left w:val="single" w:sz="4" w:space="0" w:color="auto"/>
                    <w:bottom w:val="single" w:sz="4" w:space="0" w:color="auto"/>
                    <w:right w:val="single" w:sz="6" w:space="0" w:color="auto"/>
                  </w:tcBorders>
                  <w:vAlign w:val="center"/>
                </w:tcPr>
                <w:p w:rsidR="00234C5B" w:rsidRDefault="00234C5B">
                  <w:pPr>
                    <w:adjustRightInd w:val="0"/>
                    <w:snapToGrid w:val="0"/>
                    <w:spacing w:line="320" w:lineRule="exact"/>
                    <w:rPr>
                      <w:color w:val="000000"/>
                      <w:szCs w:val="21"/>
                    </w:rPr>
                  </w:pPr>
                  <w:r>
                    <w:rPr>
                      <w:rFonts w:hint="eastAsia"/>
                      <w:color w:val="000000"/>
                      <w:szCs w:val="21"/>
                    </w:rPr>
                    <w:t>符合</w:t>
                  </w:r>
                </w:p>
              </w:tc>
            </w:tr>
            <w:tr w:rsidR="00234C5B">
              <w:trPr>
                <w:jc w:val="center"/>
              </w:trPr>
              <w:tc>
                <w:tcPr>
                  <w:tcW w:w="336" w:type="pct"/>
                  <w:vMerge/>
                  <w:tcBorders>
                    <w:top w:val="single" w:sz="4" w:space="0" w:color="auto"/>
                    <w:left w:val="single" w:sz="6" w:space="0" w:color="auto"/>
                    <w:bottom w:val="single" w:sz="4" w:space="0" w:color="auto"/>
                    <w:right w:val="single" w:sz="4" w:space="0" w:color="auto"/>
                  </w:tcBorders>
                  <w:vAlign w:val="center"/>
                </w:tcPr>
                <w:p w:rsidR="00234C5B" w:rsidRDefault="00234C5B">
                  <w:pPr>
                    <w:adjustRightInd w:val="0"/>
                    <w:snapToGrid w:val="0"/>
                    <w:spacing w:line="320" w:lineRule="exact"/>
                    <w:jc w:val="center"/>
                    <w:rPr>
                      <w:color w:val="000000"/>
                      <w:szCs w:val="21"/>
                    </w:rPr>
                  </w:pPr>
                </w:p>
              </w:tc>
              <w:tc>
                <w:tcPr>
                  <w:tcW w:w="668" w:type="pct"/>
                  <w:vMerge/>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spacing w:line="320" w:lineRule="exact"/>
                    <w:jc w:val="center"/>
                    <w:rPr>
                      <w:color w:val="000000"/>
                      <w:szCs w:val="21"/>
                    </w:rPr>
                  </w:pPr>
                </w:p>
              </w:tc>
              <w:tc>
                <w:tcPr>
                  <w:tcW w:w="562"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spacing w:line="320" w:lineRule="exact"/>
                    <w:jc w:val="center"/>
                    <w:rPr>
                      <w:rFonts w:eastAsia="Times New Roman"/>
                      <w:color w:val="000000"/>
                      <w:szCs w:val="21"/>
                    </w:rPr>
                  </w:pPr>
                  <w:r>
                    <w:rPr>
                      <w:rFonts w:hint="eastAsia"/>
                      <w:color w:val="000000"/>
                      <w:szCs w:val="21"/>
                    </w:rPr>
                    <w:t>资源利用上线</w:t>
                  </w:r>
                </w:p>
              </w:tc>
              <w:tc>
                <w:tcPr>
                  <w:tcW w:w="2969" w:type="pct"/>
                  <w:gridSpan w:val="3"/>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spacing w:line="320" w:lineRule="exact"/>
                    <w:rPr>
                      <w:color w:val="000000"/>
                      <w:szCs w:val="21"/>
                    </w:rPr>
                  </w:pPr>
                  <w:r>
                    <w:rPr>
                      <w:rFonts w:hint="eastAsia"/>
                      <w:color w:val="000000"/>
                      <w:szCs w:val="21"/>
                    </w:rPr>
                    <w:t>本项目运营过程中消耗少量的水、电等，不涉及资源利用上线</w:t>
                  </w:r>
                </w:p>
              </w:tc>
              <w:tc>
                <w:tcPr>
                  <w:tcW w:w="306" w:type="pct"/>
                  <w:tcBorders>
                    <w:top w:val="single" w:sz="4" w:space="0" w:color="auto"/>
                    <w:left w:val="single" w:sz="4" w:space="0" w:color="auto"/>
                    <w:bottom w:val="single" w:sz="4" w:space="0" w:color="auto"/>
                    <w:right w:val="single" w:sz="6" w:space="0" w:color="auto"/>
                  </w:tcBorders>
                  <w:vAlign w:val="center"/>
                </w:tcPr>
                <w:p w:rsidR="00234C5B" w:rsidRDefault="00234C5B">
                  <w:pPr>
                    <w:adjustRightInd w:val="0"/>
                    <w:snapToGrid w:val="0"/>
                    <w:spacing w:line="320" w:lineRule="exact"/>
                    <w:rPr>
                      <w:color w:val="000000"/>
                      <w:szCs w:val="21"/>
                    </w:rPr>
                  </w:pPr>
                  <w:r>
                    <w:rPr>
                      <w:rFonts w:hint="eastAsia"/>
                      <w:color w:val="000000"/>
                      <w:szCs w:val="21"/>
                    </w:rPr>
                    <w:t>符合</w:t>
                  </w:r>
                </w:p>
              </w:tc>
            </w:tr>
            <w:tr w:rsidR="00234C5B">
              <w:trPr>
                <w:jc w:val="center"/>
              </w:trPr>
              <w:tc>
                <w:tcPr>
                  <w:tcW w:w="336" w:type="pct"/>
                  <w:vMerge/>
                  <w:tcBorders>
                    <w:top w:val="single" w:sz="4" w:space="0" w:color="auto"/>
                    <w:left w:val="single" w:sz="6" w:space="0" w:color="auto"/>
                    <w:bottom w:val="single" w:sz="4" w:space="0" w:color="auto"/>
                    <w:right w:val="single" w:sz="4" w:space="0" w:color="auto"/>
                  </w:tcBorders>
                  <w:vAlign w:val="center"/>
                </w:tcPr>
                <w:p w:rsidR="00234C5B" w:rsidRDefault="00234C5B">
                  <w:pPr>
                    <w:adjustRightInd w:val="0"/>
                    <w:snapToGrid w:val="0"/>
                    <w:spacing w:line="320" w:lineRule="exact"/>
                    <w:jc w:val="center"/>
                    <w:rPr>
                      <w:color w:val="000000"/>
                      <w:szCs w:val="21"/>
                    </w:rPr>
                  </w:pPr>
                </w:p>
              </w:tc>
              <w:tc>
                <w:tcPr>
                  <w:tcW w:w="668" w:type="pct"/>
                  <w:vMerge/>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spacing w:line="320" w:lineRule="exact"/>
                    <w:jc w:val="center"/>
                    <w:rPr>
                      <w:color w:val="000000"/>
                      <w:szCs w:val="21"/>
                    </w:rPr>
                  </w:pPr>
                </w:p>
              </w:tc>
              <w:tc>
                <w:tcPr>
                  <w:tcW w:w="562"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spacing w:line="320" w:lineRule="exact"/>
                    <w:jc w:val="center"/>
                    <w:rPr>
                      <w:rFonts w:eastAsia="Times New Roman"/>
                      <w:color w:val="000000"/>
                      <w:szCs w:val="21"/>
                    </w:rPr>
                  </w:pPr>
                  <w:r>
                    <w:rPr>
                      <w:rFonts w:hint="eastAsia"/>
                      <w:color w:val="000000"/>
                      <w:szCs w:val="21"/>
                    </w:rPr>
                    <w:t>环境准入清单</w:t>
                  </w:r>
                </w:p>
              </w:tc>
              <w:tc>
                <w:tcPr>
                  <w:tcW w:w="2969" w:type="pct"/>
                  <w:gridSpan w:val="3"/>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spacing w:line="320" w:lineRule="exact"/>
                    <w:rPr>
                      <w:color w:val="000000"/>
                      <w:szCs w:val="21"/>
                    </w:rPr>
                  </w:pPr>
                  <w:r>
                    <w:rPr>
                      <w:rFonts w:hint="eastAsia"/>
                      <w:color w:val="000000"/>
                      <w:szCs w:val="21"/>
                    </w:rPr>
                    <w:t>项目位于西安市鄠邑区，对照《陕西省国家重点生态功能区产业准入负面清单（试行）》，鄠邑区不在</w:t>
                  </w:r>
                  <w:r>
                    <w:rPr>
                      <w:color w:val="000000"/>
                      <w:szCs w:val="21"/>
                    </w:rPr>
                    <w:t>“</w:t>
                  </w:r>
                  <w:r>
                    <w:rPr>
                      <w:rFonts w:hint="eastAsia"/>
                      <w:color w:val="000000"/>
                      <w:szCs w:val="21"/>
                    </w:rPr>
                    <w:t>负面清单</w:t>
                  </w:r>
                  <w:r>
                    <w:rPr>
                      <w:color w:val="000000"/>
                      <w:szCs w:val="21"/>
                    </w:rPr>
                    <w:t>”</w:t>
                  </w:r>
                  <w:r>
                    <w:rPr>
                      <w:rFonts w:hint="eastAsia"/>
                      <w:color w:val="000000"/>
                      <w:szCs w:val="21"/>
                    </w:rPr>
                    <w:t>中所列区域中</w:t>
                  </w:r>
                </w:p>
              </w:tc>
              <w:tc>
                <w:tcPr>
                  <w:tcW w:w="306" w:type="pct"/>
                  <w:tcBorders>
                    <w:top w:val="single" w:sz="4" w:space="0" w:color="auto"/>
                    <w:left w:val="single" w:sz="4" w:space="0" w:color="auto"/>
                    <w:bottom w:val="single" w:sz="4" w:space="0" w:color="auto"/>
                    <w:right w:val="single" w:sz="6" w:space="0" w:color="auto"/>
                  </w:tcBorders>
                  <w:vAlign w:val="center"/>
                </w:tcPr>
                <w:p w:rsidR="00234C5B" w:rsidRDefault="00234C5B">
                  <w:pPr>
                    <w:adjustRightInd w:val="0"/>
                    <w:snapToGrid w:val="0"/>
                    <w:spacing w:line="320" w:lineRule="exact"/>
                    <w:rPr>
                      <w:color w:val="000000"/>
                      <w:szCs w:val="21"/>
                    </w:rPr>
                  </w:pPr>
                  <w:r>
                    <w:rPr>
                      <w:rFonts w:hint="eastAsia"/>
                      <w:color w:val="000000"/>
                      <w:szCs w:val="21"/>
                    </w:rPr>
                    <w:t>符合</w:t>
                  </w:r>
                </w:p>
              </w:tc>
            </w:tr>
            <w:tr w:rsidR="00234C5B">
              <w:trPr>
                <w:jc w:val="center"/>
              </w:trPr>
              <w:tc>
                <w:tcPr>
                  <w:tcW w:w="336" w:type="pct"/>
                  <w:vMerge w:val="restart"/>
                  <w:tcBorders>
                    <w:top w:val="single" w:sz="4" w:space="0" w:color="auto"/>
                    <w:left w:val="single" w:sz="6" w:space="0" w:color="auto"/>
                    <w:bottom w:val="single" w:sz="4" w:space="0" w:color="auto"/>
                    <w:right w:val="single" w:sz="4" w:space="0" w:color="auto"/>
                  </w:tcBorders>
                  <w:vAlign w:val="center"/>
                </w:tcPr>
                <w:p w:rsidR="00234C5B" w:rsidRDefault="00234C5B">
                  <w:pPr>
                    <w:adjustRightInd w:val="0"/>
                    <w:snapToGrid w:val="0"/>
                    <w:spacing w:line="320" w:lineRule="exact"/>
                    <w:jc w:val="center"/>
                    <w:rPr>
                      <w:color w:val="000000"/>
                      <w:szCs w:val="21"/>
                    </w:rPr>
                  </w:pPr>
                  <w:r>
                    <w:rPr>
                      <w:color w:val="000000"/>
                      <w:szCs w:val="21"/>
                    </w:rPr>
                    <w:t>2</w:t>
                  </w:r>
                </w:p>
              </w:tc>
              <w:tc>
                <w:tcPr>
                  <w:tcW w:w="1231" w:type="pct"/>
                  <w:gridSpan w:val="2"/>
                  <w:vMerge w:val="restar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spacing w:line="320" w:lineRule="exact"/>
                    <w:jc w:val="center"/>
                    <w:rPr>
                      <w:rFonts w:eastAsia="Times New Roman"/>
                      <w:color w:val="000000"/>
                      <w:szCs w:val="21"/>
                    </w:rPr>
                  </w:pPr>
                  <w:r>
                    <w:rPr>
                      <w:rFonts w:hint="eastAsia"/>
                      <w:color w:val="000000"/>
                      <w:szCs w:val="21"/>
                    </w:rPr>
                    <w:t>陕西省人民政府关于加快实施“三线一单”生态环境分区管控的意见</w:t>
                  </w:r>
                </w:p>
              </w:tc>
              <w:tc>
                <w:tcPr>
                  <w:tcW w:w="1973" w:type="pct"/>
                  <w:gridSpan w:val="2"/>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spacing w:line="320" w:lineRule="exact"/>
                    <w:rPr>
                      <w:color w:val="000000"/>
                      <w:szCs w:val="21"/>
                    </w:rPr>
                  </w:pPr>
                  <w:r>
                    <w:rPr>
                      <w:rFonts w:hint="eastAsia"/>
                      <w:color w:val="000000"/>
                      <w:szCs w:val="21"/>
                    </w:rPr>
                    <w:t>优先保护单元：包括生态保护红线、自然保护地、集中式饮用水水源保护区等生态功能重要区、生态环境敏感区。优先保护单元以生态优先为原则，突出空间布局约束，依法禁止或限制大规模、高强度工业开发和城镇建设活动，开展生态功能受损区域生态保护修复活动，确保重要生态环境功能不降低</w:t>
                  </w:r>
                </w:p>
              </w:tc>
              <w:tc>
                <w:tcPr>
                  <w:tcW w:w="996"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spacing w:line="320" w:lineRule="exact"/>
                    <w:rPr>
                      <w:color w:val="000000"/>
                      <w:szCs w:val="21"/>
                    </w:rPr>
                  </w:pPr>
                  <w:r>
                    <w:rPr>
                      <w:rFonts w:hint="eastAsia"/>
                      <w:color w:val="000000"/>
                      <w:szCs w:val="21"/>
                    </w:rPr>
                    <w:t>根据陕西省生态环境分区管控单元分布图，不在优先保护单元范围内。</w:t>
                  </w:r>
                </w:p>
              </w:tc>
              <w:tc>
                <w:tcPr>
                  <w:tcW w:w="306" w:type="pct"/>
                  <w:tcBorders>
                    <w:top w:val="single" w:sz="4" w:space="0" w:color="auto"/>
                    <w:left w:val="single" w:sz="4" w:space="0" w:color="auto"/>
                    <w:bottom w:val="single" w:sz="4" w:space="0" w:color="auto"/>
                    <w:right w:val="single" w:sz="6" w:space="0" w:color="auto"/>
                  </w:tcBorders>
                  <w:vAlign w:val="center"/>
                </w:tcPr>
                <w:p w:rsidR="00234C5B" w:rsidRDefault="00234C5B">
                  <w:pPr>
                    <w:adjustRightInd w:val="0"/>
                    <w:snapToGrid w:val="0"/>
                    <w:spacing w:line="320" w:lineRule="exact"/>
                    <w:rPr>
                      <w:color w:val="000000"/>
                      <w:szCs w:val="21"/>
                    </w:rPr>
                  </w:pPr>
                  <w:r>
                    <w:rPr>
                      <w:rFonts w:hint="eastAsia"/>
                      <w:color w:val="000000"/>
                      <w:szCs w:val="21"/>
                    </w:rPr>
                    <w:t>符合</w:t>
                  </w:r>
                </w:p>
              </w:tc>
            </w:tr>
            <w:tr w:rsidR="00234C5B">
              <w:trPr>
                <w:jc w:val="center"/>
              </w:trPr>
              <w:tc>
                <w:tcPr>
                  <w:tcW w:w="336" w:type="pct"/>
                  <w:vMerge/>
                  <w:tcBorders>
                    <w:top w:val="single" w:sz="4" w:space="0" w:color="auto"/>
                    <w:left w:val="single" w:sz="6" w:space="0" w:color="auto"/>
                    <w:bottom w:val="single" w:sz="4" w:space="0" w:color="auto"/>
                    <w:right w:val="single" w:sz="4" w:space="0" w:color="auto"/>
                  </w:tcBorders>
                  <w:vAlign w:val="center"/>
                </w:tcPr>
                <w:p w:rsidR="00234C5B" w:rsidRDefault="00234C5B">
                  <w:pPr>
                    <w:adjustRightInd w:val="0"/>
                    <w:snapToGrid w:val="0"/>
                    <w:spacing w:line="320" w:lineRule="exact"/>
                    <w:jc w:val="center"/>
                    <w:rPr>
                      <w:color w:val="000000"/>
                      <w:szCs w:val="21"/>
                    </w:rPr>
                  </w:pPr>
                </w:p>
              </w:tc>
              <w:tc>
                <w:tcPr>
                  <w:tcW w:w="1231" w:type="pct"/>
                  <w:gridSpan w:val="2"/>
                  <w:vMerge/>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spacing w:line="320" w:lineRule="exact"/>
                    <w:jc w:val="center"/>
                    <w:rPr>
                      <w:rFonts w:eastAsia="Times New Roman"/>
                      <w:color w:val="000000"/>
                      <w:szCs w:val="21"/>
                    </w:rPr>
                  </w:pPr>
                </w:p>
              </w:tc>
              <w:tc>
                <w:tcPr>
                  <w:tcW w:w="1973" w:type="pct"/>
                  <w:gridSpan w:val="2"/>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spacing w:line="320" w:lineRule="exact"/>
                    <w:rPr>
                      <w:color w:val="000000"/>
                      <w:szCs w:val="21"/>
                    </w:rPr>
                  </w:pPr>
                  <w:r>
                    <w:rPr>
                      <w:rFonts w:hint="eastAsia"/>
                      <w:color w:val="000000"/>
                      <w:szCs w:val="21"/>
                    </w:rPr>
                    <w:t>重点管控单元：包括城镇规划区、重点开发区等开发强度高和污染物排放强度大的区域。重点管控单元以提升资源利用效率、加强污染物减排治理和环境风险防控为重点，解决突出生态环境问题</w:t>
                  </w:r>
                </w:p>
              </w:tc>
              <w:tc>
                <w:tcPr>
                  <w:tcW w:w="996"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spacing w:line="320" w:lineRule="exact"/>
                    <w:rPr>
                      <w:color w:val="000000"/>
                      <w:szCs w:val="21"/>
                    </w:rPr>
                  </w:pPr>
                  <w:r>
                    <w:rPr>
                      <w:rFonts w:hint="eastAsia"/>
                      <w:color w:val="000000"/>
                      <w:szCs w:val="21"/>
                    </w:rPr>
                    <w:t>根据陕西省生态环境分区管控单元分布图，本项目位于重点管控单元，本项目生产过程产生的各类污染物均采取防治措施，各类污染物均可达标排放</w:t>
                  </w:r>
                </w:p>
              </w:tc>
              <w:tc>
                <w:tcPr>
                  <w:tcW w:w="306" w:type="pct"/>
                  <w:tcBorders>
                    <w:top w:val="single" w:sz="4" w:space="0" w:color="auto"/>
                    <w:left w:val="single" w:sz="4" w:space="0" w:color="auto"/>
                    <w:bottom w:val="single" w:sz="4" w:space="0" w:color="auto"/>
                    <w:right w:val="single" w:sz="6" w:space="0" w:color="auto"/>
                  </w:tcBorders>
                  <w:vAlign w:val="center"/>
                </w:tcPr>
                <w:p w:rsidR="00234C5B" w:rsidRDefault="00234C5B">
                  <w:pPr>
                    <w:adjustRightInd w:val="0"/>
                    <w:snapToGrid w:val="0"/>
                    <w:spacing w:line="320" w:lineRule="exact"/>
                    <w:rPr>
                      <w:color w:val="000000"/>
                      <w:szCs w:val="21"/>
                    </w:rPr>
                  </w:pPr>
                  <w:r>
                    <w:rPr>
                      <w:rFonts w:hint="eastAsia"/>
                      <w:color w:val="000000"/>
                      <w:szCs w:val="21"/>
                    </w:rPr>
                    <w:t>符合</w:t>
                  </w:r>
                </w:p>
              </w:tc>
            </w:tr>
            <w:tr w:rsidR="00234C5B">
              <w:trPr>
                <w:jc w:val="center"/>
              </w:trPr>
              <w:tc>
                <w:tcPr>
                  <w:tcW w:w="336" w:type="pct"/>
                  <w:vMerge/>
                  <w:tcBorders>
                    <w:top w:val="single" w:sz="4" w:space="0" w:color="auto"/>
                    <w:left w:val="single" w:sz="6" w:space="0" w:color="auto"/>
                    <w:bottom w:val="single" w:sz="4" w:space="0" w:color="auto"/>
                    <w:right w:val="single" w:sz="4" w:space="0" w:color="auto"/>
                  </w:tcBorders>
                  <w:vAlign w:val="center"/>
                </w:tcPr>
                <w:p w:rsidR="00234C5B" w:rsidRDefault="00234C5B">
                  <w:pPr>
                    <w:adjustRightInd w:val="0"/>
                    <w:snapToGrid w:val="0"/>
                    <w:spacing w:line="320" w:lineRule="exact"/>
                    <w:jc w:val="center"/>
                    <w:rPr>
                      <w:color w:val="000000"/>
                      <w:szCs w:val="21"/>
                    </w:rPr>
                  </w:pPr>
                </w:p>
              </w:tc>
              <w:tc>
                <w:tcPr>
                  <w:tcW w:w="1231" w:type="pct"/>
                  <w:gridSpan w:val="2"/>
                  <w:vMerge/>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spacing w:line="320" w:lineRule="exact"/>
                    <w:jc w:val="center"/>
                    <w:rPr>
                      <w:rFonts w:eastAsia="Times New Roman"/>
                      <w:color w:val="000000"/>
                      <w:szCs w:val="21"/>
                    </w:rPr>
                  </w:pPr>
                </w:p>
              </w:tc>
              <w:tc>
                <w:tcPr>
                  <w:tcW w:w="1973" w:type="pct"/>
                  <w:gridSpan w:val="2"/>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spacing w:line="320" w:lineRule="exact"/>
                    <w:rPr>
                      <w:color w:val="000000"/>
                      <w:szCs w:val="21"/>
                    </w:rPr>
                  </w:pPr>
                  <w:r>
                    <w:rPr>
                      <w:rFonts w:hint="eastAsia"/>
                      <w:color w:val="000000"/>
                      <w:szCs w:val="21"/>
                    </w:rPr>
                    <w:t>一般管控单元：除优先保护单元、重点管控单元以外的其他区域。一般管控单元主要落实生态环境保护基本要求</w:t>
                  </w:r>
                </w:p>
              </w:tc>
              <w:tc>
                <w:tcPr>
                  <w:tcW w:w="996"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spacing w:line="320" w:lineRule="exact"/>
                    <w:rPr>
                      <w:color w:val="000000"/>
                      <w:szCs w:val="21"/>
                    </w:rPr>
                  </w:pPr>
                  <w:r>
                    <w:rPr>
                      <w:rFonts w:hint="eastAsia"/>
                      <w:color w:val="000000"/>
                      <w:szCs w:val="21"/>
                    </w:rPr>
                    <w:t>根据陕西省生态环境分区管控单元分布图，本项目不在一般管控单元</w:t>
                  </w:r>
                </w:p>
              </w:tc>
              <w:tc>
                <w:tcPr>
                  <w:tcW w:w="306" w:type="pct"/>
                  <w:tcBorders>
                    <w:top w:val="single" w:sz="4" w:space="0" w:color="auto"/>
                    <w:left w:val="single" w:sz="4" w:space="0" w:color="auto"/>
                    <w:bottom w:val="single" w:sz="4" w:space="0" w:color="auto"/>
                    <w:right w:val="single" w:sz="6" w:space="0" w:color="auto"/>
                  </w:tcBorders>
                  <w:vAlign w:val="center"/>
                </w:tcPr>
                <w:p w:rsidR="00234C5B" w:rsidRDefault="00234C5B">
                  <w:pPr>
                    <w:adjustRightInd w:val="0"/>
                    <w:snapToGrid w:val="0"/>
                    <w:spacing w:line="320" w:lineRule="exact"/>
                    <w:rPr>
                      <w:color w:val="000000"/>
                      <w:szCs w:val="21"/>
                    </w:rPr>
                  </w:pPr>
                  <w:r>
                    <w:rPr>
                      <w:rFonts w:hint="eastAsia"/>
                      <w:color w:val="000000"/>
                      <w:szCs w:val="21"/>
                    </w:rPr>
                    <w:t>符合</w:t>
                  </w:r>
                </w:p>
              </w:tc>
            </w:tr>
            <w:tr w:rsidR="00234C5B">
              <w:trPr>
                <w:jc w:val="center"/>
              </w:trPr>
              <w:tc>
                <w:tcPr>
                  <w:tcW w:w="336" w:type="pct"/>
                  <w:vMerge w:val="restart"/>
                  <w:tcBorders>
                    <w:top w:val="single" w:sz="4" w:space="0" w:color="auto"/>
                    <w:left w:val="single" w:sz="6" w:space="0" w:color="auto"/>
                    <w:bottom w:val="single" w:sz="4" w:space="0" w:color="auto"/>
                    <w:right w:val="single" w:sz="4" w:space="0" w:color="auto"/>
                  </w:tcBorders>
                  <w:vAlign w:val="center"/>
                </w:tcPr>
                <w:p w:rsidR="00234C5B" w:rsidRDefault="00234C5B">
                  <w:pPr>
                    <w:adjustRightInd w:val="0"/>
                    <w:snapToGrid w:val="0"/>
                    <w:spacing w:line="320" w:lineRule="exact"/>
                    <w:jc w:val="center"/>
                    <w:rPr>
                      <w:color w:val="000000"/>
                      <w:szCs w:val="21"/>
                    </w:rPr>
                  </w:pPr>
                  <w:r>
                    <w:rPr>
                      <w:color w:val="000000"/>
                      <w:szCs w:val="21"/>
                    </w:rPr>
                    <w:t>3</w:t>
                  </w:r>
                </w:p>
              </w:tc>
              <w:tc>
                <w:tcPr>
                  <w:tcW w:w="1231" w:type="pct"/>
                  <w:gridSpan w:val="2"/>
                  <w:vMerge w:val="restar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spacing w:line="320" w:lineRule="exact"/>
                    <w:jc w:val="center"/>
                    <w:rPr>
                      <w:rFonts w:eastAsia="Times New Roman"/>
                      <w:color w:val="000000"/>
                      <w:szCs w:val="21"/>
                    </w:rPr>
                  </w:pPr>
                  <w:r>
                    <w:rPr>
                      <w:rFonts w:hint="eastAsia"/>
                      <w:color w:val="000000"/>
                      <w:szCs w:val="21"/>
                    </w:rPr>
                    <w:t>《西安市</w:t>
                  </w:r>
                  <w:r>
                    <w:rPr>
                      <w:rFonts w:eastAsia="Times New Roman"/>
                      <w:color w:val="000000"/>
                      <w:szCs w:val="21"/>
                    </w:rPr>
                    <w:t>“</w:t>
                  </w:r>
                  <w:r>
                    <w:rPr>
                      <w:rFonts w:ascii="宋体" w:hAnsi="宋体" w:cs="宋体" w:hint="eastAsia"/>
                      <w:color w:val="000000"/>
                      <w:szCs w:val="21"/>
                    </w:rPr>
                    <w:t>三线一单</w:t>
                  </w:r>
                  <w:r>
                    <w:rPr>
                      <w:rFonts w:eastAsia="Times New Roman"/>
                      <w:color w:val="000000"/>
                      <w:szCs w:val="21"/>
                    </w:rPr>
                    <w:t>”</w:t>
                  </w:r>
                  <w:r>
                    <w:rPr>
                      <w:rFonts w:ascii="宋体" w:hAnsi="宋体" w:cs="宋体" w:hint="eastAsia"/>
                      <w:color w:val="000000"/>
                      <w:szCs w:val="21"/>
                    </w:rPr>
                    <w:t>生态环境分区管控方案》</w:t>
                  </w:r>
                </w:p>
              </w:tc>
              <w:tc>
                <w:tcPr>
                  <w:tcW w:w="344" w:type="pct"/>
                  <w:vMerge w:val="restar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spacing w:line="320" w:lineRule="exact"/>
                    <w:rPr>
                      <w:color w:val="000000"/>
                      <w:szCs w:val="21"/>
                    </w:rPr>
                  </w:pPr>
                  <w:r>
                    <w:rPr>
                      <w:rFonts w:hint="eastAsia"/>
                      <w:color w:val="000000"/>
                      <w:szCs w:val="21"/>
                    </w:rPr>
                    <w:t>重点管控区</w:t>
                  </w:r>
                </w:p>
              </w:tc>
              <w:tc>
                <w:tcPr>
                  <w:tcW w:w="1628"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spacing w:line="320" w:lineRule="exact"/>
                    <w:rPr>
                      <w:color w:val="000000"/>
                      <w:szCs w:val="21"/>
                    </w:rPr>
                  </w:pPr>
                  <w:r>
                    <w:rPr>
                      <w:rFonts w:hint="eastAsia"/>
                      <w:color w:val="000000"/>
                      <w:szCs w:val="21"/>
                    </w:rPr>
                    <w:t>空间布局约束：严禁新增钢铁、水泥熟料、平板玻璃、炼化产能</w:t>
                  </w:r>
                </w:p>
              </w:tc>
              <w:tc>
                <w:tcPr>
                  <w:tcW w:w="996"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spacing w:line="320" w:lineRule="exact"/>
                    <w:rPr>
                      <w:color w:val="000000"/>
                      <w:szCs w:val="21"/>
                    </w:rPr>
                  </w:pPr>
                  <w:r>
                    <w:rPr>
                      <w:rFonts w:hint="eastAsia"/>
                      <w:color w:val="000000"/>
                      <w:szCs w:val="21"/>
                    </w:rPr>
                    <w:t>本项目为绝缘材料生产项目，不属于禁止建设项目</w:t>
                  </w:r>
                </w:p>
              </w:tc>
              <w:tc>
                <w:tcPr>
                  <w:tcW w:w="306" w:type="pct"/>
                  <w:tcBorders>
                    <w:top w:val="single" w:sz="4" w:space="0" w:color="auto"/>
                    <w:left w:val="single" w:sz="4" w:space="0" w:color="auto"/>
                    <w:bottom w:val="single" w:sz="4" w:space="0" w:color="auto"/>
                    <w:right w:val="single" w:sz="6" w:space="0" w:color="auto"/>
                  </w:tcBorders>
                  <w:vAlign w:val="center"/>
                </w:tcPr>
                <w:p w:rsidR="00234C5B" w:rsidRDefault="00234C5B">
                  <w:pPr>
                    <w:adjustRightInd w:val="0"/>
                    <w:snapToGrid w:val="0"/>
                    <w:spacing w:line="320" w:lineRule="exact"/>
                    <w:rPr>
                      <w:color w:val="000000"/>
                      <w:szCs w:val="21"/>
                    </w:rPr>
                  </w:pPr>
                  <w:r>
                    <w:rPr>
                      <w:rFonts w:hint="eastAsia"/>
                      <w:color w:val="000000"/>
                      <w:szCs w:val="21"/>
                    </w:rPr>
                    <w:t>符合</w:t>
                  </w:r>
                </w:p>
              </w:tc>
            </w:tr>
            <w:tr w:rsidR="00234C5B">
              <w:trPr>
                <w:jc w:val="center"/>
              </w:trPr>
              <w:tc>
                <w:tcPr>
                  <w:tcW w:w="336" w:type="pct"/>
                  <w:vMerge/>
                  <w:tcBorders>
                    <w:top w:val="single" w:sz="4" w:space="0" w:color="auto"/>
                    <w:left w:val="single" w:sz="6" w:space="0" w:color="auto"/>
                    <w:bottom w:val="single" w:sz="6" w:space="0" w:color="auto"/>
                    <w:right w:val="single" w:sz="4" w:space="0" w:color="auto"/>
                  </w:tcBorders>
                  <w:vAlign w:val="center"/>
                </w:tcPr>
                <w:p w:rsidR="00234C5B" w:rsidRDefault="00234C5B">
                  <w:pPr>
                    <w:adjustRightInd w:val="0"/>
                    <w:snapToGrid w:val="0"/>
                    <w:spacing w:line="320" w:lineRule="exact"/>
                    <w:jc w:val="center"/>
                    <w:rPr>
                      <w:color w:val="000000"/>
                      <w:szCs w:val="21"/>
                    </w:rPr>
                  </w:pPr>
                </w:p>
              </w:tc>
              <w:tc>
                <w:tcPr>
                  <w:tcW w:w="1231" w:type="pct"/>
                  <w:gridSpan w:val="2"/>
                  <w:vMerge/>
                  <w:tcBorders>
                    <w:top w:val="single" w:sz="4" w:space="0" w:color="auto"/>
                    <w:left w:val="single" w:sz="4" w:space="0" w:color="auto"/>
                    <w:bottom w:val="single" w:sz="6" w:space="0" w:color="auto"/>
                    <w:right w:val="single" w:sz="4" w:space="0" w:color="auto"/>
                  </w:tcBorders>
                  <w:vAlign w:val="center"/>
                </w:tcPr>
                <w:p w:rsidR="00234C5B" w:rsidRDefault="00234C5B">
                  <w:pPr>
                    <w:adjustRightInd w:val="0"/>
                    <w:snapToGrid w:val="0"/>
                    <w:spacing w:line="320" w:lineRule="exact"/>
                    <w:jc w:val="center"/>
                    <w:rPr>
                      <w:rFonts w:eastAsia="Times New Roman"/>
                      <w:color w:val="000000"/>
                      <w:szCs w:val="21"/>
                    </w:rPr>
                  </w:pPr>
                </w:p>
              </w:tc>
              <w:tc>
                <w:tcPr>
                  <w:tcW w:w="344" w:type="pct"/>
                  <w:vMerge/>
                  <w:tcBorders>
                    <w:top w:val="single" w:sz="4" w:space="0" w:color="auto"/>
                    <w:left w:val="single" w:sz="4" w:space="0" w:color="auto"/>
                    <w:bottom w:val="single" w:sz="6" w:space="0" w:color="auto"/>
                    <w:right w:val="single" w:sz="4" w:space="0" w:color="auto"/>
                  </w:tcBorders>
                  <w:vAlign w:val="center"/>
                </w:tcPr>
                <w:p w:rsidR="00234C5B" w:rsidRDefault="00234C5B">
                  <w:pPr>
                    <w:adjustRightInd w:val="0"/>
                    <w:snapToGrid w:val="0"/>
                    <w:spacing w:line="320" w:lineRule="exact"/>
                    <w:rPr>
                      <w:color w:val="000000"/>
                      <w:szCs w:val="21"/>
                    </w:rPr>
                  </w:pPr>
                </w:p>
              </w:tc>
              <w:tc>
                <w:tcPr>
                  <w:tcW w:w="1628" w:type="pct"/>
                  <w:tcBorders>
                    <w:top w:val="single" w:sz="4" w:space="0" w:color="auto"/>
                    <w:left w:val="single" w:sz="4" w:space="0" w:color="auto"/>
                    <w:bottom w:val="single" w:sz="6" w:space="0" w:color="auto"/>
                    <w:right w:val="single" w:sz="4" w:space="0" w:color="auto"/>
                  </w:tcBorders>
                  <w:vAlign w:val="center"/>
                </w:tcPr>
                <w:p w:rsidR="00234C5B" w:rsidRDefault="00234C5B">
                  <w:pPr>
                    <w:adjustRightInd w:val="0"/>
                    <w:snapToGrid w:val="0"/>
                    <w:spacing w:line="320" w:lineRule="exact"/>
                    <w:rPr>
                      <w:color w:val="000000"/>
                      <w:szCs w:val="21"/>
                    </w:rPr>
                  </w:pPr>
                  <w:r>
                    <w:rPr>
                      <w:rFonts w:hint="eastAsia"/>
                      <w:color w:val="000000"/>
                      <w:szCs w:val="21"/>
                    </w:rPr>
                    <w:t>污染物排放管控：区域内保留企业采用先进生产工艺、严格落实污染治理设施，污染物执行超低排放或特别排放限值</w:t>
                  </w:r>
                </w:p>
              </w:tc>
              <w:tc>
                <w:tcPr>
                  <w:tcW w:w="996" w:type="pct"/>
                  <w:tcBorders>
                    <w:top w:val="single" w:sz="4" w:space="0" w:color="auto"/>
                    <w:left w:val="single" w:sz="4" w:space="0" w:color="auto"/>
                    <w:bottom w:val="single" w:sz="6" w:space="0" w:color="auto"/>
                    <w:right w:val="single" w:sz="4" w:space="0" w:color="auto"/>
                  </w:tcBorders>
                  <w:vAlign w:val="center"/>
                </w:tcPr>
                <w:p w:rsidR="00234C5B" w:rsidRDefault="00234C5B">
                  <w:pPr>
                    <w:adjustRightInd w:val="0"/>
                    <w:snapToGrid w:val="0"/>
                    <w:spacing w:line="320" w:lineRule="exact"/>
                    <w:rPr>
                      <w:color w:val="000000"/>
                      <w:szCs w:val="21"/>
                    </w:rPr>
                  </w:pPr>
                  <w:r>
                    <w:rPr>
                      <w:rFonts w:hint="eastAsia"/>
                      <w:color w:val="000000"/>
                      <w:szCs w:val="21"/>
                    </w:rPr>
                    <w:t>项目产生的各类污染物均采取相应的防治措施，能实现达标排放</w:t>
                  </w:r>
                </w:p>
              </w:tc>
              <w:tc>
                <w:tcPr>
                  <w:tcW w:w="306" w:type="pct"/>
                  <w:tcBorders>
                    <w:top w:val="single" w:sz="4" w:space="0" w:color="auto"/>
                    <w:left w:val="single" w:sz="4" w:space="0" w:color="auto"/>
                    <w:bottom w:val="single" w:sz="6" w:space="0" w:color="auto"/>
                    <w:right w:val="single" w:sz="6" w:space="0" w:color="auto"/>
                  </w:tcBorders>
                  <w:vAlign w:val="center"/>
                </w:tcPr>
                <w:p w:rsidR="00234C5B" w:rsidRDefault="00234C5B">
                  <w:pPr>
                    <w:adjustRightInd w:val="0"/>
                    <w:snapToGrid w:val="0"/>
                    <w:spacing w:line="320" w:lineRule="exact"/>
                    <w:rPr>
                      <w:color w:val="000000"/>
                      <w:szCs w:val="21"/>
                    </w:rPr>
                  </w:pPr>
                  <w:r>
                    <w:rPr>
                      <w:rFonts w:hint="eastAsia"/>
                      <w:color w:val="000000"/>
                      <w:szCs w:val="21"/>
                    </w:rPr>
                    <w:t>符合</w:t>
                  </w:r>
                </w:p>
              </w:tc>
            </w:tr>
          </w:tbl>
          <w:p w:rsidR="00234C5B" w:rsidRDefault="00234C5B">
            <w:pPr>
              <w:widowControl/>
              <w:spacing w:line="360" w:lineRule="auto"/>
              <w:ind w:firstLineChars="200" w:firstLine="480"/>
              <w:rPr>
                <w:color w:val="000000"/>
                <w:sz w:val="24"/>
              </w:rPr>
            </w:pPr>
            <w:r>
              <w:rPr>
                <w:rFonts w:ascii="宋体" w:hAnsi="宋体" w:cs="宋体" w:hint="eastAsia"/>
                <w:color w:val="000000"/>
                <w:kern w:val="0"/>
                <w:sz w:val="24"/>
              </w:rPr>
              <w:t>根据西安市生态环境管控单元分布图（附图</w:t>
            </w:r>
            <w:r>
              <w:rPr>
                <w:color w:val="000000"/>
                <w:kern w:val="0"/>
                <w:sz w:val="24"/>
              </w:rPr>
              <w:t>1</w:t>
            </w:r>
            <w:r>
              <w:rPr>
                <w:rFonts w:ascii="宋体" w:hAnsi="宋体" w:cs="宋体" w:hint="eastAsia"/>
                <w:color w:val="000000"/>
                <w:kern w:val="0"/>
                <w:sz w:val="24"/>
              </w:rPr>
              <w:t>），项目所在地属于重点管控单元。结合</w:t>
            </w:r>
            <w:r>
              <w:rPr>
                <w:rFonts w:hint="eastAsia"/>
                <w:bCs/>
                <w:color w:val="000000"/>
                <w:kern w:val="0"/>
                <w:sz w:val="24"/>
              </w:rPr>
              <w:t>按照陕西省“三线一单”生态环境管控单元对照分析报告，本项目位于重点管控单元。</w:t>
            </w:r>
            <w:r>
              <w:rPr>
                <w:rFonts w:ascii="宋体" w:hAnsi="宋体" w:cs="宋体" w:hint="eastAsia"/>
                <w:color w:val="000000"/>
                <w:kern w:val="0"/>
                <w:sz w:val="24"/>
              </w:rPr>
              <w:t>《西安市人民政府关于印发西安市</w:t>
            </w:r>
            <w:r>
              <w:rPr>
                <w:rFonts w:ascii="TimesNewRomanPSMT" w:hAnsi="TimesNewRomanPSMT" w:cs="TimesNewRomanPSMT"/>
                <w:color w:val="000000"/>
                <w:kern w:val="0"/>
                <w:sz w:val="24"/>
              </w:rPr>
              <w:t>“</w:t>
            </w:r>
            <w:r>
              <w:rPr>
                <w:rFonts w:ascii="宋体" w:hAnsi="宋体" w:cs="宋体" w:hint="eastAsia"/>
                <w:color w:val="000000"/>
                <w:kern w:val="0"/>
                <w:sz w:val="24"/>
              </w:rPr>
              <w:t>三线一单</w:t>
            </w:r>
            <w:r>
              <w:rPr>
                <w:rFonts w:ascii="TimesNewRomanPSMT" w:hAnsi="TimesNewRomanPSMT" w:cs="TimesNewRomanPSMT"/>
                <w:color w:val="000000"/>
                <w:kern w:val="0"/>
                <w:sz w:val="24"/>
              </w:rPr>
              <w:t>”</w:t>
            </w:r>
            <w:r>
              <w:rPr>
                <w:rFonts w:ascii="宋体" w:hAnsi="宋体" w:cs="宋体" w:hint="eastAsia"/>
                <w:color w:val="000000"/>
                <w:kern w:val="0"/>
                <w:sz w:val="24"/>
              </w:rPr>
              <w:t>生态环境分区管控方案的通知》（市政发</w:t>
            </w:r>
            <w:r>
              <w:rPr>
                <w:rFonts w:ascii="TimesNewRomanPSMT" w:hAnsi="TimesNewRomanPSMT" w:cs="TimesNewRomanPSMT"/>
                <w:color w:val="000000"/>
                <w:kern w:val="0"/>
                <w:sz w:val="24"/>
              </w:rPr>
              <w:t>[2021]22</w:t>
            </w:r>
            <w:r>
              <w:rPr>
                <w:rFonts w:ascii="宋体" w:hAnsi="宋体" w:cs="宋体" w:hint="eastAsia"/>
                <w:color w:val="000000"/>
                <w:kern w:val="0"/>
                <w:sz w:val="24"/>
              </w:rPr>
              <w:t>号）中准入清单要求见表</w:t>
            </w:r>
            <w:r>
              <w:rPr>
                <w:rFonts w:ascii="TimesNewRomanPSMT" w:hAnsi="TimesNewRomanPSMT" w:cs="TimesNewRomanPSMT"/>
                <w:color w:val="000000"/>
                <w:kern w:val="0"/>
                <w:sz w:val="24"/>
              </w:rPr>
              <w:t>1-2</w:t>
            </w:r>
            <w:r>
              <w:rPr>
                <w:rFonts w:ascii="宋体" w:hAnsi="宋体" w:cs="宋体" w:hint="eastAsia"/>
                <w:color w:val="000000"/>
                <w:kern w:val="0"/>
                <w:sz w:val="24"/>
              </w:rPr>
              <w:t>。</w:t>
            </w:r>
          </w:p>
          <w:p w:rsidR="00234C5B" w:rsidRDefault="00234C5B">
            <w:pPr>
              <w:pStyle w:val="a"/>
              <w:snapToGrid/>
              <w:spacing w:before="0" w:after="0" w:line="360" w:lineRule="auto"/>
              <w:ind w:right="0"/>
              <w:rPr>
                <w:bCs/>
                <w:color w:val="000000"/>
                <w:kern w:val="24"/>
                <w:sz w:val="24"/>
                <w:szCs w:val="24"/>
              </w:rPr>
            </w:pPr>
            <w:r>
              <w:rPr>
                <w:rFonts w:hint="eastAsia"/>
                <w:color w:val="000000"/>
                <w:sz w:val="24"/>
                <w:szCs w:val="24"/>
              </w:rPr>
              <w:t>表</w:t>
            </w:r>
            <w:r>
              <w:rPr>
                <w:color w:val="000000"/>
                <w:sz w:val="24"/>
                <w:szCs w:val="24"/>
              </w:rPr>
              <w:t>1-2</w:t>
            </w:r>
            <w:r>
              <w:rPr>
                <w:rFonts w:hint="eastAsia"/>
                <w:bCs/>
                <w:color w:val="000000"/>
                <w:kern w:val="24"/>
                <w:sz w:val="24"/>
                <w:szCs w:val="24"/>
              </w:rPr>
              <w:t>《西安市人民政府关于印发西安市“三线一单”生态环境分区管控方案的通知》（市政发</w:t>
            </w:r>
            <w:r>
              <w:rPr>
                <w:bCs/>
                <w:color w:val="000000"/>
                <w:kern w:val="24"/>
                <w:sz w:val="24"/>
                <w:szCs w:val="24"/>
              </w:rPr>
              <w:t>[2021]22</w:t>
            </w:r>
            <w:r>
              <w:rPr>
                <w:rFonts w:hint="eastAsia"/>
                <w:bCs/>
                <w:color w:val="000000"/>
                <w:kern w:val="24"/>
                <w:sz w:val="24"/>
                <w:szCs w:val="24"/>
              </w:rPr>
              <w:t>号）准入清单要求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3"/>
              <w:gridCol w:w="1095"/>
              <w:gridCol w:w="1410"/>
              <w:gridCol w:w="1095"/>
              <w:gridCol w:w="2649"/>
            </w:tblGrid>
            <w:tr w:rsidR="00234C5B" w:rsidTr="0009409D">
              <w:trPr>
                <w:trHeight w:hRule="exact" w:val="567"/>
              </w:trPr>
              <w:tc>
                <w:tcPr>
                  <w:tcW w:w="6952" w:type="dxa"/>
                  <w:gridSpan w:val="5"/>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wordWrap w:val="0"/>
                    <w:adjustRightInd w:val="0"/>
                    <w:snapToGrid w:val="0"/>
                    <w:jc w:val="center"/>
                    <w:rPr>
                      <w:color w:val="000000"/>
                      <w:szCs w:val="21"/>
                    </w:rPr>
                  </w:pPr>
                  <w:r w:rsidRPr="0009409D">
                    <w:rPr>
                      <w:rFonts w:ascii="宋体" w:hAnsi="宋体" w:cs="宋体" w:hint="eastAsia"/>
                      <w:color w:val="000000"/>
                      <w:sz w:val="22"/>
                      <w:szCs w:val="22"/>
                    </w:rPr>
                    <w:t>西安市生态环境总体准入清单</w:t>
                  </w:r>
                </w:p>
              </w:tc>
            </w:tr>
            <w:tr w:rsidR="00234C5B" w:rsidTr="0009409D">
              <w:trPr>
                <w:trHeight w:hRule="exact" w:val="567"/>
              </w:trPr>
              <w:tc>
                <w:tcPr>
                  <w:tcW w:w="703"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wordWrap w:val="0"/>
                    <w:adjustRightInd w:val="0"/>
                    <w:snapToGrid w:val="0"/>
                    <w:jc w:val="center"/>
                    <w:rPr>
                      <w:color w:val="000000"/>
                      <w:szCs w:val="21"/>
                    </w:rPr>
                  </w:pPr>
                  <w:r w:rsidRPr="0009409D">
                    <w:rPr>
                      <w:rFonts w:hint="eastAsia"/>
                      <w:color w:val="000000"/>
                      <w:szCs w:val="21"/>
                    </w:rPr>
                    <w:t>适用范围</w:t>
                  </w:r>
                </w:p>
              </w:tc>
              <w:tc>
                <w:tcPr>
                  <w:tcW w:w="1095"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wordWrap w:val="0"/>
                    <w:adjustRightInd w:val="0"/>
                    <w:snapToGrid w:val="0"/>
                    <w:jc w:val="center"/>
                    <w:rPr>
                      <w:color w:val="000000"/>
                      <w:szCs w:val="21"/>
                    </w:rPr>
                  </w:pPr>
                  <w:r w:rsidRPr="0009409D">
                    <w:rPr>
                      <w:rFonts w:hint="eastAsia"/>
                      <w:color w:val="000000"/>
                      <w:szCs w:val="21"/>
                    </w:rPr>
                    <w:t>管控维度</w:t>
                  </w:r>
                </w:p>
              </w:tc>
              <w:tc>
                <w:tcPr>
                  <w:tcW w:w="5154" w:type="dxa"/>
                  <w:gridSpan w:val="3"/>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wordWrap w:val="0"/>
                    <w:adjustRightInd w:val="0"/>
                    <w:snapToGrid w:val="0"/>
                    <w:jc w:val="center"/>
                    <w:rPr>
                      <w:color w:val="000000"/>
                      <w:szCs w:val="21"/>
                    </w:rPr>
                  </w:pPr>
                  <w:r w:rsidRPr="0009409D">
                    <w:rPr>
                      <w:rFonts w:hint="eastAsia"/>
                      <w:color w:val="000000"/>
                      <w:szCs w:val="21"/>
                    </w:rPr>
                    <w:t>管控要求</w:t>
                  </w:r>
                </w:p>
              </w:tc>
            </w:tr>
            <w:tr w:rsidR="00234C5B" w:rsidTr="0009409D">
              <w:trPr>
                <w:trHeight w:hRule="exact" w:val="1712"/>
              </w:trPr>
              <w:tc>
                <w:tcPr>
                  <w:tcW w:w="703" w:type="dxa"/>
                  <w:vMerge w:val="restar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rFonts w:ascii="宋体" w:cs="宋体"/>
                      <w:color w:val="000000"/>
                      <w:sz w:val="22"/>
                      <w:szCs w:val="22"/>
                    </w:rPr>
                  </w:pPr>
                  <w:r w:rsidRPr="0009409D">
                    <w:rPr>
                      <w:rFonts w:ascii="宋体" w:hAnsi="宋体" w:cs="宋体" w:hint="eastAsia"/>
                      <w:color w:val="000000"/>
                      <w:sz w:val="22"/>
                      <w:szCs w:val="22"/>
                    </w:rPr>
                    <w:t>总体要求</w:t>
                  </w:r>
                </w:p>
              </w:tc>
              <w:tc>
                <w:tcPr>
                  <w:tcW w:w="1095"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rFonts w:ascii="宋体" w:cs="宋体"/>
                      <w:color w:val="000000"/>
                      <w:sz w:val="22"/>
                      <w:szCs w:val="22"/>
                    </w:rPr>
                  </w:pPr>
                  <w:r w:rsidRPr="0009409D">
                    <w:rPr>
                      <w:rFonts w:ascii="宋体" w:hAnsi="宋体" w:cs="宋体" w:hint="eastAsia"/>
                      <w:color w:val="000000"/>
                      <w:sz w:val="22"/>
                      <w:szCs w:val="22"/>
                    </w:rPr>
                    <w:t>空间布局约束</w:t>
                  </w:r>
                </w:p>
              </w:tc>
              <w:tc>
                <w:tcPr>
                  <w:tcW w:w="5154" w:type="dxa"/>
                  <w:gridSpan w:val="3"/>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numPr>
                      <w:ilvl w:val="0"/>
                      <w:numId w:val="1"/>
                    </w:numPr>
                    <w:rPr>
                      <w:color w:val="000000"/>
                      <w:sz w:val="22"/>
                      <w:szCs w:val="22"/>
                    </w:rPr>
                  </w:pPr>
                  <w:r w:rsidRPr="0009409D">
                    <w:rPr>
                      <w:rFonts w:hint="eastAsia"/>
                      <w:color w:val="000000"/>
                      <w:sz w:val="22"/>
                      <w:szCs w:val="22"/>
                    </w:rPr>
                    <w:t>新建、扩建石化、化工、焦化、有色金属冶炼、平板玻璃项目应布设在依法合规设立并经规划环评的产业园区。</w:t>
                  </w:r>
                </w:p>
                <w:p w:rsidR="00234C5B" w:rsidRPr="0009409D" w:rsidRDefault="00234C5B">
                  <w:pPr>
                    <w:rPr>
                      <w:rFonts w:ascii="宋体" w:cs="宋体"/>
                      <w:color w:val="000000"/>
                      <w:sz w:val="22"/>
                      <w:szCs w:val="22"/>
                    </w:rPr>
                  </w:pPr>
                  <w:r w:rsidRPr="0009409D">
                    <w:rPr>
                      <w:rFonts w:ascii="TimesNewRomanPSMT" w:hAnsi="TimesNewRomanPSMT" w:cs="TimesNewRomanPSMT"/>
                      <w:color w:val="000000"/>
                      <w:sz w:val="22"/>
                      <w:szCs w:val="22"/>
                    </w:rPr>
                    <w:t>4</w:t>
                  </w:r>
                  <w:r w:rsidRPr="0009409D">
                    <w:rPr>
                      <w:rFonts w:ascii="宋体" w:hAnsi="宋体" w:cs="宋体" w:hint="eastAsia"/>
                      <w:color w:val="000000"/>
                      <w:sz w:val="22"/>
                      <w:szCs w:val="22"/>
                    </w:rPr>
                    <w:t>．严格落实能耗双控、产能置换、污染物区域削减、煤炭减量替代等要求，不符合要求的</w:t>
                  </w:r>
                  <w:r w:rsidRPr="0009409D">
                    <w:rPr>
                      <w:rFonts w:ascii="宋体" w:cs="宋体" w:hint="eastAsia"/>
                      <w:color w:val="000000"/>
                      <w:sz w:val="22"/>
                      <w:szCs w:val="22"/>
                    </w:rPr>
                    <w:t>“</w:t>
                  </w:r>
                  <w:r w:rsidRPr="0009409D">
                    <w:rPr>
                      <w:rFonts w:ascii="宋体" w:hAnsi="宋体" w:cs="宋体" w:hint="eastAsia"/>
                      <w:color w:val="000000"/>
                      <w:sz w:val="22"/>
                      <w:szCs w:val="22"/>
                    </w:rPr>
                    <w:t>两高</w:t>
                  </w:r>
                  <w:r w:rsidRPr="0009409D">
                    <w:rPr>
                      <w:rFonts w:ascii="宋体" w:cs="宋体" w:hint="eastAsia"/>
                      <w:color w:val="000000"/>
                      <w:sz w:val="22"/>
                      <w:szCs w:val="22"/>
                    </w:rPr>
                    <w:t>”</w:t>
                  </w:r>
                  <w:r w:rsidRPr="0009409D">
                    <w:rPr>
                      <w:rFonts w:ascii="宋体" w:hAnsi="宋体" w:cs="宋体" w:hint="eastAsia"/>
                      <w:color w:val="000000"/>
                      <w:sz w:val="22"/>
                      <w:szCs w:val="22"/>
                    </w:rPr>
                    <w:t>项目要坚决整改。</w:t>
                  </w:r>
                </w:p>
              </w:tc>
            </w:tr>
            <w:tr w:rsidR="00234C5B" w:rsidTr="0009409D">
              <w:trPr>
                <w:trHeight w:hRule="exact" w:val="862"/>
              </w:trPr>
              <w:tc>
                <w:tcPr>
                  <w:tcW w:w="703" w:type="dxa"/>
                  <w:vMerge/>
                  <w:tcBorders>
                    <w:top w:val="single" w:sz="4" w:space="0" w:color="auto"/>
                    <w:left w:val="single" w:sz="4" w:space="0" w:color="auto"/>
                    <w:bottom w:val="single" w:sz="4" w:space="0" w:color="auto"/>
                    <w:right w:val="single" w:sz="4" w:space="0" w:color="auto"/>
                  </w:tcBorders>
                  <w:vAlign w:val="center"/>
                </w:tcPr>
                <w:p w:rsidR="00234C5B" w:rsidRDefault="00234C5B" w:rsidP="0009409D">
                  <w:pPr>
                    <w:jc w:val="center"/>
                  </w:pPr>
                </w:p>
              </w:tc>
              <w:tc>
                <w:tcPr>
                  <w:tcW w:w="1095" w:type="dxa"/>
                  <w:tcBorders>
                    <w:top w:val="single" w:sz="4" w:space="0" w:color="auto"/>
                    <w:left w:val="single" w:sz="4" w:space="0" w:color="auto"/>
                    <w:bottom w:val="single" w:sz="4" w:space="0" w:color="auto"/>
                    <w:right w:val="single" w:sz="4" w:space="0" w:color="auto"/>
                  </w:tcBorders>
                  <w:vAlign w:val="center"/>
                </w:tcPr>
                <w:p w:rsidR="00234C5B" w:rsidRDefault="00234C5B" w:rsidP="0009409D">
                  <w:pPr>
                    <w:jc w:val="center"/>
                  </w:pPr>
                  <w:r>
                    <w:rPr>
                      <w:rFonts w:hint="eastAsia"/>
                    </w:rPr>
                    <w:t>资源利用效率要求</w:t>
                  </w:r>
                </w:p>
              </w:tc>
              <w:tc>
                <w:tcPr>
                  <w:tcW w:w="5154" w:type="dxa"/>
                  <w:gridSpan w:val="3"/>
                  <w:tcBorders>
                    <w:top w:val="single" w:sz="4" w:space="0" w:color="auto"/>
                    <w:left w:val="single" w:sz="4" w:space="0" w:color="auto"/>
                    <w:bottom w:val="single" w:sz="4" w:space="0" w:color="auto"/>
                    <w:right w:val="single" w:sz="4" w:space="0" w:color="auto"/>
                  </w:tcBorders>
                  <w:vAlign w:val="center"/>
                </w:tcPr>
                <w:p w:rsidR="00234C5B" w:rsidRDefault="00234C5B">
                  <w:r w:rsidRPr="0009409D">
                    <w:rPr>
                      <w:rFonts w:ascii="宋体" w:hAnsi="宋体" w:cs="宋体" w:hint="eastAsia"/>
                      <w:color w:val="000000"/>
                      <w:sz w:val="22"/>
                      <w:szCs w:val="22"/>
                    </w:rPr>
                    <w:t>持续实施煤炭消费总量控制，大力推进以电代煤、以气代煤等清洁替代形式；稳步提高天然气消费比例；有序发展新能源。</w:t>
                  </w:r>
                </w:p>
              </w:tc>
            </w:tr>
            <w:tr w:rsidR="00234C5B" w:rsidTr="0009409D">
              <w:trPr>
                <w:trHeight w:hRule="exact" w:val="340"/>
              </w:trPr>
              <w:tc>
                <w:tcPr>
                  <w:tcW w:w="6952" w:type="dxa"/>
                  <w:gridSpan w:val="5"/>
                  <w:tcBorders>
                    <w:top w:val="single" w:sz="4" w:space="0" w:color="auto"/>
                    <w:left w:val="single" w:sz="4" w:space="0" w:color="auto"/>
                    <w:bottom w:val="single" w:sz="4" w:space="0" w:color="auto"/>
                    <w:right w:val="single" w:sz="4" w:space="0" w:color="auto"/>
                  </w:tcBorders>
                  <w:vAlign w:val="center"/>
                </w:tcPr>
                <w:p w:rsidR="00234C5B" w:rsidRDefault="00234C5B" w:rsidP="0009409D">
                  <w:pPr>
                    <w:jc w:val="center"/>
                  </w:pPr>
                  <w:r w:rsidRPr="0009409D">
                    <w:rPr>
                      <w:rFonts w:ascii="宋体" w:hAnsi="宋体" w:cs="宋体" w:hint="eastAsia"/>
                      <w:color w:val="000000"/>
                      <w:sz w:val="22"/>
                      <w:szCs w:val="22"/>
                    </w:rPr>
                    <w:t>西安市生态环境分区管控准入清单</w:t>
                  </w:r>
                </w:p>
              </w:tc>
            </w:tr>
            <w:tr w:rsidR="00234C5B" w:rsidTr="0009409D">
              <w:trPr>
                <w:trHeight w:hRule="exact" w:val="567"/>
              </w:trPr>
              <w:tc>
                <w:tcPr>
                  <w:tcW w:w="703" w:type="dxa"/>
                  <w:tcBorders>
                    <w:top w:val="single" w:sz="4" w:space="0" w:color="auto"/>
                    <w:left w:val="single" w:sz="4" w:space="0" w:color="auto"/>
                    <w:bottom w:val="single" w:sz="4" w:space="0" w:color="auto"/>
                    <w:right w:val="single" w:sz="4" w:space="0" w:color="auto"/>
                  </w:tcBorders>
                  <w:vAlign w:val="center"/>
                </w:tcPr>
                <w:p w:rsidR="00234C5B" w:rsidRDefault="00234C5B" w:rsidP="0009409D">
                  <w:pPr>
                    <w:jc w:val="center"/>
                  </w:pPr>
                  <w:r>
                    <w:rPr>
                      <w:rFonts w:hint="eastAsia"/>
                    </w:rPr>
                    <w:t>序号</w:t>
                  </w:r>
                </w:p>
              </w:tc>
              <w:tc>
                <w:tcPr>
                  <w:tcW w:w="1095" w:type="dxa"/>
                  <w:tcBorders>
                    <w:top w:val="single" w:sz="4" w:space="0" w:color="auto"/>
                    <w:left w:val="single" w:sz="4" w:space="0" w:color="auto"/>
                    <w:bottom w:val="single" w:sz="4" w:space="0" w:color="auto"/>
                    <w:right w:val="single" w:sz="4" w:space="0" w:color="auto"/>
                  </w:tcBorders>
                  <w:vAlign w:val="center"/>
                </w:tcPr>
                <w:p w:rsidR="00234C5B" w:rsidRDefault="00234C5B" w:rsidP="0009409D">
                  <w:pPr>
                    <w:jc w:val="center"/>
                  </w:pPr>
                  <w:r>
                    <w:rPr>
                      <w:rFonts w:hint="eastAsia"/>
                    </w:rPr>
                    <w:t>管控单元分类</w:t>
                  </w:r>
                </w:p>
              </w:tc>
              <w:tc>
                <w:tcPr>
                  <w:tcW w:w="1410" w:type="dxa"/>
                  <w:tcBorders>
                    <w:top w:val="single" w:sz="4" w:space="0" w:color="auto"/>
                    <w:left w:val="single" w:sz="4" w:space="0" w:color="auto"/>
                    <w:bottom w:val="single" w:sz="4" w:space="0" w:color="auto"/>
                    <w:right w:val="single" w:sz="4" w:space="0" w:color="auto"/>
                  </w:tcBorders>
                  <w:vAlign w:val="center"/>
                </w:tcPr>
                <w:p w:rsidR="00234C5B" w:rsidRDefault="00234C5B" w:rsidP="0009409D">
                  <w:pPr>
                    <w:jc w:val="center"/>
                  </w:pPr>
                  <w:r>
                    <w:rPr>
                      <w:rFonts w:hint="eastAsia"/>
                    </w:rPr>
                    <w:t>单元要素属性</w:t>
                  </w:r>
                </w:p>
              </w:tc>
              <w:tc>
                <w:tcPr>
                  <w:tcW w:w="3744" w:type="dxa"/>
                  <w:gridSpan w:val="2"/>
                  <w:tcBorders>
                    <w:top w:val="single" w:sz="4" w:space="0" w:color="auto"/>
                    <w:left w:val="single" w:sz="4" w:space="0" w:color="auto"/>
                    <w:bottom w:val="single" w:sz="4" w:space="0" w:color="auto"/>
                    <w:right w:val="single" w:sz="4" w:space="0" w:color="auto"/>
                  </w:tcBorders>
                  <w:vAlign w:val="center"/>
                </w:tcPr>
                <w:p w:rsidR="00234C5B" w:rsidRDefault="00234C5B" w:rsidP="0009409D">
                  <w:pPr>
                    <w:jc w:val="center"/>
                  </w:pPr>
                  <w:r>
                    <w:rPr>
                      <w:rFonts w:hint="eastAsia"/>
                    </w:rPr>
                    <w:t>管控要求</w:t>
                  </w:r>
                </w:p>
              </w:tc>
            </w:tr>
            <w:tr w:rsidR="00234C5B" w:rsidTr="0009409D">
              <w:trPr>
                <w:trHeight w:hRule="exact" w:val="2060"/>
              </w:trPr>
              <w:tc>
                <w:tcPr>
                  <w:tcW w:w="703" w:type="dxa"/>
                  <w:vMerge w:val="restart"/>
                  <w:tcBorders>
                    <w:top w:val="single" w:sz="4" w:space="0" w:color="auto"/>
                    <w:left w:val="single" w:sz="4" w:space="0" w:color="auto"/>
                    <w:bottom w:val="single" w:sz="4" w:space="0" w:color="auto"/>
                    <w:right w:val="single" w:sz="4" w:space="0" w:color="auto"/>
                  </w:tcBorders>
                  <w:vAlign w:val="center"/>
                </w:tcPr>
                <w:p w:rsidR="00234C5B" w:rsidRDefault="00234C5B" w:rsidP="0009409D">
                  <w:pPr>
                    <w:jc w:val="center"/>
                  </w:pPr>
                  <w:r>
                    <w:t>1</w:t>
                  </w:r>
                </w:p>
              </w:tc>
              <w:tc>
                <w:tcPr>
                  <w:tcW w:w="1095" w:type="dxa"/>
                  <w:vMerge w:val="restart"/>
                  <w:tcBorders>
                    <w:top w:val="single" w:sz="4" w:space="0" w:color="auto"/>
                    <w:left w:val="single" w:sz="4" w:space="0" w:color="auto"/>
                    <w:bottom w:val="single" w:sz="4" w:space="0" w:color="auto"/>
                    <w:right w:val="single" w:sz="4" w:space="0" w:color="auto"/>
                  </w:tcBorders>
                  <w:vAlign w:val="center"/>
                </w:tcPr>
                <w:p w:rsidR="00234C5B" w:rsidRDefault="00234C5B" w:rsidP="0009409D">
                  <w:pPr>
                    <w:jc w:val="center"/>
                  </w:pPr>
                  <w:r>
                    <w:rPr>
                      <w:rFonts w:hint="eastAsia"/>
                    </w:rPr>
                    <w:t>重点管控区</w:t>
                  </w:r>
                </w:p>
              </w:tc>
              <w:tc>
                <w:tcPr>
                  <w:tcW w:w="1410" w:type="dxa"/>
                  <w:tcBorders>
                    <w:top w:val="single" w:sz="4" w:space="0" w:color="auto"/>
                    <w:left w:val="single" w:sz="4" w:space="0" w:color="auto"/>
                    <w:bottom w:val="single" w:sz="4" w:space="0" w:color="auto"/>
                    <w:right w:val="single" w:sz="4" w:space="0" w:color="auto"/>
                  </w:tcBorders>
                  <w:vAlign w:val="center"/>
                </w:tcPr>
                <w:p w:rsidR="00234C5B" w:rsidRDefault="00234C5B" w:rsidP="0009409D">
                  <w:pPr>
                    <w:jc w:val="center"/>
                  </w:pPr>
                  <w:r w:rsidRPr="0009409D">
                    <w:rPr>
                      <w:rFonts w:ascii="TimesNewRomanPSMT" w:hAnsi="TimesNewRomanPSMT" w:cs="TimesNewRomanPSMT"/>
                      <w:color w:val="000000"/>
                      <w:sz w:val="22"/>
                      <w:szCs w:val="22"/>
                    </w:rPr>
                    <w:t>7.1</w:t>
                  </w:r>
                  <w:r w:rsidRPr="0009409D">
                    <w:rPr>
                      <w:rFonts w:ascii="宋体" w:hAnsi="宋体" w:cs="宋体" w:hint="eastAsia"/>
                      <w:color w:val="000000"/>
                      <w:sz w:val="22"/>
                      <w:szCs w:val="22"/>
                    </w:rPr>
                    <w:t>水环境城镇污染重点管控区</w:t>
                  </w:r>
                </w:p>
              </w:tc>
              <w:tc>
                <w:tcPr>
                  <w:tcW w:w="1095" w:type="dxa"/>
                  <w:tcBorders>
                    <w:top w:val="single" w:sz="4" w:space="0" w:color="auto"/>
                    <w:left w:val="single" w:sz="4" w:space="0" w:color="auto"/>
                    <w:bottom w:val="single" w:sz="4" w:space="0" w:color="auto"/>
                    <w:right w:val="single" w:sz="4" w:space="0" w:color="auto"/>
                  </w:tcBorders>
                  <w:vAlign w:val="center"/>
                </w:tcPr>
                <w:p w:rsidR="00234C5B" w:rsidRDefault="00234C5B" w:rsidP="0009409D">
                  <w:pPr>
                    <w:jc w:val="center"/>
                  </w:pPr>
                  <w:r>
                    <w:rPr>
                      <w:rFonts w:hint="eastAsia"/>
                    </w:rPr>
                    <w:t>空间布局约束</w:t>
                  </w:r>
                </w:p>
              </w:tc>
              <w:tc>
                <w:tcPr>
                  <w:tcW w:w="2649" w:type="dxa"/>
                  <w:tcBorders>
                    <w:top w:val="single" w:sz="4" w:space="0" w:color="auto"/>
                    <w:left w:val="single" w:sz="4" w:space="0" w:color="auto"/>
                    <w:bottom w:val="single" w:sz="4" w:space="0" w:color="auto"/>
                    <w:right w:val="single" w:sz="4" w:space="0" w:color="auto"/>
                  </w:tcBorders>
                  <w:vAlign w:val="center"/>
                </w:tcPr>
                <w:p w:rsidR="00234C5B" w:rsidRDefault="00234C5B">
                  <w:r w:rsidRPr="0009409D">
                    <w:rPr>
                      <w:rFonts w:ascii="宋体" w:hAnsi="宋体" w:cs="宋体" w:hint="eastAsia"/>
                      <w:color w:val="000000"/>
                      <w:sz w:val="22"/>
                      <w:szCs w:val="22"/>
                    </w:rPr>
                    <w:t>严格控制新建、扩建化学制浆造纸、化工、印染、果汁和淀粉加工等高耗水、高污染项目。水污染排放企业严格执行排污许可制度，实施</w:t>
                  </w:r>
                  <w:r w:rsidRPr="0009409D">
                    <w:rPr>
                      <w:rFonts w:ascii="TimesNewRomanPSMT" w:hAnsi="TimesNewRomanPSMT" w:cs="TimesNewRomanPSMT"/>
                      <w:color w:val="000000"/>
                      <w:sz w:val="22"/>
                      <w:szCs w:val="22"/>
                    </w:rPr>
                    <w:t>“</w:t>
                  </w:r>
                  <w:r w:rsidRPr="0009409D">
                    <w:rPr>
                      <w:rFonts w:ascii="宋体" w:hAnsi="宋体" w:cs="宋体" w:hint="eastAsia"/>
                      <w:color w:val="000000"/>
                      <w:sz w:val="22"/>
                      <w:szCs w:val="22"/>
                    </w:rPr>
                    <w:t>持证排水</w:t>
                  </w:r>
                  <w:r w:rsidRPr="0009409D">
                    <w:rPr>
                      <w:rFonts w:ascii="TimesNewRomanPSMT" w:hAnsi="TimesNewRomanPSMT" w:cs="TimesNewRomanPSMT"/>
                      <w:color w:val="000000"/>
                      <w:sz w:val="22"/>
                      <w:szCs w:val="22"/>
                    </w:rPr>
                    <w:t>”</w:t>
                  </w:r>
                  <w:r w:rsidRPr="0009409D">
                    <w:rPr>
                      <w:rFonts w:ascii="宋体" w:hAnsi="宋体" w:cs="宋体" w:hint="eastAsia"/>
                      <w:color w:val="000000"/>
                      <w:sz w:val="22"/>
                      <w:szCs w:val="22"/>
                    </w:rPr>
                    <w:t>。</w:t>
                  </w:r>
                </w:p>
              </w:tc>
            </w:tr>
            <w:tr w:rsidR="00234C5B" w:rsidTr="0009409D">
              <w:trPr>
                <w:trHeight w:hRule="exact" w:val="2835"/>
              </w:trPr>
              <w:tc>
                <w:tcPr>
                  <w:tcW w:w="703" w:type="dxa"/>
                  <w:vMerge/>
                  <w:tcBorders>
                    <w:top w:val="single" w:sz="4" w:space="0" w:color="auto"/>
                    <w:left w:val="single" w:sz="4" w:space="0" w:color="auto"/>
                    <w:bottom w:val="single" w:sz="4" w:space="0" w:color="auto"/>
                    <w:right w:val="single" w:sz="4" w:space="0" w:color="auto"/>
                  </w:tcBorders>
                  <w:vAlign w:val="center"/>
                </w:tcPr>
                <w:p w:rsidR="00234C5B" w:rsidRDefault="00234C5B" w:rsidP="0009409D">
                  <w:pPr>
                    <w:jc w:val="center"/>
                  </w:pPr>
                </w:p>
              </w:tc>
              <w:tc>
                <w:tcPr>
                  <w:tcW w:w="1095" w:type="dxa"/>
                  <w:vMerge/>
                  <w:tcBorders>
                    <w:top w:val="single" w:sz="4" w:space="0" w:color="auto"/>
                    <w:left w:val="single" w:sz="4" w:space="0" w:color="auto"/>
                    <w:bottom w:val="single" w:sz="4" w:space="0" w:color="auto"/>
                    <w:right w:val="single" w:sz="4" w:space="0" w:color="auto"/>
                  </w:tcBorders>
                  <w:vAlign w:val="center"/>
                </w:tcPr>
                <w:p w:rsidR="00234C5B" w:rsidRDefault="00234C5B" w:rsidP="0009409D">
                  <w:pPr>
                    <w:jc w:val="cente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rFonts w:ascii="TimesNewRomanPSMT" w:hAnsi="TimesNewRomanPSMT" w:cs="TimesNewRomanPSMT"/>
                      <w:color w:val="000000"/>
                      <w:sz w:val="22"/>
                      <w:szCs w:val="22"/>
                    </w:rPr>
                  </w:pPr>
                  <w:r w:rsidRPr="0009409D">
                    <w:rPr>
                      <w:rFonts w:ascii="TimesNewRomanPSMT" w:hAnsi="TimesNewRomanPSMT" w:cs="TimesNewRomanPSMT"/>
                      <w:color w:val="000000"/>
                      <w:sz w:val="22"/>
                      <w:szCs w:val="22"/>
                    </w:rPr>
                    <w:t>7.3</w:t>
                  </w:r>
                  <w:r w:rsidRPr="0009409D">
                    <w:rPr>
                      <w:rFonts w:ascii="宋体" w:hAnsi="宋体" w:cs="宋体" w:hint="eastAsia"/>
                      <w:color w:val="000000"/>
                      <w:sz w:val="22"/>
                      <w:szCs w:val="22"/>
                    </w:rPr>
                    <w:t>大气环境受体敏感区</w:t>
                  </w:r>
                </w:p>
              </w:tc>
              <w:tc>
                <w:tcPr>
                  <w:tcW w:w="1095" w:type="dxa"/>
                  <w:tcBorders>
                    <w:top w:val="single" w:sz="4" w:space="0" w:color="auto"/>
                    <w:left w:val="single" w:sz="4" w:space="0" w:color="auto"/>
                    <w:bottom w:val="single" w:sz="4" w:space="0" w:color="auto"/>
                    <w:right w:val="single" w:sz="4" w:space="0" w:color="auto"/>
                  </w:tcBorders>
                  <w:vAlign w:val="center"/>
                </w:tcPr>
                <w:p w:rsidR="00234C5B" w:rsidRDefault="00234C5B" w:rsidP="0009409D">
                  <w:pPr>
                    <w:jc w:val="center"/>
                  </w:pPr>
                  <w:r w:rsidRPr="0009409D">
                    <w:rPr>
                      <w:rFonts w:ascii="宋体" w:hAnsi="宋体" w:cs="宋体" w:hint="eastAsia"/>
                      <w:color w:val="000000"/>
                      <w:sz w:val="22"/>
                      <w:szCs w:val="22"/>
                    </w:rPr>
                    <w:t>空间约束要求</w:t>
                  </w:r>
                </w:p>
              </w:tc>
              <w:tc>
                <w:tcPr>
                  <w:tcW w:w="2649"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numPr>
                      <w:ilvl w:val="0"/>
                      <w:numId w:val="2"/>
                    </w:numPr>
                    <w:rPr>
                      <w:color w:val="000000"/>
                      <w:sz w:val="22"/>
                      <w:szCs w:val="22"/>
                    </w:rPr>
                  </w:pPr>
                  <w:r w:rsidRPr="0009409D">
                    <w:rPr>
                      <w:rFonts w:hint="eastAsia"/>
                      <w:color w:val="000000"/>
                      <w:sz w:val="22"/>
                      <w:szCs w:val="22"/>
                    </w:rPr>
                    <w:t>大气污染防治重点区域严禁新增钢铁、水泥熟料、平板玻璃、炼化产能。</w:t>
                  </w:r>
                </w:p>
                <w:p w:rsidR="00234C5B" w:rsidRPr="0009409D" w:rsidRDefault="00234C5B" w:rsidP="0009409D">
                  <w:pPr>
                    <w:numPr>
                      <w:ilvl w:val="0"/>
                      <w:numId w:val="2"/>
                    </w:numPr>
                    <w:rPr>
                      <w:color w:val="000000"/>
                      <w:sz w:val="22"/>
                      <w:szCs w:val="22"/>
                    </w:rPr>
                  </w:pPr>
                  <w:r w:rsidRPr="0009409D">
                    <w:rPr>
                      <w:rFonts w:hint="eastAsia"/>
                      <w:color w:val="000000"/>
                      <w:sz w:val="22"/>
                      <w:szCs w:val="22"/>
                    </w:rPr>
                    <w:t>推动重污染企业搬迁入园或依法关闭。</w:t>
                  </w:r>
                </w:p>
                <w:p w:rsidR="00234C5B" w:rsidRPr="0009409D" w:rsidRDefault="00234C5B">
                  <w:pPr>
                    <w:rPr>
                      <w:rFonts w:ascii="宋体" w:cs="宋体"/>
                      <w:color w:val="000000"/>
                      <w:sz w:val="22"/>
                      <w:szCs w:val="22"/>
                    </w:rPr>
                  </w:pPr>
                  <w:r w:rsidRPr="0009409D">
                    <w:rPr>
                      <w:rFonts w:eastAsia="Times New Roman"/>
                      <w:color w:val="000000"/>
                      <w:sz w:val="22"/>
                      <w:szCs w:val="22"/>
                    </w:rPr>
                    <w:t>3</w:t>
                  </w:r>
                  <w:r w:rsidRPr="0009409D">
                    <w:rPr>
                      <w:rFonts w:hint="eastAsia"/>
                      <w:color w:val="000000"/>
                      <w:sz w:val="22"/>
                      <w:szCs w:val="22"/>
                    </w:rPr>
                    <w:t>．禁止新建非清洁能源供热企业，集中供热面积逐步提高，提高清洁能源供热和远距离输送供热比重。</w:t>
                  </w:r>
                </w:p>
              </w:tc>
            </w:tr>
            <w:tr w:rsidR="00234C5B" w:rsidTr="0009409D">
              <w:trPr>
                <w:trHeight w:hRule="exact" w:val="3968"/>
              </w:trPr>
              <w:tc>
                <w:tcPr>
                  <w:tcW w:w="703" w:type="dxa"/>
                  <w:vMerge/>
                  <w:tcBorders>
                    <w:top w:val="single" w:sz="4" w:space="0" w:color="auto"/>
                    <w:left w:val="single" w:sz="4" w:space="0" w:color="auto"/>
                    <w:bottom w:val="single" w:sz="4" w:space="0" w:color="auto"/>
                    <w:right w:val="single" w:sz="4" w:space="0" w:color="auto"/>
                  </w:tcBorders>
                  <w:vAlign w:val="center"/>
                </w:tcPr>
                <w:p w:rsidR="00234C5B" w:rsidRDefault="00234C5B" w:rsidP="0009409D">
                  <w:pPr>
                    <w:jc w:val="center"/>
                  </w:pPr>
                </w:p>
              </w:tc>
              <w:tc>
                <w:tcPr>
                  <w:tcW w:w="1095" w:type="dxa"/>
                  <w:vMerge/>
                  <w:tcBorders>
                    <w:top w:val="single" w:sz="4" w:space="0" w:color="auto"/>
                    <w:left w:val="single" w:sz="4" w:space="0" w:color="auto"/>
                    <w:bottom w:val="single" w:sz="4" w:space="0" w:color="auto"/>
                    <w:right w:val="single" w:sz="4" w:space="0" w:color="auto"/>
                  </w:tcBorders>
                  <w:vAlign w:val="center"/>
                </w:tcPr>
                <w:p w:rsidR="00234C5B" w:rsidRDefault="00234C5B" w:rsidP="0009409D">
                  <w:pPr>
                    <w:jc w:val="center"/>
                  </w:pPr>
                </w:p>
              </w:tc>
              <w:tc>
                <w:tcPr>
                  <w:tcW w:w="1410" w:type="dxa"/>
                  <w:vMerge/>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rFonts w:ascii="TimesNewRomanPSMT" w:hAnsi="TimesNewRomanPSMT" w:cs="TimesNewRomanPSMT"/>
                      <w:color w:val="000000"/>
                      <w:sz w:val="22"/>
                      <w:szCs w:val="22"/>
                    </w:rPr>
                  </w:pPr>
                </w:p>
              </w:tc>
              <w:tc>
                <w:tcPr>
                  <w:tcW w:w="1095" w:type="dxa"/>
                  <w:tcBorders>
                    <w:top w:val="single" w:sz="4" w:space="0" w:color="auto"/>
                    <w:left w:val="single" w:sz="4" w:space="0" w:color="auto"/>
                    <w:bottom w:val="single" w:sz="4" w:space="0" w:color="auto"/>
                    <w:right w:val="single" w:sz="4" w:space="0" w:color="auto"/>
                  </w:tcBorders>
                  <w:vAlign w:val="center"/>
                </w:tcPr>
                <w:p w:rsidR="00234C5B" w:rsidRDefault="00234C5B" w:rsidP="0009409D">
                  <w:pPr>
                    <w:jc w:val="center"/>
                  </w:pPr>
                  <w:r>
                    <w:rPr>
                      <w:rFonts w:hint="eastAsia"/>
                    </w:rPr>
                    <w:t>污染物排放管控</w:t>
                  </w:r>
                </w:p>
              </w:tc>
              <w:tc>
                <w:tcPr>
                  <w:tcW w:w="2649"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numPr>
                      <w:ilvl w:val="0"/>
                      <w:numId w:val="3"/>
                    </w:numPr>
                    <w:rPr>
                      <w:rFonts w:ascii="宋体" w:cs="宋体"/>
                      <w:color w:val="000000"/>
                      <w:sz w:val="22"/>
                      <w:szCs w:val="22"/>
                    </w:rPr>
                  </w:pPr>
                  <w:r w:rsidRPr="0009409D">
                    <w:rPr>
                      <w:rFonts w:ascii="宋体" w:hAnsi="宋体" w:cs="宋体" w:hint="eastAsia"/>
                      <w:color w:val="000000"/>
                      <w:sz w:val="22"/>
                      <w:szCs w:val="22"/>
                    </w:rPr>
                    <w:t>区域内保留企业采用先进生产工艺、严格落实污染治理设施，污染物执行超低排放或特别排放限值。</w:t>
                  </w:r>
                </w:p>
                <w:p w:rsidR="00234C5B" w:rsidRPr="0009409D" w:rsidRDefault="00234C5B" w:rsidP="0009409D">
                  <w:pPr>
                    <w:numPr>
                      <w:ilvl w:val="0"/>
                      <w:numId w:val="3"/>
                    </w:numPr>
                    <w:rPr>
                      <w:rFonts w:ascii="宋体" w:cs="宋体"/>
                      <w:color w:val="000000"/>
                      <w:sz w:val="22"/>
                      <w:szCs w:val="22"/>
                    </w:rPr>
                  </w:pPr>
                  <w:r w:rsidRPr="0009409D">
                    <w:rPr>
                      <w:rFonts w:ascii="宋体" w:hAnsi="宋体" w:cs="宋体" w:hint="eastAsia"/>
                      <w:color w:val="000000"/>
                      <w:sz w:val="22"/>
                      <w:szCs w:val="22"/>
                    </w:rPr>
                    <w:t>鼓励将老旧车辆和非道路移动机械替换为清洁能源车辆；推进新能源或清洁能源汽车使用。</w:t>
                  </w:r>
                </w:p>
                <w:p w:rsidR="00234C5B" w:rsidRPr="0009409D" w:rsidRDefault="00234C5B" w:rsidP="0009409D">
                  <w:pPr>
                    <w:numPr>
                      <w:ilvl w:val="0"/>
                      <w:numId w:val="3"/>
                    </w:numPr>
                    <w:rPr>
                      <w:rFonts w:ascii="宋体" w:cs="宋体"/>
                      <w:color w:val="000000"/>
                      <w:sz w:val="22"/>
                      <w:szCs w:val="22"/>
                    </w:rPr>
                  </w:pPr>
                  <w:r w:rsidRPr="0009409D">
                    <w:rPr>
                      <w:rFonts w:ascii="宋体" w:hAnsi="宋体" w:cs="宋体" w:hint="eastAsia"/>
                      <w:color w:val="000000"/>
                      <w:sz w:val="22"/>
                      <w:szCs w:val="22"/>
                    </w:rPr>
                    <w:t>加大餐饮油烟治理力度，排放油烟的饮食业单位全部安装油烟净化装置并实现达标排放。</w:t>
                  </w:r>
                </w:p>
              </w:tc>
            </w:tr>
          </w:tbl>
          <w:p w:rsidR="00234C5B" w:rsidRDefault="00234C5B">
            <w:pPr>
              <w:widowControl/>
              <w:spacing w:line="360" w:lineRule="auto"/>
              <w:ind w:firstLineChars="200" w:firstLine="480"/>
              <w:jc w:val="left"/>
              <w:rPr>
                <w:bCs/>
                <w:color w:val="000000"/>
                <w:kern w:val="0"/>
                <w:sz w:val="24"/>
              </w:rPr>
            </w:pPr>
            <w:r>
              <w:rPr>
                <w:rFonts w:hint="eastAsia"/>
                <w:bCs/>
                <w:color w:val="000000"/>
                <w:kern w:val="0"/>
                <w:sz w:val="24"/>
              </w:rPr>
              <w:t>本项目所在区域为重点管控单元，其空间分布约束和污染物排放管理说明如下：</w:t>
            </w:r>
          </w:p>
          <w:p w:rsidR="00234C5B" w:rsidRDefault="00234C5B">
            <w:pPr>
              <w:widowControl/>
              <w:spacing w:line="360" w:lineRule="auto"/>
              <w:ind w:firstLineChars="200" w:firstLine="480"/>
              <w:jc w:val="left"/>
              <w:rPr>
                <w:bCs/>
                <w:color w:val="000000"/>
                <w:kern w:val="0"/>
                <w:sz w:val="24"/>
              </w:rPr>
            </w:pPr>
            <w:r>
              <w:rPr>
                <w:rFonts w:hint="eastAsia"/>
                <w:bCs/>
                <w:color w:val="000000"/>
                <w:kern w:val="0"/>
                <w:sz w:val="24"/>
              </w:rPr>
              <w:t>（</w:t>
            </w:r>
            <w:r>
              <w:rPr>
                <w:bCs/>
                <w:color w:val="000000"/>
                <w:kern w:val="0"/>
                <w:sz w:val="24"/>
              </w:rPr>
              <w:t>1</w:t>
            </w:r>
            <w:r>
              <w:rPr>
                <w:rFonts w:hint="eastAsia"/>
                <w:bCs/>
                <w:color w:val="000000"/>
                <w:kern w:val="0"/>
                <w:sz w:val="24"/>
              </w:rPr>
              <w:t>）空间分布约束</w:t>
            </w:r>
          </w:p>
          <w:p w:rsidR="00234C5B" w:rsidRDefault="00234C5B">
            <w:pPr>
              <w:pStyle w:val="ListParagraph"/>
              <w:widowControl/>
              <w:spacing w:line="360" w:lineRule="auto"/>
              <w:ind w:firstLine="480"/>
              <w:rPr>
                <w:bCs/>
                <w:color w:val="000000"/>
                <w:kern w:val="0"/>
                <w:sz w:val="24"/>
              </w:rPr>
            </w:pPr>
            <w:r>
              <w:rPr>
                <w:rFonts w:hint="eastAsia"/>
                <w:bCs/>
                <w:color w:val="000000"/>
                <w:kern w:val="0"/>
                <w:sz w:val="24"/>
              </w:rPr>
              <w:t>本项目为绝缘材料生产项目，不属于石化、化工、焦化、有色金属冶炼、平板玻璃项目；不属于两高项目；项目不使用锅炉，不设食堂。本项目不属于化学制浆造纸、化工、印染、果汁和淀粉加工等高耗水、高污染项目，因此项目从空间约束满足要求。</w:t>
            </w:r>
          </w:p>
          <w:p w:rsidR="00234C5B" w:rsidRDefault="00234C5B">
            <w:pPr>
              <w:pStyle w:val="ListParagraph"/>
              <w:widowControl/>
              <w:spacing w:line="360" w:lineRule="auto"/>
              <w:ind w:firstLine="480"/>
              <w:rPr>
                <w:bCs/>
                <w:color w:val="000000"/>
                <w:kern w:val="0"/>
                <w:sz w:val="24"/>
              </w:rPr>
            </w:pPr>
            <w:r>
              <w:rPr>
                <w:rFonts w:hint="eastAsia"/>
                <w:bCs/>
                <w:color w:val="000000"/>
                <w:kern w:val="0"/>
                <w:sz w:val="24"/>
              </w:rPr>
              <w:t>（</w:t>
            </w:r>
            <w:r>
              <w:rPr>
                <w:bCs/>
                <w:color w:val="000000"/>
                <w:kern w:val="0"/>
                <w:sz w:val="24"/>
              </w:rPr>
              <w:t>2</w:t>
            </w:r>
            <w:r>
              <w:rPr>
                <w:rFonts w:hint="eastAsia"/>
                <w:bCs/>
                <w:color w:val="000000"/>
                <w:kern w:val="0"/>
                <w:sz w:val="24"/>
              </w:rPr>
              <w:t>）污染物排放管理</w:t>
            </w:r>
          </w:p>
          <w:p w:rsidR="00234C5B" w:rsidRDefault="00234C5B">
            <w:pPr>
              <w:pStyle w:val="ListParagraph"/>
              <w:widowControl/>
              <w:spacing w:line="360" w:lineRule="auto"/>
              <w:ind w:firstLine="480"/>
              <w:rPr>
                <w:bCs/>
                <w:color w:val="000000"/>
                <w:kern w:val="0"/>
                <w:sz w:val="24"/>
              </w:rPr>
            </w:pPr>
            <w:r>
              <w:rPr>
                <w:rFonts w:hint="eastAsia"/>
                <w:bCs/>
                <w:color w:val="000000"/>
                <w:kern w:val="0"/>
                <w:sz w:val="24"/>
              </w:rPr>
              <w:t>项目运营期将落实各项污染防治措施，保证项目废气、废水、噪声、固体废物长期稳定达标排放或妥善处置，环境风险可接受，因此项目运营期污染物排放满足重点管控单元管理要求，项目三线一单说明情况见表</w:t>
            </w:r>
            <w:r>
              <w:rPr>
                <w:bCs/>
                <w:color w:val="000000"/>
                <w:kern w:val="0"/>
                <w:sz w:val="24"/>
              </w:rPr>
              <w:t>1-3</w:t>
            </w:r>
            <w:r>
              <w:rPr>
                <w:rFonts w:hint="eastAsia"/>
                <w:bCs/>
                <w:color w:val="000000"/>
                <w:kern w:val="0"/>
                <w:sz w:val="24"/>
              </w:rPr>
              <w:t>。</w:t>
            </w:r>
          </w:p>
          <w:p w:rsidR="00234C5B" w:rsidRDefault="00234C5B" w:rsidP="00977587">
            <w:pPr>
              <w:pStyle w:val="ListParagraph"/>
              <w:widowControl/>
              <w:spacing w:line="360" w:lineRule="auto"/>
              <w:ind w:firstLine="482"/>
              <w:jc w:val="center"/>
              <w:rPr>
                <w:b/>
                <w:color w:val="000000"/>
                <w:kern w:val="0"/>
                <w:sz w:val="24"/>
              </w:rPr>
            </w:pPr>
            <w:r>
              <w:rPr>
                <w:rFonts w:hint="eastAsia"/>
                <w:b/>
                <w:color w:val="000000"/>
                <w:kern w:val="0"/>
                <w:sz w:val="24"/>
              </w:rPr>
              <w:t>表</w:t>
            </w:r>
            <w:r>
              <w:rPr>
                <w:b/>
                <w:color w:val="000000"/>
                <w:kern w:val="0"/>
                <w:sz w:val="24"/>
              </w:rPr>
              <w:t>1-3</w:t>
            </w:r>
            <w:r>
              <w:rPr>
                <w:rFonts w:hint="eastAsia"/>
                <w:b/>
                <w:color w:val="000000"/>
                <w:kern w:val="0"/>
                <w:sz w:val="24"/>
              </w:rPr>
              <w:t>本项目三线一单说明情况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61"/>
              <w:gridCol w:w="3250"/>
              <w:gridCol w:w="1253"/>
            </w:tblGrid>
            <w:tr w:rsidR="00234C5B" w:rsidTr="0009409D">
              <w:tc>
                <w:tcPr>
                  <w:tcW w:w="2461"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ListParagraph"/>
                    <w:widowControl/>
                    <w:spacing w:line="360" w:lineRule="auto"/>
                    <w:jc w:val="center"/>
                    <w:rPr>
                      <w:rFonts w:ascii="宋体" w:cs="宋体"/>
                      <w:color w:val="000000"/>
                      <w:szCs w:val="21"/>
                    </w:rPr>
                  </w:pPr>
                  <w:r w:rsidRPr="0009409D">
                    <w:rPr>
                      <w:rFonts w:ascii="宋体" w:hAnsi="宋体" w:cs="宋体" w:hint="eastAsia"/>
                      <w:color w:val="000000"/>
                      <w:szCs w:val="21"/>
                    </w:rPr>
                    <w:t>对照分析</w:t>
                  </w:r>
                </w:p>
              </w:tc>
              <w:tc>
                <w:tcPr>
                  <w:tcW w:w="3250"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ListParagraph"/>
                    <w:widowControl/>
                    <w:spacing w:line="360" w:lineRule="auto"/>
                    <w:jc w:val="center"/>
                    <w:rPr>
                      <w:rFonts w:ascii="宋体" w:cs="宋体"/>
                      <w:color w:val="000000"/>
                      <w:szCs w:val="21"/>
                    </w:rPr>
                  </w:pPr>
                  <w:r w:rsidRPr="0009409D">
                    <w:rPr>
                      <w:rFonts w:ascii="宋体" w:hAnsi="宋体" w:cs="宋体" w:hint="eastAsia"/>
                      <w:color w:val="000000"/>
                      <w:szCs w:val="21"/>
                    </w:rPr>
                    <w:t>本项目情况</w:t>
                  </w:r>
                </w:p>
              </w:tc>
              <w:tc>
                <w:tcPr>
                  <w:tcW w:w="1253"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ListParagraph"/>
                    <w:widowControl/>
                    <w:spacing w:line="360" w:lineRule="auto"/>
                    <w:ind w:firstLineChars="0" w:firstLine="0"/>
                    <w:jc w:val="center"/>
                    <w:rPr>
                      <w:rFonts w:ascii="宋体" w:cs="宋体"/>
                      <w:color w:val="000000"/>
                      <w:szCs w:val="21"/>
                    </w:rPr>
                  </w:pPr>
                  <w:r w:rsidRPr="0009409D">
                    <w:rPr>
                      <w:rFonts w:ascii="宋体" w:hAnsi="宋体" w:cs="宋体" w:hint="eastAsia"/>
                      <w:color w:val="000000"/>
                      <w:szCs w:val="21"/>
                    </w:rPr>
                    <w:t>符合性</w:t>
                  </w:r>
                </w:p>
              </w:tc>
            </w:tr>
            <w:tr w:rsidR="00234C5B" w:rsidTr="0009409D">
              <w:tc>
                <w:tcPr>
                  <w:tcW w:w="2461"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ListParagraph"/>
                    <w:widowControl/>
                    <w:ind w:firstLineChars="0" w:firstLine="0"/>
                    <w:rPr>
                      <w:rFonts w:ascii="宋体" w:cs="宋体"/>
                      <w:color w:val="000000"/>
                      <w:szCs w:val="21"/>
                    </w:rPr>
                  </w:pPr>
                  <w:r w:rsidRPr="0009409D">
                    <w:rPr>
                      <w:rFonts w:ascii="宋体" w:hAnsi="宋体" w:cs="宋体" w:hint="eastAsia"/>
                      <w:color w:val="000000"/>
                      <w:szCs w:val="21"/>
                    </w:rPr>
                    <w:t>各类生态环境敏感区对照分析</w:t>
                  </w:r>
                </w:p>
              </w:tc>
              <w:tc>
                <w:tcPr>
                  <w:tcW w:w="3250"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ListParagraph"/>
                    <w:widowControl/>
                    <w:ind w:firstLineChars="0" w:firstLine="0"/>
                    <w:rPr>
                      <w:rFonts w:ascii="宋体" w:cs="宋体"/>
                      <w:color w:val="000000"/>
                      <w:szCs w:val="21"/>
                    </w:rPr>
                  </w:pPr>
                  <w:r w:rsidRPr="0009409D">
                    <w:rPr>
                      <w:rFonts w:ascii="宋体" w:hAnsi="宋体" w:cs="宋体" w:hint="eastAsia"/>
                      <w:color w:val="000000"/>
                      <w:szCs w:val="21"/>
                    </w:rPr>
                    <w:t>根据“一图”可知，本项目不涉及生态环境敏感区</w:t>
                  </w:r>
                </w:p>
              </w:tc>
              <w:tc>
                <w:tcPr>
                  <w:tcW w:w="1253"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ListParagraph"/>
                    <w:widowControl/>
                    <w:spacing w:line="360" w:lineRule="auto"/>
                    <w:rPr>
                      <w:rFonts w:ascii="宋体" w:cs="宋体"/>
                      <w:color w:val="000000"/>
                      <w:szCs w:val="21"/>
                    </w:rPr>
                  </w:pPr>
                  <w:r w:rsidRPr="0009409D">
                    <w:rPr>
                      <w:rFonts w:ascii="宋体" w:hAnsi="宋体" w:cs="宋体" w:hint="eastAsia"/>
                      <w:color w:val="000000"/>
                      <w:szCs w:val="21"/>
                    </w:rPr>
                    <w:t>符合</w:t>
                  </w:r>
                </w:p>
              </w:tc>
            </w:tr>
            <w:tr w:rsidR="00234C5B" w:rsidTr="0009409D">
              <w:tc>
                <w:tcPr>
                  <w:tcW w:w="2461"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ListParagraph"/>
                    <w:widowControl/>
                    <w:ind w:firstLineChars="0" w:firstLine="0"/>
                    <w:rPr>
                      <w:rFonts w:ascii="宋体" w:cs="宋体"/>
                      <w:color w:val="000000"/>
                      <w:szCs w:val="21"/>
                    </w:rPr>
                  </w:pPr>
                  <w:r w:rsidRPr="0009409D">
                    <w:rPr>
                      <w:rFonts w:ascii="宋体" w:hAnsi="宋体" w:cs="宋体" w:hint="eastAsia"/>
                      <w:color w:val="000000"/>
                      <w:szCs w:val="21"/>
                    </w:rPr>
                    <w:t>环境管控单元对照分析</w:t>
                  </w:r>
                </w:p>
              </w:tc>
              <w:tc>
                <w:tcPr>
                  <w:tcW w:w="3250"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ListParagraph"/>
                    <w:widowControl/>
                    <w:ind w:firstLineChars="0" w:firstLine="0"/>
                    <w:rPr>
                      <w:rFonts w:ascii="宋体" w:cs="宋体"/>
                      <w:color w:val="000000"/>
                      <w:szCs w:val="21"/>
                    </w:rPr>
                  </w:pPr>
                  <w:r w:rsidRPr="0009409D">
                    <w:rPr>
                      <w:rFonts w:ascii="宋体" w:hAnsi="宋体" w:cs="宋体" w:hint="eastAsia"/>
                      <w:color w:val="000000"/>
                      <w:szCs w:val="21"/>
                    </w:rPr>
                    <w:t>根据“一图”可知，本项目位于重点管控单元，根据“一表”可知项目重点管控单元相关要求</w:t>
                  </w:r>
                </w:p>
              </w:tc>
              <w:tc>
                <w:tcPr>
                  <w:tcW w:w="1253"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ListParagraph"/>
                    <w:widowControl/>
                    <w:spacing w:line="360" w:lineRule="auto"/>
                    <w:rPr>
                      <w:rFonts w:ascii="宋体" w:cs="宋体"/>
                      <w:color w:val="000000"/>
                      <w:szCs w:val="21"/>
                    </w:rPr>
                  </w:pPr>
                  <w:r w:rsidRPr="0009409D">
                    <w:rPr>
                      <w:rFonts w:ascii="宋体" w:hAnsi="宋体" w:cs="宋体" w:hint="eastAsia"/>
                      <w:color w:val="000000"/>
                      <w:szCs w:val="21"/>
                    </w:rPr>
                    <w:t>符合</w:t>
                  </w:r>
                </w:p>
              </w:tc>
            </w:tr>
            <w:tr w:rsidR="00234C5B" w:rsidTr="0009409D">
              <w:tc>
                <w:tcPr>
                  <w:tcW w:w="2461"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ListParagraph"/>
                    <w:widowControl/>
                    <w:ind w:firstLineChars="0" w:firstLine="0"/>
                    <w:rPr>
                      <w:rFonts w:ascii="宋体" w:cs="宋体"/>
                      <w:color w:val="000000"/>
                      <w:szCs w:val="21"/>
                    </w:rPr>
                  </w:pPr>
                  <w:r w:rsidRPr="0009409D">
                    <w:rPr>
                      <w:rFonts w:ascii="宋体" w:hAnsi="宋体" w:cs="宋体" w:hint="eastAsia"/>
                      <w:color w:val="000000"/>
                      <w:szCs w:val="21"/>
                    </w:rPr>
                    <w:t>未纳入环境管控单元的要求分区对照分析</w:t>
                  </w:r>
                </w:p>
              </w:tc>
              <w:tc>
                <w:tcPr>
                  <w:tcW w:w="3250"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ListParagraph"/>
                    <w:widowControl/>
                    <w:ind w:firstLineChars="0" w:firstLine="0"/>
                    <w:jc w:val="center"/>
                    <w:rPr>
                      <w:rFonts w:ascii="宋体" w:cs="宋体"/>
                      <w:color w:val="000000"/>
                      <w:szCs w:val="21"/>
                    </w:rPr>
                  </w:pPr>
                  <w:r w:rsidRPr="0009409D">
                    <w:rPr>
                      <w:rFonts w:ascii="宋体" w:hAnsi="宋体" w:cs="宋体" w:hint="eastAsia"/>
                      <w:color w:val="000000"/>
                      <w:szCs w:val="21"/>
                    </w:rPr>
                    <w:t>不涉及</w:t>
                  </w:r>
                </w:p>
              </w:tc>
              <w:tc>
                <w:tcPr>
                  <w:tcW w:w="1253"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ListParagraph"/>
                    <w:widowControl/>
                    <w:rPr>
                      <w:rFonts w:ascii="宋体" w:cs="宋体"/>
                      <w:color w:val="000000"/>
                      <w:szCs w:val="21"/>
                    </w:rPr>
                  </w:pPr>
                  <w:r w:rsidRPr="0009409D">
                    <w:rPr>
                      <w:rFonts w:ascii="宋体" w:hAnsi="宋体" w:cs="宋体" w:hint="eastAsia"/>
                      <w:color w:val="000000"/>
                      <w:szCs w:val="21"/>
                    </w:rPr>
                    <w:t>符合</w:t>
                  </w:r>
                </w:p>
              </w:tc>
            </w:tr>
          </w:tbl>
          <w:p w:rsidR="00234C5B" w:rsidRDefault="00234C5B">
            <w:pPr>
              <w:pStyle w:val="ListParagraph"/>
              <w:widowControl/>
              <w:spacing w:line="360" w:lineRule="auto"/>
              <w:ind w:firstLine="480"/>
              <w:rPr>
                <w:bCs/>
                <w:color w:val="000000"/>
                <w:kern w:val="0"/>
                <w:sz w:val="24"/>
              </w:rPr>
            </w:pPr>
            <w:r>
              <w:rPr>
                <w:rFonts w:hint="eastAsia"/>
                <w:bCs/>
                <w:color w:val="000000"/>
                <w:kern w:val="0"/>
                <w:sz w:val="24"/>
              </w:rPr>
              <w:t>综上，项目符合《西安市人民政府关于印发西安市</w:t>
            </w:r>
            <w:r>
              <w:rPr>
                <w:bCs/>
                <w:color w:val="000000"/>
                <w:kern w:val="0"/>
                <w:sz w:val="24"/>
              </w:rPr>
              <w:t>“</w:t>
            </w:r>
            <w:r>
              <w:rPr>
                <w:rFonts w:hint="eastAsia"/>
                <w:bCs/>
                <w:color w:val="000000"/>
                <w:kern w:val="0"/>
                <w:sz w:val="24"/>
              </w:rPr>
              <w:t>三线一单</w:t>
            </w:r>
            <w:r>
              <w:rPr>
                <w:bCs/>
                <w:color w:val="000000"/>
                <w:kern w:val="0"/>
                <w:sz w:val="24"/>
              </w:rPr>
              <w:t>”</w:t>
            </w:r>
            <w:r>
              <w:rPr>
                <w:rFonts w:hint="eastAsia"/>
                <w:bCs/>
                <w:color w:val="000000"/>
                <w:kern w:val="0"/>
                <w:sz w:val="24"/>
              </w:rPr>
              <w:t>生态环境分区管控方案的通知》（市政发</w:t>
            </w:r>
            <w:r>
              <w:rPr>
                <w:bCs/>
                <w:color w:val="000000"/>
                <w:kern w:val="0"/>
                <w:sz w:val="24"/>
              </w:rPr>
              <w:t>[2021]22</w:t>
            </w:r>
            <w:r>
              <w:rPr>
                <w:rFonts w:hint="eastAsia"/>
                <w:bCs/>
                <w:color w:val="000000"/>
                <w:kern w:val="0"/>
                <w:sz w:val="24"/>
              </w:rPr>
              <w:t>号）的相关要求。</w:t>
            </w:r>
          </w:p>
          <w:p w:rsidR="00234C5B" w:rsidRDefault="00234C5B">
            <w:pPr>
              <w:adjustRightInd w:val="0"/>
              <w:snapToGrid w:val="0"/>
              <w:spacing w:line="360" w:lineRule="auto"/>
              <w:ind w:firstLineChars="200" w:firstLine="480"/>
              <w:rPr>
                <w:color w:val="000000"/>
                <w:kern w:val="0"/>
                <w:sz w:val="24"/>
              </w:rPr>
            </w:pPr>
            <w:r>
              <w:rPr>
                <w:color w:val="000000"/>
                <w:kern w:val="0"/>
                <w:sz w:val="24"/>
              </w:rPr>
              <w:t>4</w:t>
            </w:r>
            <w:r>
              <w:rPr>
                <w:rFonts w:hint="eastAsia"/>
                <w:color w:val="000000"/>
                <w:kern w:val="0"/>
                <w:sz w:val="24"/>
              </w:rPr>
              <w:t>、其他符合性分析</w:t>
            </w:r>
          </w:p>
          <w:p w:rsidR="00234C5B" w:rsidRDefault="00234C5B">
            <w:pPr>
              <w:pStyle w:val="a"/>
              <w:adjustRightInd w:val="0"/>
              <w:spacing w:before="0" w:after="0" w:line="360" w:lineRule="auto"/>
              <w:ind w:right="0" w:firstLineChars="200" w:firstLine="480"/>
              <w:jc w:val="both"/>
              <w:rPr>
                <w:b w:val="0"/>
                <w:bCs/>
                <w:color w:val="000000"/>
                <w:sz w:val="24"/>
                <w:szCs w:val="24"/>
              </w:rPr>
            </w:pPr>
            <w:r>
              <w:rPr>
                <w:rFonts w:hint="eastAsia"/>
                <w:b w:val="0"/>
                <w:bCs/>
                <w:color w:val="000000"/>
                <w:sz w:val="24"/>
              </w:rPr>
              <w:t>与</w:t>
            </w:r>
            <w:r>
              <w:rPr>
                <w:rFonts w:hint="eastAsia"/>
                <w:b w:val="0"/>
                <w:bCs/>
                <w:color w:val="000000"/>
                <w:sz w:val="24"/>
                <w:szCs w:val="24"/>
              </w:rPr>
              <w:t>相关技术政策符合性分析见表</w:t>
            </w:r>
            <w:r>
              <w:rPr>
                <w:b w:val="0"/>
                <w:bCs/>
                <w:color w:val="000000"/>
                <w:sz w:val="24"/>
                <w:szCs w:val="24"/>
              </w:rPr>
              <w:t>1-4</w:t>
            </w:r>
            <w:r>
              <w:rPr>
                <w:rFonts w:hint="eastAsia"/>
                <w:b w:val="0"/>
                <w:bCs/>
                <w:color w:val="000000"/>
                <w:sz w:val="24"/>
                <w:szCs w:val="24"/>
              </w:rPr>
              <w:t>。</w:t>
            </w:r>
          </w:p>
          <w:p w:rsidR="00234C5B" w:rsidRDefault="00234C5B">
            <w:pPr>
              <w:pStyle w:val="a"/>
              <w:adjustRightInd w:val="0"/>
              <w:spacing w:before="0" w:after="0" w:line="360" w:lineRule="auto"/>
              <w:ind w:right="0"/>
              <w:rPr>
                <w:color w:val="000000"/>
                <w:sz w:val="24"/>
                <w:szCs w:val="24"/>
              </w:rPr>
            </w:pPr>
            <w:r>
              <w:rPr>
                <w:rFonts w:hint="eastAsia"/>
                <w:color w:val="000000"/>
                <w:sz w:val="24"/>
                <w:szCs w:val="24"/>
              </w:rPr>
              <w:t>表</w:t>
            </w:r>
            <w:r>
              <w:rPr>
                <w:color w:val="000000"/>
                <w:sz w:val="24"/>
                <w:szCs w:val="24"/>
              </w:rPr>
              <w:t>1-4</w:t>
            </w:r>
            <w:r>
              <w:rPr>
                <w:rFonts w:hint="eastAsia"/>
                <w:color w:val="000000"/>
                <w:sz w:val="24"/>
                <w:szCs w:val="24"/>
              </w:rPr>
              <w:t>本项目与其他政策符合性分析表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tblPr>
            <w:tblGrid>
              <w:gridCol w:w="1856"/>
              <w:gridCol w:w="2363"/>
              <w:gridCol w:w="2299"/>
              <w:gridCol w:w="426"/>
            </w:tblGrid>
            <w:tr w:rsidR="00234C5B">
              <w:trPr>
                <w:trHeight w:val="23"/>
                <w:jc w:val="center"/>
              </w:trPr>
              <w:tc>
                <w:tcPr>
                  <w:tcW w:w="1336" w:type="pct"/>
                  <w:tcBorders>
                    <w:top w:val="single" w:sz="12" w:space="0" w:color="auto"/>
                    <w:left w:val="single" w:sz="12" w:space="0" w:color="auto"/>
                    <w:bottom w:val="single" w:sz="4" w:space="0" w:color="auto"/>
                    <w:right w:val="single" w:sz="4" w:space="0" w:color="auto"/>
                  </w:tcBorders>
                  <w:vAlign w:val="center"/>
                </w:tcPr>
                <w:p w:rsidR="00234C5B" w:rsidRDefault="00234C5B">
                  <w:pPr>
                    <w:wordWrap w:val="0"/>
                    <w:adjustRightInd w:val="0"/>
                    <w:snapToGrid w:val="0"/>
                    <w:jc w:val="center"/>
                    <w:rPr>
                      <w:color w:val="000000"/>
                      <w:szCs w:val="21"/>
                    </w:rPr>
                  </w:pPr>
                  <w:r>
                    <w:rPr>
                      <w:rFonts w:hint="eastAsia"/>
                      <w:color w:val="000000"/>
                      <w:szCs w:val="21"/>
                    </w:rPr>
                    <w:t>文件</w:t>
                  </w:r>
                </w:p>
              </w:tc>
              <w:tc>
                <w:tcPr>
                  <w:tcW w:w="1701" w:type="pct"/>
                  <w:tcBorders>
                    <w:top w:val="single" w:sz="12" w:space="0" w:color="auto"/>
                    <w:left w:val="single" w:sz="4" w:space="0" w:color="auto"/>
                    <w:bottom w:val="single" w:sz="4" w:space="0" w:color="auto"/>
                    <w:right w:val="single" w:sz="4" w:space="0" w:color="auto"/>
                  </w:tcBorders>
                  <w:vAlign w:val="center"/>
                </w:tcPr>
                <w:p w:rsidR="00234C5B" w:rsidRDefault="00234C5B">
                  <w:pPr>
                    <w:wordWrap w:val="0"/>
                    <w:adjustRightInd w:val="0"/>
                    <w:snapToGrid w:val="0"/>
                    <w:jc w:val="center"/>
                    <w:rPr>
                      <w:color w:val="000000"/>
                      <w:szCs w:val="21"/>
                    </w:rPr>
                  </w:pPr>
                  <w:r>
                    <w:rPr>
                      <w:rFonts w:hint="eastAsia"/>
                      <w:color w:val="000000"/>
                      <w:szCs w:val="21"/>
                    </w:rPr>
                    <w:t>文件要求</w:t>
                  </w:r>
                </w:p>
              </w:tc>
              <w:tc>
                <w:tcPr>
                  <w:tcW w:w="1655" w:type="pct"/>
                  <w:tcBorders>
                    <w:top w:val="single" w:sz="12" w:space="0" w:color="auto"/>
                    <w:left w:val="single" w:sz="4" w:space="0" w:color="auto"/>
                    <w:bottom w:val="single" w:sz="4" w:space="0" w:color="auto"/>
                    <w:right w:val="single" w:sz="4" w:space="0" w:color="auto"/>
                  </w:tcBorders>
                  <w:vAlign w:val="center"/>
                </w:tcPr>
                <w:p w:rsidR="00234C5B" w:rsidRDefault="00234C5B">
                  <w:pPr>
                    <w:wordWrap w:val="0"/>
                    <w:adjustRightInd w:val="0"/>
                    <w:snapToGrid w:val="0"/>
                    <w:jc w:val="center"/>
                    <w:rPr>
                      <w:color w:val="000000"/>
                      <w:szCs w:val="21"/>
                    </w:rPr>
                  </w:pPr>
                  <w:r>
                    <w:rPr>
                      <w:rFonts w:hint="eastAsia"/>
                      <w:color w:val="000000"/>
                      <w:szCs w:val="21"/>
                    </w:rPr>
                    <w:t>本项目</w:t>
                  </w:r>
                </w:p>
              </w:tc>
              <w:tc>
                <w:tcPr>
                  <w:tcW w:w="306" w:type="pct"/>
                  <w:tcBorders>
                    <w:top w:val="single" w:sz="12" w:space="0" w:color="auto"/>
                    <w:left w:val="single" w:sz="4" w:space="0" w:color="auto"/>
                    <w:bottom w:val="single" w:sz="4" w:space="0" w:color="auto"/>
                    <w:right w:val="single" w:sz="12" w:space="0" w:color="auto"/>
                  </w:tcBorders>
                  <w:vAlign w:val="center"/>
                </w:tcPr>
                <w:p w:rsidR="00234C5B" w:rsidRDefault="00234C5B">
                  <w:pPr>
                    <w:wordWrap w:val="0"/>
                    <w:adjustRightInd w:val="0"/>
                    <w:snapToGrid w:val="0"/>
                    <w:jc w:val="center"/>
                    <w:rPr>
                      <w:color w:val="000000"/>
                      <w:szCs w:val="21"/>
                    </w:rPr>
                  </w:pPr>
                  <w:r>
                    <w:rPr>
                      <w:rFonts w:hint="eastAsia"/>
                      <w:color w:val="000000"/>
                      <w:szCs w:val="21"/>
                    </w:rPr>
                    <w:t>相符性</w:t>
                  </w:r>
                </w:p>
              </w:tc>
            </w:tr>
            <w:tr w:rsidR="00234C5B">
              <w:trPr>
                <w:trHeight w:val="23"/>
                <w:jc w:val="center"/>
              </w:trPr>
              <w:tc>
                <w:tcPr>
                  <w:tcW w:w="1336" w:type="pct"/>
                  <w:tcBorders>
                    <w:top w:val="single" w:sz="4" w:space="0" w:color="auto"/>
                    <w:left w:val="single" w:sz="12" w:space="0" w:color="auto"/>
                    <w:bottom w:val="single" w:sz="4" w:space="0" w:color="auto"/>
                    <w:right w:val="single" w:sz="4" w:space="0" w:color="auto"/>
                  </w:tcBorders>
                  <w:vAlign w:val="center"/>
                </w:tcPr>
                <w:p w:rsidR="00234C5B" w:rsidRDefault="00234C5B">
                  <w:pPr>
                    <w:rPr>
                      <w:color w:val="000000"/>
                      <w:szCs w:val="21"/>
                    </w:rPr>
                  </w:pPr>
                  <w:r>
                    <w:rPr>
                      <w:rFonts w:hint="eastAsia"/>
                      <w:color w:val="000000"/>
                    </w:rPr>
                    <w:t>《陕西省“十四五”生态环境保护规划》</w:t>
                  </w:r>
                </w:p>
              </w:tc>
              <w:tc>
                <w:tcPr>
                  <w:tcW w:w="1701" w:type="pct"/>
                  <w:tcBorders>
                    <w:top w:val="single" w:sz="4" w:space="0" w:color="auto"/>
                    <w:left w:val="single" w:sz="4" w:space="0" w:color="auto"/>
                    <w:bottom w:val="single" w:sz="4" w:space="0" w:color="auto"/>
                    <w:right w:val="single" w:sz="4" w:space="0" w:color="auto"/>
                  </w:tcBorders>
                  <w:vAlign w:val="center"/>
                </w:tcPr>
                <w:p w:rsidR="00234C5B" w:rsidRDefault="00234C5B">
                  <w:pPr>
                    <w:rPr>
                      <w:color w:val="000000"/>
                      <w:szCs w:val="21"/>
                    </w:rPr>
                  </w:pPr>
                  <w:r>
                    <w:rPr>
                      <w:rFonts w:hint="eastAsia"/>
                      <w:color w:val="000000"/>
                    </w:rPr>
                    <w:t>推进重点行业挥发性有机物综合整治。建立石化、化工、工业涂装、包装印刷、家具、电子制造、工程机械制造等重点行业源头、过程和末端全过程控制体系，实施挥发性有机物总量控制。全面落实《挥发性有机物无组织排放控制标准（</w:t>
                  </w:r>
                  <w:r>
                    <w:rPr>
                      <w:color w:val="000000"/>
                    </w:rPr>
                    <w:t>GB37822-2019</w:t>
                  </w:r>
                  <w:r>
                    <w:rPr>
                      <w:rFonts w:hint="eastAsia"/>
                      <w:color w:val="000000"/>
                    </w:rPr>
                    <w:t>）》要求，持续开展无组织排放排查整治工作，加强含挥发性有机物物料全方位、全链条、全环节密闭管理。企业新建治污设施或对现有治污设施实施改造，应依据排放废气的浓度、组分、风量，温度、湿度、压力，以及生产工况等，合理选择治理技术和治污设施，提高挥发性有机物治理效率。</w:t>
                  </w:r>
                </w:p>
              </w:tc>
              <w:tc>
                <w:tcPr>
                  <w:tcW w:w="1655" w:type="pct"/>
                  <w:tcBorders>
                    <w:top w:val="single" w:sz="4" w:space="0" w:color="auto"/>
                    <w:left w:val="single" w:sz="4" w:space="0" w:color="auto"/>
                    <w:bottom w:val="single" w:sz="4" w:space="0" w:color="auto"/>
                    <w:right w:val="single" w:sz="4" w:space="0" w:color="auto"/>
                  </w:tcBorders>
                  <w:vAlign w:val="center"/>
                </w:tcPr>
                <w:p w:rsidR="00234C5B" w:rsidRDefault="00234C5B">
                  <w:pPr>
                    <w:rPr>
                      <w:color w:val="000000"/>
                      <w:szCs w:val="21"/>
                    </w:rPr>
                  </w:pPr>
                  <w:r>
                    <w:rPr>
                      <w:rFonts w:hint="eastAsia"/>
                      <w:color w:val="000000"/>
                    </w:rPr>
                    <w:t>项目原料主要为环氧树脂、玻璃纤维布、甲基四氢苯酐，均为外购成品，日常袋装存放在厂房原料贮存区。生产过程中水锯切割打磨，粉尘产生量极少，可忽略不计；浇注固化过程中产生的挥发性有机物经集气罩收集至二级活性炭吸附装置处理后满足《合成树脂工业污染物排放标准》（</w:t>
                  </w:r>
                  <w:r>
                    <w:rPr>
                      <w:color w:val="000000"/>
                    </w:rPr>
                    <w:t>GB31572-2015</w:t>
                  </w:r>
                  <w:r>
                    <w:rPr>
                      <w:rFonts w:hint="eastAsia"/>
                      <w:color w:val="000000"/>
                    </w:rPr>
                    <w:t>）表</w:t>
                  </w:r>
                  <w:r>
                    <w:rPr>
                      <w:color w:val="000000"/>
                    </w:rPr>
                    <w:t>5</w:t>
                  </w:r>
                  <w:r>
                    <w:rPr>
                      <w:rFonts w:hint="eastAsia"/>
                      <w:color w:val="000000"/>
                    </w:rPr>
                    <w:t>大气污染物特别排放限值要求。</w:t>
                  </w:r>
                </w:p>
              </w:tc>
              <w:tc>
                <w:tcPr>
                  <w:tcW w:w="306" w:type="pct"/>
                  <w:tcBorders>
                    <w:top w:val="single" w:sz="4" w:space="0" w:color="auto"/>
                    <w:left w:val="single" w:sz="4" w:space="0" w:color="auto"/>
                    <w:bottom w:val="single" w:sz="4" w:space="0" w:color="auto"/>
                    <w:right w:val="single" w:sz="12" w:space="0" w:color="auto"/>
                  </w:tcBorders>
                  <w:vAlign w:val="center"/>
                </w:tcPr>
                <w:p w:rsidR="00234C5B" w:rsidRDefault="00234C5B">
                  <w:pPr>
                    <w:wordWrap w:val="0"/>
                    <w:adjustRightInd w:val="0"/>
                    <w:snapToGrid w:val="0"/>
                    <w:jc w:val="center"/>
                    <w:rPr>
                      <w:color w:val="000000"/>
                      <w:szCs w:val="21"/>
                    </w:rPr>
                  </w:pPr>
                  <w:r>
                    <w:rPr>
                      <w:rFonts w:hint="eastAsia"/>
                      <w:color w:val="000000"/>
                      <w:szCs w:val="21"/>
                    </w:rPr>
                    <w:t>符合</w:t>
                  </w:r>
                </w:p>
              </w:tc>
            </w:tr>
            <w:tr w:rsidR="00234C5B">
              <w:trPr>
                <w:trHeight w:val="23"/>
                <w:jc w:val="center"/>
              </w:trPr>
              <w:tc>
                <w:tcPr>
                  <w:tcW w:w="1336" w:type="pct"/>
                  <w:tcBorders>
                    <w:top w:val="single" w:sz="4" w:space="0" w:color="auto"/>
                    <w:left w:val="single" w:sz="12" w:space="0" w:color="auto"/>
                    <w:bottom w:val="single" w:sz="4" w:space="0" w:color="auto"/>
                    <w:right w:val="single" w:sz="4" w:space="0" w:color="auto"/>
                  </w:tcBorders>
                  <w:vAlign w:val="center"/>
                </w:tcPr>
                <w:p w:rsidR="00234C5B" w:rsidRDefault="00234C5B">
                  <w:pPr>
                    <w:rPr>
                      <w:color w:val="000000"/>
                      <w:szCs w:val="21"/>
                    </w:rPr>
                  </w:pPr>
                  <w:r>
                    <w:rPr>
                      <w:rFonts w:hint="eastAsia"/>
                      <w:color w:val="000000"/>
                    </w:rPr>
                    <w:t>《西安市“十四五”生态环境保护规划》</w:t>
                  </w:r>
                </w:p>
              </w:tc>
              <w:tc>
                <w:tcPr>
                  <w:tcW w:w="1701" w:type="pct"/>
                  <w:tcBorders>
                    <w:top w:val="single" w:sz="4" w:space="0" w:color="auto"/>
                    <w:left w:val="single" w:sz="4" w:space="0" w:color="auto"/>
                    <w:bottom w:val="single" w:sz="4" w:space="0" w:color="auto"/>
                    <w:right w:val="single" w:sz="4" w:space="0" w:color="auto"/>
                  </w:tcBorders>
                  <w:vAlign w:val="center"/>
                </w:tcPr>
                <w:p w:rsidR="00234C5B" w:rsidRDefault="00234C5B">
                  <w:pPr>
                    <w:rPr>
                      <w:color w:val="000000"/>
                      <w:szCs w:val="21"/>
                    </w:rPr>
                  </w:pPr>
                  <w:r>
                    <w:rPr>
                      <w:rFonts w:hint="eastAsia"/>
                      <w:color w:val="000000"/>
                    </w:rPr>
                    <w:t>强化</w:t>
                  </w:r>
                  <w:r>
                    <w:rPr>
                      <w:color w:val="000000"/>
                    </w:rPr>
                    <w:t>VOCs</w:t>
                  </w:r>
                  <w:r>
                    <w:rPr>
                      <w:rFonts w:hint="eastAsia"/>
                      <w:color w:val="000000"/>
                    </w:rPr>
                    <w:t>综合整治。将挥发性有机物纳入污染物排放总量控制体系，有效减少重点污染源、全社会挥发性有机物和</w:t>
                  </w:r>
                  <w:r>
                    <w:rPr>
                      <w:color w:val="000000"/>
                    </w:rPr>
                    <w:t>NOx</w:t>
                  </w:r>
                  <w:r>
                    <w:rPr>
                      <w:rFonts w:hint="eastAsia"/>
                      <w:color w:val="000000"/>
                    </w:rPr>
                    <w:t>排放总量。以建材、有色等行业带动工业窑炉的综合整治，从源头上对氮氧化物和挥发性有机物进行控制。开展重点行业工业企业挥发性有机物无组织排放治理，以工业涂装、包装印刷、汽修和油品储运销等为重点领域，以工业园区、企业集群和重点企业为重点管控对象，全面加强对光化学反应活性强的</w:t>
                  </w:r>
                  <w:r>
                    <w:rPr>
                      <w:color w:val="000000"/>
                    </w:rPr>
                    <w:t>VOCs</w:t>
                  </w:r>
                  <w:r>
                    <w:rPr>
                      <w:rFonts w:hint="eastAsia"/>
                      <w:color w:val="000000"/>
                    </w:rPr>
                    <w:t>物质控制。建立完善重点行业源头、过程和末端</w:t>
                  </w:r>
                  <w:r>
                    <w:rPr>
                      <w:color w:val="000000"/>
                    </w:rPr>
                    <w:t>VOCs</w:t>
                  </w:r>
                  <w:r>
                    <w:rPr>
                      <w:rFonts w:hint="eastAsia"/>
                      <w:color w:val="000000"/>
                    </w:rPr>
                    <w:t>全过程控制体系，实施</w:t>
                  </w:r>
                  <w:r>
                    <w:rPr>
                      <w:color w:val="000000"/>
                    </w:rPr>
                    <w:t>VOCs</w:t>
                  </w:r>
                  <w:r>
                    <w:rPr>
                      <w:rFonts w:hint="eastAsia"/>
                      <w:color w:val="000000"/>
                    </w:rPr>
                    <w:t>总量控制。严格落实产品强制标准中</w:t>
                  </w:r>
                  <w:r>
                    <w:rPr>
                      <w:color w:val="000000"/>
                    </w:rPr>
                    <w:t>VOCs</w:t>
                  </w:r>
                  <w:r>
                    <w:rPr>
                      <w:rFonts w:hint="eastAsia"/>
                      <w:color w:val="000000"/>
                    </w:rPr>
                    <w:t>含量限值；全面落实《挥发性有机物无组织排放控制标准》要求，引导企业加强对含</w:t>
                  </w:r>
                  <w:r>
                    <w:rPr>
                      <w:color w:val="000000"/>
                    </w:rPr>
                    <w:t>VOCs</w:t>
                  </w:r>
                  <w:r>
                    <w:rPr>
                      <w:rFonts w:hint="eastAsia"/>
                      <w:color w:val="000000"/>
                    </w:rPr>
                    <w:t>物料的存储、转移和输送等环节的全方位密闭管理，以及对设备与管线组件泄漏、敞开液面逸散以及工艺过程等方面的全过程精细化管控，实现</w:t>
                  </w:r>
                  <w:r>
                    <w:rPr>
                      <w:color w:val="000000"/>
                    </w:rPr>
                    <w:t>VOCs</w:t>
                  </w:r>
                  <w:r>
                    <w:rPr>
                      <w:rFonts w:hint="eastAsia"/>
                      <w:color w:val="000000"/>
                    </w:rPr>
                    <w:t>排放量明显下降。</w:t>
                  </w:r>
                </w:p>
              </w:tc>
              <w:tc>
                <w:tcPr>
                  <w:tcW w:w="1655" w:type="pct"/>
                  <w:tcBorders>
                    <w:top w:val="single" w:sz="4" w:space="0" w:color="auto"/>
                    <w:left w:val="single" w:sz="4" w:space="0" w:color="auto"/>
                    <w:bottom w:val="single" w:sz="4" w:space="0" w:color="auto"/>
                    <w:right w:val="single" w:sz="4" w:space="0" w:color="auto"/>
                  </w:tcBorders>
                  <w:vAlign w:val="center"/>
                </w:tcPr>
                <w:p w:rsidR="00234C5B" w:rsidRDefault="00234C5B">
                  <w:pPr>
                    <w:rPr>
                      <w:color w:val="000000"/>
                      <w:szCs w:val="21"/>
                    </w:rPr>
                  </w:pPr>
                  <w:r>
                    <w:rPr>
                      <w:rFonts w:hint="eastAsia"/>
                      <w:color w:val="000000"/>
                    </w:rPr>
                    <w:t>项目原料主要为环氧树脂、玻璃纤维布、甲基四氢苯酐，均为外购成品，日常袋装存放在厂房原料贮存区。生产过程中水锯切割打磨，粉尘产生量极少，可忽略不计；浇注固化过程中产生的挥发性有机物经集气罩收集至二级活性炭吸附装置处理后满足《合成树脂工业污染物排放标准》（</w:t>
                  </w:r>
                  <w:r>
                    <w:rPr>
                      <w:color w:val="000000"/>
                    </w:rPr>
                    <w:t>GB31572-2015</w:t>
                  </w:r>
                  <w:r>
                    <w:rPr>
                      <w:rFonts w:hint="eastAsia"/>
                      <w:color w:val="000000"/>
                    </w:rPr>
                    <w:t>）表</w:t>
                  </w:r>
                  <w:r>
                    <w:rPr>
                      <w:color w:val="000000"/>
                    </w:rPr>
                    <w:t>5</w:t>
                  </w:r>
                  <w:r>
                    <w:rPr>
                      <w:rFonts w:hint="eastAsia"/>
                      <w:color w:val="000000"/>
                    </w:rPr>
                    <w:t>大气污染物特别排放限值要求。</w:t>
                  </w:r>
                </w:p>
              </w:tc>
              <w:tc>
                <w:tcPr>
                  <w:tcW w:w="306" w:type="pct"/>
                  <w:tcBorders>
                    <w:top w:val="single" w:sz="4" w:space="0" w:color="auto"/>
                    <w:left w:val="single" w:sz="4" w:space="0" w:color="auto"/>
                    <w:bottom w:val="single" w:sz="4" w:space="0" w:color="auto"/>
                    <w:right w:val="single" w:sz="12" w:space="0" w:color="auto"/>
                  </w:tcBorders>
                  <w:vAlign w:val="center"/>
                </w:tcPr>
                <w:p w:rsidR="00234C5B" w:rsidRDefault="00234C5B">
                  <w:pPr>
                    <w:wordWrap w:val="0"/>
                    <w:adjustRightInd w:val="0"/>
                    <w:snapToGrid w:val="0"/>
                    <w:jc w:val="center"/>
                    <w:rPr>
                      <w:color w:val="000000"/>
                      <w:szCs w:val="21"/>
                    </w:rPr>
                  </w:pPr>
                  <w:r>
                    <w:rPr>
                      <w:rFonts w:hint="eastAsia"/>
                      <w:color w:val="000000"/>
                      <w:szCs w:val="21"/>
                    </w:rPr>
                    <w:t>符合</w:t>
                  </w:r>
                </w:p>
              </w:tc>
            </w:tr>
            <w:tr w:rsidR="00234C5B">
              <w:trPr>
                <w:trHeight w:val="23"/>
                <w:jc w:val="center"/>
              </w:trPr>
              <w:tc>
                <w:tcPr>
                  <w:tcW w:w="1336" w:type="pct"/>
                  <w:vMerge w:val="restart"/>
                  <w:tcBorders>
                    <w:top w:val="single" w:sz="4" w:space="0" w:color="auto"/>
                    <w:left w:val="single" w:sz="12" w:space="0" w:color="auto"/>
                    <w:bottom w:val="single" w:sz="4" w:space="0" w:color="auto"/>
                    <w:right w:val="single" w:sz="4" w:space="0" w:color="auto"/>
                  </w:tcBorders>
                  <w:vAlign w:val="center"/>
                </w:tcPr>
                <w:p w:rsidR="00234C5B" w:rsidRDefault="00234C5B">
                  <w:pPr>
                    <w:jc w:val="center"/>
                    <w:rPr>
                      <w:rFonts w:ascii="宋体" w:cs="宋体"/>
                      <w:color w:val="000000"/>
                      <w:kern w:val="0"/>
                      <w:sz w:val="22"/>
                      <w:szCs w:val="22"/>
                    </w:rPr>
                  </w:pPr>
                  <w:r>
                    <w:rPr>
                      <w:rFonts w:hint="eastAsia"/>
                      <w:bCs/>
                      <w:spacing w:val="4"/>
                      <w:szCs w:val="21"/>
                    </w:rPr>
                    <w:t>《重点行业挥发性有机物综合治理方案》（环大气【</w:t>
                  </w:r>
                  <w:r>
                    <w:rPr>
                      <w:bCs/>
                      <w:spacing w:val="4"/>
                      <w:szCs w:val="21"/>
                    </w:rPr>
                    <w:t>2019</w:t>
                  </w:r>
                  <w:r>
                    <w:rPr>
                      <w:rFonts w:hint="eastAsia"/>
                      <w:bCs/>
                      <w:spacing w:val="4"/>
                      <w:szCs w:val="21"/>
                    </w:rPr>
                    <w:t>】</w:t>
                  </w:r>
                  <w:r>
                    <w:rPr>
                      <w:bCs/>
                      <w:spacing w:val="4"/>
                      <w:szCs w:val="21"/>
                    </w:rPr>
                    <w:t>53</w:t>
                  </w:r>
                  <w:r>
                    <w:rPr>
                      <w:rFonts w:hint="eastAsia"/>
                      <w:bCs/>
                      <w:spacing w:val="4"/>
                      <w:szCs w:val="21"/>
                    </w:rPr>
                    <w:t>号）</w:t>
                  </w:r>
                </w:p>
              </w:tc>
              <w:tc>
                <w:tcPr>
                  <w:tcW w:w="1701" w:type="pct"/>
                  <w:tcBorders>
                    <w:top w:val="single" w:sz="4" w:space="0" w:color="auto"/>
                    <w:left w:val="single" w:sz="4" w:space="0" w:color="auto"/>
                    <w:bottom w:val="single" w:sz="4" w:space="0" w:color="auto"/>
                    <w:right w:val="single" w:sz="4" w:space="0" w:color="auto"/>
                  </w:tcBorders>
                  <w:vAlign w:val="center"/>
                </w:tcPr>
                <w:p w:rsidR="00234C5B" w:rsidRDefault="00234C5B">
                  <w:pPr>
                    <w:jc w:val="left"/>
                    <w:rPr>
                      <w:rFonts w:ascii="宋体" w:cs="宋体"/>
                      <w:color w:val="000000"/>
                      <w:kern w:val="0"/>
                      <w:sz w:val="22"/>
                      <w:szCs w:val="22"/>
                    </w:rPr>
                  </w:pPr>
                  <w:r>
                    <w:rPr>
                      <w:rFonts w:hint="eastAsia"/>
                      <w:szCs w:val="21"/>
                    </w:rPr>
                    <w:t>提高废气收集率。遵循</w:t>
                  </w:r>
                  <w:r>
                    <w:rPr>
                      <w:rFonts w:ascii="宋体" w:hint="eastAsia"/>
                      <w:szCs w:val="21"/>
                    </w:rPr>
                    <w:t>“</w:t>
                  </w:r>
                  <w:r>
                    <w:rPr>
                      <w:rFonts w:ascii="宋体" w:hAnsi="宋体" w:hint="eastAsia"/>
                      <w:szCs w:val="21"/>
                    </w:rPr>
                    <w:t>应收</w:t>
                  </w:r>
                  <w:r>
                    <w:rPr>
                      <w:rFonts w:ascii="宋体" w:hAnsi="宋体" w:cs="宋体" w:hint="eastAsia"/>
                      <w:kern w:val="0"/>
                      <w:szCs w:val="21"/>
                    </w:rPr>
                    <w:t>尽收、分质收集</w:t>
                  </w:r>
                  <w:r>
                    <w:rPr>
                      <w:rFonts w:ascii="宋体" w:hint="eastAsia"/>
                      <w:kern w:val="0"/>
                      <w:szCs w:val="21"/>
                    </w:rPr>
                    <w:t>”</w:t>
                  </w:r>
                  <w:r>
                    <w:rPr>
                      <w:rFonts w:ascii="宋体" w:hAnsi="宋体" w:cs="宋体" w:hint="eastAsia"/>
                      <w:kern w:val="0"/>
                      <w:szCs w:val="21"/>
                    </w:rPr>
                    <w:t>的原则，科学设计废气收集系统，将无组织排放转变为有组织排放进行控制。采用局部集气罩的，距集气罩开口面最远处的</w:t>
                  </w:r>
                  <w:r>
                    <w:rPr>
                      <w:kern w:val="0"/>
                      <w:szCs w:val="21"/>
                    </w:rPr>
                    <w:t>VOCs</w:t>
                  </w:r>
                  <w:r>
                    <w:rPr>
                      <w:rFonts w:ascii="宋体" w:hAnsi="宋体" w:cs="宋体" w:hint="eastAsia"/>
                      <w:kern w:val="0"/>
                      <w:szCs w:val="21"/>
                    </w:rPr>
                    <w:t>无组织排放位置，控制风速应不低于</w:t>
                  </w:r>
                  <w:r>
                    <w:rPr>
                      <w:kern w:val="0"/>
                      <w:szCs w:val="21"/>
                    </w:rPr>
                    <w:t>0.3</w:t>
                  </w:r>
                  <w:r>
                    <w:rPr>
                      <w:rFonts w:ascii="宋体" w:hAnsi="宋体" w:cs="宋体" w:hint="eastAsia"/>
                      <w:kern w:val="0"/>
                      <w:szCs w:val="21"/>
                    </w:rPr>
                    <w:t>米</w:t>
                  </w:r>
                  <w:r>
                    <w:rPr>
                      <w:kern w:val="0"/>
                      <w:szCs w:val="21"/>
                    </w:rPr>
                    <w:t>/</w:t>
                  </w:r>
                  <w:r>
                    <w:rPr>
                      <w:rFonts w:ascii="宋体" w:hAnsi="宋体" w:cs="宋体" w:hint="eastAsia"/>
                      <w:kern w:val="0"/>
                      <w:szCs w:val="21"/>
                    </w:rPr>
                    <w:t>秒，有行业要求的按相关规定执行。</w:t>
                  </w:r>
                </w:p>
              </w:tc>
              <w:tc>
                <w:tcPr>
                  <w:tcW w:w="1655"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spacing w:line="340" w:lineRule="atLeast"/>
                    <w:rPr>
                      <w:rFonts w:ascii="宋体" w:cs="宋体"/>
                      <w:color w:val="000000"/>
                      <w:kern w:val="0"/>
                      <w:sz w:val="22"/>
                      <w:szCs w:val="22"/>
                    </w:rPr>
                  </w:pPr>
                  <w:r>
                    <w:rPr>
                      <w:rFonts w:hint="eastAsia"/>
                      <w:szCs w:val="21"/>
                    </w:rPr>
                    <w:t>项目生产过程中产生的挥发</w:t>
                  </w:r>
                  <w:r>
                    <w:rPr>
                      <w:rFonts w:ascii="宋体" w:hAnsi="宋体" w:cs="宋体" w:hint="eastAsia"/>
                      <w:kern w:val="0"/>
                      <w:szCs w:val="21"/>
                    </w:rPr>
                    <w:t>性有机物经</w:t>
                  </w:r>
                  <w:r>
                    <w:rPr>
                      <w:rFonts w:hint="eastAsia"/>
                      <w:szCs w:val="21"/>
                    </w:rPr>
                    <w:t>“集气罩</w:t>
                  </w:r>
                  <w:r>
                    <w:rPr>
                      <w:szCs w:val="21"/>
                    </w:rPr>
                    <w:t>+</w:t>
                  </w:r>
                  <w:r>
                    <w:rPr>
                      <w:rFonts w:hint="eastAsia"/>
                      <w:szCs w:val="21"/>
                    </w:rPr>
                    <w:t>二级</w:t>
                  </w:r>
                  <w:r>
                    <w:rPr>
                      <w:rFonts w:hint="eastAsia"/>
                      <w:kern w:val="0"/>
                      <w:szCs w:val="21"/>
                    </w:rPr>
                    <w:t>活性炭吸附装置</w:t>
                  </w:r>
                  <w:r>
                    <w:rPr>
                      <w:rFonts w:hint="eastAsia"/>
                      <w:szCs w:val="21"/>
                    </w:rPr>
                    <w:t>”</w:t>
                  </w:r>
                  <w:r>
                    <w:rPr>
                      <w:rFonts w:ascii="宋体" w:hAnsi="宋体" w:cs="宋体" w:hint="eastAsia"/>
                      <w:kern w:val="0"/>
                      <w:szCs w:val="21"/>
                    </w:rPr>
                    <w:t>处理达标后，由</w:t>
                  </w:r>
                  <w:r>
                    <w:rPr>
                      <w:kern w:val="0"/>
                      <w:szCs w:val="21"/>
                    </w:rPr>
                    <w:t>15m</w:t>
                  </w:r>
                  <w:r>
                    <w:rPr>
                      <w:rFonts w:ascii="宋体" w:hAnsi="宋体" w:cs="宋体" w:hint="eastAsia"/>
                      <w:kern w:val="0"/>
                      <w:szCs w:val="21"/>
                    </w:rPr>
                    <w:t>高排气筒排放，为有组织排放。</w:t>
                  </w:r>
                </w:p>
              </w:tc>
              <w:tc>
                <w:tcPr>
                  <w:tcW w:w="306" w:type="pct"/>
                  <w:tcBorders>
                    <w:top w:val="single" w:sz="4" w:space="0" w:color="auto"/>
                    <w:left w:val="single" w:sz="4" w:space="0" w:color="auto"/>
                    <w:bottom w:val="single" w:sz="4" w:space="0" w:color="auto"/>
                    <w:right w:val="single" w:sz="12" w:space="0" w:color="auto"/>
                  </w:tcBorders>
                  <w:vAlign w:val="center"/>
                </w:tcPr>
                <w:p w:rsidR="00234C5B" w:rsidRDefault="00234C5B">
                  <w:pPr>
                    <w:wordWrap w:val="0"/>
                    <w:adjustRightInd w:val="0"/>
                    <w:snapToGrid w:val="0"/>
                    <w:jc w:val="center"/>
                    <w:rPr>
                      <w:color w:val="000000"/>
                      <w:szCs w:val="21"/>
                    </w:rPr>
                  </w:pPr>
                  <w:r>
                    <w:rPr>
                      <w:rFonts w:hint="eastAsia"/>
                      <w:color w:val="000000"/>
                      <w:szCs w:val="21"/>
                    </w:rPr>
                    <w:t>符合</w:t>
                  </w:r>
                </w:p>
              </w:tc>
            </w:tr>
            <w:tr w:rsidR="00234C5B">
              <w:trPr>
                <w:trHeight w:val="667"/>
                <w:jc w:val="center"/>
              </w:trPr>
              <w:tc>
                <w:tcPr>
                  <w:tcW w:w="1336" w:type="pct"/>
                  <w:vMerge/>
                  <w:tcBorders>
                    <w:top w:val="single" w:sz="4" w:space="0" w:color="auto"/>
                    <w:left w:val="single" w:sz="12" w:space="0" w:color="auto"/>
                    <w:bottom w:val="single" w:sz="4" w:space="0" w:color="auto"/>
                    <w:right w:val="single" w:sz="4" w:space="0" w:color="auto"/>
                  </w:tcBorders>
                </w:tcPr>
                <w:p w:rsidR="00234C5B" w:rsidRDefault="00234C5B">
                  <w:pPr>
                    <w:widowControl/>
                    <w:spacing w:after="240"/>
                    <w:jc w:val="left"/>
                    <w:rPr>
                      <w:rFonts w:ascii="宋体" w:cs="宋体"/>
                      <w:color w:val="000000"/>
                      <w:kern w:val="0"/>
                      <w:sz w:val="22"/>
                      <w:szCs w:val="22"/>
                    </w:rPr>
                  </w:pPr>
                </w:p>
              </w:tc>
              <w:tc>
                <w:tcPr>
                  <w:tcW w:w="1701" w:type="pct"/>
                  <w:tcBorders>
                    <w:top w:val="single" w:sz="4" w:space="0" w:color="auto"/>
                    <w:left w:val="single" w:sz="4" w:space="0" w:color="auto"/>
                    <w:bottom w:val="single" w:sz="4" w:space="0" w:color="auto"/>
                    <w:right w:val="single" w:sz="4" w:space="0" w:color="auto"/>
                  </w:tcBorders>
                  <w:vAlign w:val="center"/>
                </w:tcPr>
                <w:p w:rsidR="00234C5B" w:rsidRDefault="00234C5B">
                  <w:pPr>
                    <w:jc w:val="left"/>
                    <w:rPr>
                      <w:color w:val="000000"/>
                      <w:kern w:val="0"/>
                      <w:sz w:val="22"/>
                      <w:szCs w:val="22"/>
                    </w:rPr>
                  </w:pPr>
                  <w:r>
                    <w:rPr>
                      <w:rFonts w:hint="eastAsia"/>
                      <w:szCs w:val="21"/>
                    </w:rPr>
                    <w:t>推进建设适宜高效的治污设施。企业新建治污设施或对现有治污设施实施改造，应依据排放废气的浓度、组分、风量，温度、湿度、压力，以及生产工况等，合理选择治理技术。鼓励企业采用多种技术的组合工艺，提高</w:t>
                  </w:r>
                  <w:r>
                    <w:rPr>
                      <w:szCs w:val="21"/>
                    </w:rPr>
                    <w:t>VOCs</w:t>
                  </w:r>
                  <w:r>
                    <w:rPr>
                      <w:rFonts w:hint="eastAsia"/>
                      <w:szCs w:val="21"/>
                    </w:rPr>
                    <w:t>治理效率。低浓度、大风量废气，宜采用沸石转轮吸附、活性炭吸附、减风增浓等浓缩技术，提高</w:t>
                  </w:r>
                  <w:r>
                    <w:rPr>
                      <w:szCs w:val="21"/>
                    </w:rPr>
                    <w:t>VOCs</w:t>
                  </w:r>
                  <w:r>
                    <w:rPr>
                      <w:rFonts w:hint="eastAsia"/>
                      <w:szCs w:val="21"/>
                    </w:rPr>
                    <w:t>浓度后净化处理。</w:t>
                  </w:r>
                </w:p>
              </w:tc>
              <w:tc>
                <w:tcPr>
                  <w:tcW w:w="1655" w:type="pct"/>
                  <w:tcBorders>
                    <w:top w:val="single" w:sz="4" w:space="0" w:color="auto"/>
                    <w:left w:val="single" w:sz="4" w:space="0" w:color="auto"/>
                    <w:bottom w:val="single" w:sz="4" w:space="0" w:color="auto"/>
                    <w:right w:val="single" w:sz="4" w:space="0" w:color="auto"/>
                  </w:tcBorders>
                  <w:vAlign w:val="center"/>
                </w:tcPr>
                <w:p w:rsidR="00234C5B" w:rsidRDefault="00234C5B">
                  <w:pPr>
                    <w:widowControl/>
                    <w:adjustRightInd w:val="0"/>
                    <w:snapToGrid w:val="0"/>
                    <w:spacing w:line="340" w:lineRule="atLeast"/>
                    <w:rPr>
                      <w:color w:val="000000"/>
                      <w:kern w:val="0"/>
                      <w:sz w:val="22"/>
                      <w:szCs w:val="22"/>
                    </w:rPr>
                  </w:pPr>
                  <w:r>
                    <w:rPr>
                      <w:rFonts w:ascii="宋体" w:hAnsi="宋体" w:cs="宋体" w:hint="eastAsia"/>
                      <w:kern w:val="0"/>
                      <w:szCs w:val="21"/>
                    </w:rPr>
                    <w:t>本项目产生的有机废气属于低浓度废气，拟采用集气罩</w:t>
                  </w:r>
                  <w:r>
                    <w:rPr>
                      <w:rFonts w:ascii="宋体" w:hAnsi="宋体" w:cs="宋体"/>
                      <w:kern w:val="0"/>
                      <w:szCs w:val="21"/>
                    </w:rPr>
                    <w:t>+</w:t>
                  </w:r>
                  <w:r>
                    <w:rPr>
                      <w:rFonts w:ascii="宋体" w:hAnsi="宋体" w:cs="宋体" w:hint="eastAsia"/>
                      <w:kern w:val="0"/>
                      <w:szCs w:val="21"/>
                    </w:rPr>
                    <w:t>二级</w:t>
                  </w:r>
                  <w:r>
                    <w:rPr>
                      <w:rFonts w:hint="eastAsia"/>
                      <w:kern w:val="0"/>
                      <w:szCs w:val="21"/>
                    </w:rPr>
                    <w:t>活性炭吸附装置</w:t>
                  </w:r>
                  <w:r>
                    <w:rPr>
                      <w:rFonts w:ascii="宋体" w:hAnsi="宋体" w:cs="宋体" w:hint="eastAsia"/>
                      <w:kern w:val="0"/>
                      <w:szCs w:val="21"/>
                    </w:rPr>
                    <w:t>处理有机废气。</w:t>
                  </w:r>
                </w:p>
              </w:tc>
              <w:tc>
                <w:tcPr>
                  <w:tcW w:w="306" w:type="pct"/>
                  <w:tcBorders>
                    <w:top w:val="single" w:sz="4" w:space="0" w:color="auto"/>
                    <w:left w:val="single" w:sz="4" w:space="0" w:color="auto"/>
                    <w:bottom w:val="single" w:sz="4" w:space="0" w:color="auto"/>
                    <w:right w:val="single" w:sz="12" w:space="0" w:color="auto"/>
                  </w:tcBorders>
                  <w:vAlign w:val="center"/>
                </w:tcPr>
                <w:p w:rsidR="00234C5B" w:rsidRDefault="00234C5B">
                  <w:pPr>
                    <w:wordWrap w:val="0"/>
                    <w:adjustRightInd w:val="0"/>
                    <w:snapToGrid w:val="0"/>
                    <w:jc w:val="center"/>
                    <w:rPr>
                      <w:color w:val="000000"/>
                      <w:szCs w:val="21"/>
                    </w:rPr>
                  </w:pPr>
                  <w:r>
                    <w:rPr>
                      <w:rFonts w:hint="eastAsia"/>
                      <w:color w:val="000000"/>
                      <w:szCs w:val="21"/>
                    </w:rPr>
                    <w:t>符合</w:t>
                  </w:r>
                </w:p>
              </w:tc>
            </w:tr>
            <w:tr w:rsidR="00234C5B">
              <w:trPr>
                <w:trHeight w:val="90"/>
                <w:jc w:val="center"/>
              </w:trPr>
              <w:tc>
                <w:tcPr>
                  <w:tcW w:w="1336" w:type="pct"/>
                  <w:tcBorders>
                    <w:top w:val="single" w:sz="4" w:space="0" w:color="auto"/>
                    <w:left w:val="single" w:sz="12" w:space="0" w:color="auto"/>
                    <w:bottom w:val="single" w:sz="4" w:space="0" w:color="auto"/>
                    <w:right w:val="single" w:sz="4" w:space="0" w:color="auto"/>
                  </w:tcBorders>
                  <w:vAlign w:val="center"/>
                </w:tcPr>
                <w:p w:rsidR="00234C5B" w:rsidRDefault="00234C5B">
                  <w:pPr>
                    <w:adjustRightInd w:val="0"/>
                    <w:snapToGrid w:val="0"/>
                    <w:jc w:val="center"/>
                    <w:rPr>
                      <w:rFonts w:ascii="宋体"/>
                    </w:rPr>
                  </w:pPr>
                  <w:r>
                    <w:rPr>
                      <w:rFonts w:ascii="宋体" w:hAnsi="宋体" w:hint="eastAsia"/>
                    </w:rPr>
                    <w:t>用地</w:t>
                  </w:r>
                </w:p>
                <w:p w:rsidR="00234C5B" w:rsidRDefault="00234C5B">
                  <w:pPr>
                    <w:adjustRightInd w:val="0"/>
                    <w:snapToGrid w:val="0"/>
                    <w:jc w:val="center"/>
                    <w:rPr>
                      <w:rFonts w:ascii="宋体" w:cs="宋体"/>
                      <w:color w:val="000000"/>
                      <w:kern w:val="0"/>
                      <w:sz w:val="22"/>
                      <w:szCs w:val="22"/>
                    </w:rPr>
                  </w:pPr>
                  <w:r>
                    <w:rPr>
                      <w:rFonts w:ascii="宋体" w:hAnsi="宋体" w:hint="eastAsia"/>
                    </w:rPr>
                    <w:t>性质</w:t>
                  </w:r>
                </w:p>
              </w:tc>
              <w:tc>
                <w:tcPr>
                  <w:tcW w:w="1701" w:type="pct"/>
                  <w:tcBorders>
                    <w:top w:val="single" w:sz="4" w:space="0" w:color="auto"/>
                    <w:left w:val="single" w:sz="4" w:space="0" w:color="auto"/>
                    <w:bottom w:val="single" w:sz="4" w:space="0" w:color="auto"/>
                    <w:right w:val="single" w:sz="4" w:space="0" w:color="auto"/>
                  </w:tcBorders>
                  <w:vAlign w:val="center"/>
                </w:tcPr>
                <w:p w:rsidR="00234C5B" w:rsidRDefault="00234C5B">
                  <w:pPr>
                    <w:rPr>
                      <w:rFonts w:ascii="宋体" w:cs="宋体"/>
                      <w:color w:val="000000"/>
                      <w:kern w:val="0"/>
                      <w:sz w:val="22"/>
                      <w:szCs w:val="22"/>
                    </w:rPr>
                  </w:pPr>
                  <w:r>
                    <w:rPr>
                      <w:rFonts w:ascii="宋体" w:hAnsi="宋体" w:hint="eastAsia"/>
                    </w:rPr>
                    <w:t>根据《户县沣京产业新城总体规划图》，园区分为一类工业用地和二类工业用地</w:t>
                  </w:r>
                </w:p>
              </w:tc>
              <w:tc>
                <w:tcPr>
                  <w:tcW w:w="1655" w:type="pct"/>
                  <w:tcBorders>
                    <w:top w:val="single" w:sz="4" w:space="0" w:color="auto"/>
                    <w:left w:val="single" w:sz="4" w:space="0" w:color="auto"/>
                    <w:bottom w:val="single" w:sz="4" w:space="0" w:color="auto"/>
                    <w:right w:val="single" w:sz="4" w:space="0" w:color="auto"/>
                  </w:tcBorders>
                  <w:vAlign w:val="center"/>
                </w:tcPr>
                <w:p w:rsidR="00234C5B" w:rsidRDefault="00234C5B">
                  <w:pPr>
                    <w:rPr>
                      <w:rFonts w:ascii="宋体" w:cs="宋体"/>
                      <w:color w:val="000000"/>
                      <w:kern w:val="0"/>
                      <w:sz w:val="22"/>
                      <w:szCs w:val="22"/>
                    </w:rPr>
                  </w:pPr>
                  <w:r>
                    <w:rPr>
                      <w:rFonts w:ascii="宋体" w:hAnsi="宋体" w:hint="eastAsia"/>
                    </w:rPr>
                    <w:t>项目位于沣三东路，所在地属于一类工业用地，本项目主要进行绝缘材料生产，不涉及喷漆、电镀等高污染工艺，产生的污染物较小，符合一类工业用地要求。</w:t>
                  </w:r>
                </w:p>
              </w:tc>
              <w:tc>
                <w:tcPr>
                  <w:tcW w:w="306" w:type="pct"/>
                  <w:tcBorders>
                    <w:top w:val="single" w:sz="4" w:space="0" w:color="auto"/>
                    <w:left w:val="single" w:sz="4" w:space="0" w:color="auto"/>
                    <w:bottom w:val="single" w:sz="4" w:space="0" w:color="auto"/>
                    <w:right w:val="single" w:sz="12" w:space="0" w:color="auto"/>
                  </w:tcBorders>
                  <w:vAlign w:val="center"/>
                </w:tcPr>
                <w:p w:rsidR="00234C5B" w:rsidRDefault="00234C5B">
                  <w:pPr>
                    <w:wordWrap w:val="0"/>
                    <w:adjustRightInd w:val="0"/>
                    <w:snapToGrid w:val="0"/>
                    <w:jc w:val="center"/>
                    <w:rPr>
                      <w:color w:val="000000"/>
                      <w:szCs w:val="21"/>
                    </w:rPr>
                  </w:pPr>
                  <w:r>
                    <w:rPr>
                      <w:rFonts w:hint="eastAsia"/>
                      <w:color w:val="000000"/>
                      <w:szCs w:val="21"/>
                    </w:rPr>
                    <w:t>符合</w:t>
                  </w:r>
                </w:p>
              </w:tc>
            </w:tr>
            <w:tr w:rsidR="00234C5B">
              <w:trPr>
                <w:trHeight w:val="90"/>
                <w:jc w:val="center"/>
              </w:trPr>
              <w:tc>
                <w:tcPr>
                  <w:tcW w:w="1336" w:type="pct"/>
                  <w:vMerge w:val="restart"/>
                  <w:tcBorders>
                    <w:top w:val="single" w:sz="4" w:space="0" w:color="auto"/>
                    <w:left w:val="single" w:sz="12" w:space="0" w:color="auto"/>
                    <w:bottom w:val="single" w:sz="4" w:space="0" w:color="auto"/>
                    <w:right w:val="single" w:sz="4" w:space="0" w:color="auto"/>
                  </w:tcBorders>
                  <w:vAlign w:val="center"/>
                </w:tcPr>
                <w:p w:rsidR="00234C5B" w:rsidRDefault="00234C5B">
                  <w:pPr>
                    <w:rPr>
                      <w:color w:val="000000"/>
                    </w:rPr>
                  </w:pPr>
                  <w:r>
                    <w:rPr>
                      <w:rFonts w:hint="eastAsia"/>
                      <w:color w:val="000000"/>
                    </w:rPr>
                    <w:t>《陕西省大气污染治理专项行动方案（</w:t>
                  </w:r>
                  <w:r>
                    <w:rPr>
                      <w:color w:val="000000"/>
                    </w:rPr>
                    <w:t>2023-2027</w:t>
                  </w:r>
                  <w:r>
                    <w:rPr>
                      <w:rFonts w:hint="eastAsia"/>
                      <w:color w:val="000000"/>
                    </w:rPr>
                    <w:t>年）》（陕发</w:t>
                  </w:r>
                  <w:r>
                    <w:rPr>
                      <w:color w:val="000000"/>
                    </w:rPr>
                    <w:t>[2023]4</w:t>
                  </w:r>
                  <w:r>
                    <w:rPr>
                      <w:rFonts w:hint="eastAsia"/>
                      <w:color w:val="000000"/>
                    </w:rPr>
                    <w:t>号）</w:t>
                  </w:r>
                </w:p>
              </w:tc>
              <w:tc>
                <w:tcPr>
                  <w:tcW w:w="1701" w:type="pct"/>
                  <w:tcBorders>
                    <w:top w:val="single" w:sz="4" w:space="0" w:color="auto"/>
                    <w:left w:val="single" w:sz="4" w:space="0" w:color="auto"/>
                    <w:bottom w:val="single" w:sz="4" w:space="0" w:color="auto"/>
                    <w:right w:val="single" w:sz="4" w:space="0" w:color="auto"/>
                  </w:tcBorders>
                  <w:vAlign w:val="center"/>
                </w:tcPr>
                <w:p w:rsidR="00234C5B" w:rsidRDefault="00234C5B">
                  <w:pPr>
                    <w:rPr>
                      <w:color w:val="000000"/>
                    </w:rPr>
                  </w:pPr>
                  <w:r>
                    <w:rPr>
                      <w:rFonts w:hint="eastAsia"/>
                      <w:color w:val="000000"/>
                    </w:rPr>
                    <w:t>产业发展结构调整。关中地区严禁新增钢铁、焦化、水泥熟料、平板玻璃、电解铝、氧化铝、煤化工产能，合理控制煤制油气产能规模，严控新增炼油产能。</w:t>
                  </w:r>
                </w:p>
              </w:tc>
              <w:tc>
                <w:tcPr>
                  <w:tcW w:w="1655" w:type="pct"/>
                  <w:tcBorders>
                    <w:top w:val="single" w:sz="4" w:space="0" w:color="auto"/>
                    <w:left w:val="single" w:sz="4" w:space="0" w:color="auto"/>
                    <w:bottom w:val="single" w:sz="4" w:space="0" w:color="auto"/>
                    <w:right w:val="single" w:sz="4" w:space="0" w:color="auto"/>
                  </w:tcBorders>
                  <w:vAlign w:val="center"/>
                </w:tcPr>
                <w:p w:rsidR="00234C5B" w:rsidRDefault="00234C5B">
                  <w:pPr>
                    <w:rPr>
                      <w:color w:val="000000"/>
                    </w:rPr>
                  </w:pPr>
                  <w:r>
                    <w:rPr>
                      <w:rFonts w:hint="eastAsia"/>
                      <w:color w:val="000000"/>
                    </w:rPr>
                    <w:t>项目行业类别为绝缘产品制造，不属于严禁新增的高污染行业。</w:t>
                  </w:r>
                </w:p>
              </w:tc>
              <w:tc>
                <w:tcPr>
                  <w:tcW w:w="306" w:type="pct"/>
                  <w:tcBorders>
                    <w:top w:val="single" w:sz="4" w:space="0" w:color="auto"/>
                    <w:left w:val="single" w:sz="4" w:space="0" w:color="auto"/>
                    <w:bottom w:val="single" w:sz="4" w:space="0" w:color="auto"/>
                    <w:right w:val="single" w:sz="12" w:space="0" w:color="auto"/>
                  </w:tcBorders>
                  <w:vAlign w:val="center"/>
                </w:tcPr>
                <w:p w:rsidR="00234C5B" w:rsidRDefault="00234C5B">
                  <w:pPr>
                    <w:wordWrap w:val="0"/>
                    <w:adjustRightInd w:val="0"/>
                    <w:snapToGrid w:val="0"/>
                    <w:jc w:val="center"/>
                    <w:rPr>
                      <w:color w:val="000000"/>
                      <w:szCs w:val="21"/>
                    </w:rPr>
                  </w:pPr>
                </w:p>
              </w:tc>
            </w:tr>
            <w:tr w:rsidR="00234C5B">
              <w:trPr>
                <w:trHeight w:val="90"/>
                <w:jc w:val="center"/>
              </w:trPr>
              <w:tc>
                <w:tcPr>
                  <w:tcW w:w="1336" w:type="pct"/>
                  <w:vMerge/>
                  <w:tcBorders>
                    <w:top w:val="single" w:sz="4" w:space="0" w:color="auto"/>
                    <w:left w:val="single" w:sz="12" w:space="0" w:color="auto"/>
                    <w:bottom w:val="single" w:sz="4" w:space="0" w:color="auto"/>
                    <w:right w:val="single" w:sz="4" w:space="0" w:color="auto"/>
                  </w:tcBorders>
                </w:tcPr>
                <w:p w:rsidR="00234C5B" w:rsidRDefault="00234C5B">
                  <w:pPr>
                    <w:adjustRightInd w:val="0"/>
                    <w:snapToGrid w:val="0"/>
                    <w:jc w:val="center"/>
                    <w:rPr>
                      <w:rFonts w:ascii="宋体"/>
                    </w:rPr>
                  </w:pPr>
                </w:p>
              </w:tc>
              <w:tc>
                <w:tcPr>
                  <w:tcW w:w="0" w:type="auto"/>
                  <w:tcBorders>
                    <w:top w:val="single" w:sz="4" w:space="0" w:color="auto"/>
                    <w:left w:val="single" w:sz="4" w:space="0" w:color="auto"/>
                    <w:bottom w:val="single" w:sz="4" w:space="0" w:color="auto"/>
                    <w:right w:val="single" w:sz="4" w:space="0" w:color="auto"/>
                  </w:tcBorders>
                  <w:vAlign w:val="center"/>
                </w:tcPr>
                <w:p w:rsidR="00234C5B" w:rsidRDefault="00234C5B">
                  <w:pPr>
                    <w:rPr>
                      <w:color w:val="000000"/>
                    </w:rPr>
                  </w:pPr>
                  <w:r>
                    <w:rPr>
                      <w:rFonts w:hint="eastAsia"/>
                      <w:color w:val="000000"/>
                    </w:rPr>
                    <w:t>夏季臭氧应对行动。动态更新挥发性有机物治理设施台账，开展简易低效挥发性有机物治理设施清理整治、涉活性炭挥发性有机物处理工艺专项整治行动，强化挥发性有机物无组织排放整治，确保达到相关标准要求。新建挥发性有机物治理设施不再采用单一低温等离子、光氧化、光催化等治理技术，非水溶性挥发性有机物废气不再采用单一喷淋吸收方式处理。</w:t>
                  </w:r>
                </w:p>
              </w:tc>
              <w:tc>
                <w:tcPr>
                  <w:tcW w:w="0" w:type="auto"/>
                  <w:tcBorders>
                    <w:top w:val="single" w:sz="4" w:space="0" w:color="auto"/>
                    <w:left w:val="single" w:sz="4" w:space="0" w:color="auto"/>
                    <w:bottom w:val="single" w:sz="4" w:space="0" w:color="auto"/>
                    <w:right w:val="single" w:sz="4" w:space="0" w:color="auto"/>
                  </w:tcBorders>
                  <w:vAlign w:val="center"/>
                </w:tcPr>
                <w:p w:rsidR="00234C5B" w:rsidRDefault="00234C5B">
                  <w:pPr>
                    <w:rPr>
                      <w:color w:val="000000"/>
                    </w:rPr>
                  </w:pPr>
                  <w:r>
                    <w:rPr>
                      <w:rFonts w:hint="eastAsia"/>
                      <w:color w:val="000000"/>
                    </w:rPr>
                    <w:t>项目按要求设置台账；挥发性有机物经集气罩收集至二级活性炭吸附装置处理后经</w:t>
                  </w:r>
                  <w:r>
                    <w:rPr>
                      <w:color w:val="000000"/>
                    </w:rPr>
                    <w:t>15m</w:t>
                  </w:r>
                  <w:r>
                    <w:rPr>
                      <w:rFonts w:hint="eastAsia"/>
                      <w:color w:val="000000"/>
                    </w:rPr>
                    <w:t>高排气筒排放，降低</w:t>
                  </w:r>
                  <w:r>
                    <w:rPr>
                      <w:color w:val="000000"/>
                    </w:rPr>
                    <w:t>VOCs</w:t>
                  </w:r>
                  <w:r>
                    <w:rPr>
                      <w:rFonts w:hint="eastAsia"/>
                      <w:color w:val="000000"/>
                    </w:rPr>
                    <w:t>无组织排放量。</w:t>
                  </w:r>
                </w:p>
              </w:tc>
              <w:tc>
                <w:tcPr>
                  <w:tcW w:w="0" w:type="auto"/>
                  <w:tcBorders>
                    <w:top w:val="single" w:sz="4" w:space="0" w:color="auto"/>
                    <w:left w:val="single" w:sz="4" w:space="0" w:color="auto"/>
                    <w:bottom w:val="single" w:sz="4" w:space="0" w:color="auto"/>
                    <w:right w:val="single" w:sz="12" w:space="0" w:color="auto"/>
                  </w:tcBorders>
                </w:tcPr>
                <w:p w:rsidR="00234C5B" w:rsidRDefault="00234C5B">
                  <w:pPr>
                    <w:wordWrap w:val="0"/>
                    <w:adjustRightInd w:val="0"/>
                    <w:snapToGrid w:val="0"/>
                    <w:jc w:val="center"/>
                    <w:rPr>
                      <w:color w:val="000000"/>
                      <w:szCs w:val="21"/>
                    </w:rPr>
                  </w:pPr>
                </w:p>
              </w:tc>
            </w:tr>
            <w:tr w:rsidR="00234C5B">
              <w:trPr>
                <w:trHeight w:val="90"/>
                <w:jc w:val="center"/>
              </w:trPr>
              <w:tc>
                <w:tcPr>
                  <w:tcW w:w="1336" w:type="pct"/>
                  <w:vMerge w:val="restart"/>
                  <w:tcBorders>
                    <w:top w:val="single" w:sz="4" w:space="0" w:color="auto"/>
                    <w:left w:val="single" w:sz="12" w:space="0" w:color="auto"/>
                    <w:bottom w:val="single" w:sz="4" w:space="0" w:color="auto"/>
                    <w:right w:val="single" w:sz="4" w:space="0" w:color="auto"/>
                  </w:tcBorders>
                  <w:vAlign w:val="center"/>
                </w:tcPr>
                <w:p w:rsidR="00234C5B" w:rsidRDefault="00234C5B">
                  <w:pPr>
                    <w:rPr>
                      <w:color w:val="000000"/>
                    </w:rPr>
                  </w:pPr>
                  <w:r>
                    <w:rPr>
                      <w:rFonts w:hint="eastAsia"/>
                      <w:color w:val="000000"/>
                    </w:rPr>
                    <w:t>《西安市大气污染治理专项行动方案（</w:t>
                  </w:r>
                  <w:r>
                    <w:rPr>
                      <w:color w:val="000000"/>
                    </w:rPr>
                    <w:t>2023-2027</w:t>
                  </w:r>
                  <w:r>
                    <w:rPr>
                      <w:rFonts w:hint="eastAsia"/>
                      <w:color w:val="000000"/>
                    </w:rPr>
                    <w:t>年）》（市字</w:t>
                  </w:r>
                  <w:r>
                    <w:rPr>
                      <w:color w:val="000000"/>
                    </w:rPr>
                    <w:t>[2023]32</w:t>
                  </w:r>
                  <w:r>
                    <w:rPr>
                      <w:rFonts w:hint="eastAsia"/>
                      <w:color w:val="000000"/>
                    </w:rPr>
                    <w:t>号）</w:t>
                  </w:r>
                </w:p>
              </w:tc>
              <w:tc>
                <w:tcPr>
                  <w:tcW w:w="0" w:type="auto"/>
                  <w:tcBorders>
                    <w:top w:val="single" w:sz="4" w:space="0" w:color="auto"/>
                    <w:left w:val="single" w:sz="4" w:space="0" w:color="auto"/>
                    <w:bottom w:val="single" w:sz="4" w:space="0" w:color="auto"/>
                    <w:right w:val="single" w:sz="4" w:space="0" w:color="auto"/>
                  </w:tcBorders>
                  <w:vAlign w:val="center"/>
                </w:tcPr>
                <w:p w:rsidR="00234C5B" w:rsidRDefault="00234C5B">
                  <w:pPr>
                    <w:rPr>
                      <w:color w:val="000000"/>
                    </w:rPr>
                  </w:pPr>
                  <w:r>
                    <w:rPr>
                      <w:rFonts w:hint="eastAsia"/>
                      <w:color w:val="000000"/>
                    </w:rPr>
                    <w:t>强化源头管控。严格落实国家和我省产业规划、产业政策“三线一单”、规划环评等要求，深入开展我市区城空何生态环境评价工作，积极推行区域、规划环境影响评价，新改扩建化工、石化、建材有色等项目的环境评价应满足区域和规划环评要求。</w:t>
                  </w:r>
                </w:p>
              </w:tc>
              <w:tc>
                <w:tcPr>
                  <w:tcW w:w="0" w:type="auto"/>
                  <w:tcBorders>
                    <w:top w:val="single" w:sz="4" w:space="0" w:color="auto"/>
                    <w:left w:val="single" w:sz="4" w:space="0" w:color="auto"/>
                    <w:bottom w:val="single" w:sz="4" w:space="0" w:color="auto"/>
                    <w:right w:val="single" w:sz="4" w:space="0" w:color="auto"/>
                  </w:tcBorders>
                  <w:vAlign w:val="center"/>
                </w:tcPr>
                <w:p w:rsidR="00234C5B" w:rsidRDefault="00234C5B">
                  <w:pPr>
                    <w:rPr>
                      <w:color w:val="000000"/>
                    </w:rPr>
                  </w:pPr>
                  <w:r>
                    <w:rPr>
                      <w:rFonts w:hint="eastAsia"/>
                      <w:color w:val="000000"/>
                    </w:rPr>
                    <w:t>项目行业类别为绝缘材料制造，产生的挥发性有机物采用集气罩收集至二级活性炭吸附装置处理后经</w:t>
                  </w:r>
                  <w:r>
                    <w:rPr>
                      <w:color w:val="000000"/>
                    </w:rPr>
                    <w:t>15m</w:t>
                  </w:r>
                  <w:r>
                    <w:rPr>
                      <w:rFonts w:hint="eastAsia"/>
                      <w:color w:val="000000"/>
                    </w:rPr>
                    <w:t>高排气筒排放。项目建设符合陕西省及西安市“十四五”生态环境保护规划。</w:t>
                  </w:r>
                </w:p>
              </w:tc>
              <w:tc>
                <w:tcPr>
                  <w:tcW w:w="0" w:type="auto"/>
                  <w:tcBorders>
                    <w:top w:val="single" w:sz="4" w:space="0" w:color="auto"/>
                    <w:left w:val="single" w:sz="4" w:space="0" w:color="auto"/>
                    <w:bottom w:val="single" w:sz="4" w:space="0" w:color="auto"/>
                    <w:right w:val="single" w:sz="12" w:space="0" w:color="auto"/>
                  </w:tcBorders>
                </w:tcPr>
                <w:p w:rsidR="00234C5B" w:rsidRDefault="00234C5B">
                  <w:pPr>
                    <w:wordWrap w:val="0"/>
                    <w:adjustRightInd w:val="0"/>
                    <w:snapToGrid w:val="0"/>
                    <w:jc w:val="center"/>
                    <w:rPr>
                      <w:color w:val="000000"/>
                      <w:szCs w:val="21"/>
                    </w:rPr>
                  </w:pPr>
                </w:p>
              </w:tc>
            </w:tr>
            <w:tr w:rsidR="00234C5B">
              <w:trPr>
                <w:trHeight w:val="90"/>
                <w:jc w:val="center"/>
              </w:trPr>
              <w:tc>
                <w:tcPr>
                  <w:tcW w:w="1336" w:type="pct"/>
                  <w:vMerge/>
                  <w:tcBorders>
                    <w:top w:val="single" w:sz="4" w:space="0" w:color="auto"/>
                    <w:left w:val="single" w:sz="12" w:space="0" w:color="auto"/>
                    <w:bottom w:val="single" w:sz="4" w:space="0" w:color="auto"/>
                    <w:right w:val="single" w:sz="4" w:space="0" w:color="auto"/>
                  </w:tcBorders>
                </w:tcPr>
                <w:p w:rsidR="00234C5B" w:rsidRDefault="00234C5B">
                  <w:pPr>
                    <w:adjustRightInd w:val="0"/>
                    <w:snapToGrid w:val="0"/>
                    <w:jc w:val="center"/>
                    <w:rPr>
                      <w:rFonts w:ascii="宋体"/>
                    </w:rPr>
                  </w:pPr>
                </w:p>
              </w:tc>
              <w:tc>
                <w:tcPr>
                  <w:tcW w:w="0" w:type="auto"/>
                  <w:tcBorders>
                    <w:top w:val="single" w:sz="4" w:space="0" w:color="auto"/>
                    <w:left w:val="single" w:sz="4" w:space="0" w:color="auto"/>
                    <w:bottom w:val="single" w:sz="4" w:space="0" w:color="auto"/>
                    <w:right w:val="single" w:sz="4" w:space="0" w:color="auto"/>
                  </w:tcBorders>
                  <w:vAlign w:val="center"/>
                </w:tcPr>
                <w:p w:rsidR="00234C5B" w:rsidRDefault="00234C5B">
                  <w:pPr>
                    <w:rPr>
                      <w:color w:val="000000"/>
                    </w:rPr>
                  </w:pPr>
                  <w:r>
                    <w:rPr>
                      <w:rFonts w:hint="eastAsia"/>
                      <w:color w:val="000000"/>
                    </w:rPr>
                    <w:t>强化涉活性炭</w:t>
                  </w:r>
                  <w:r>
                    <w:rPr>
                      <w:color w:val="000000"/>
                    </w:rPr>
                    <w:t>VOCs</w:t>
                  </w:r>
                  <w:r>
                    <w:rPr>
                      <w:rFonts w:hint="eastAsia"/>
                      <w:color w:val="000000"/>
                    </w:rPr>
                    <w:t>处理工艺治理。动态更新挥发性有机物治理设施台账，开展简易低效挥发性有机物治理设施清理整治、涉活性炭挥发性有机物处理工艺专项整治行动，强化挥发性有机物无组织排放整治，确保达到相关标准要求。新建项目不再采用单一低温等离子、光氧化、光催化等治理技术，非水溶性</w:t>
                  </w:r>
                  <w:r>
                    <w:rPr>
                      <w:color w:val="000000"/>
                    </w:rPr>
                    <w:t>VOCs</w:t>
                  </w:r>
                  <w:r>
                    <w:rPr>
                      <w:rFonts w:hint="eastAsia"/>
                      <w:color w:val="000000"/>
                    </w:rPr>
                    <w:t>废气不再采用单一喷淋吸收方式处理。</w:t>
                  </w:r>
                </w:p>
              </w:tc>
              <w:tc>
                <w:tcPr>
                  <w:tcW w:w="1655" w:type="pct"/>
                  <w:vMerge w:val="restart"/>
                  <w:tcBorders>
                    <w:top w:val="single" w:sz="4" w:space="0" w:color="auto"/>
                    <w:left w:val="single" w:sz="4" w:space="0" w:color="auto"/>
                    <w:bottom w:val="single" w:sz="4" w:space="0" w:color="auto"/>
                    <w:right w:val="single" w:sz="4" w:space="0" w:color="auto"/>
                  </w:tcBorders>
                  <w:vAlign w:val="center"/>
                </w:tcPr>
                <w:p w:rsidR="00234C5B" w:rsidRDefault="00234C5B">
                  <w:pPr>
                    <w:jc w:val="center"/>
                    <w:rPr>
                      <w:color w:val="000000"/>
                    </w:rPr>
                  </w:pPr>
                  <w:r>
                    <w:rPr>
                      <w:rFonts w:hint="eastAsia"/>
                      <w:color w:val="000000"/>
                    </w:rPr>
                    <w:t>挥发性有机物采用集气罩收集至二级活性炭吸附装置处理后经</w:t>
                  </w:r>
                  <w:r>
                    <w:rPr>
                      <w:color w:val="000000"/>
                    </w:rPr>
                    <w:t>15m</w:t>
                  </w:r>
                  <w:r>
                    <w:rPr>
                      <w:rFonts w:hint="eastAsia"/>
                      <w:color w:val="000000"/>
                    </w:rPr>
                    <w:t>高排气筒排放。项目按要求设置危废台账；废活性炭定期更换。</w:t>
                  </w:r>
                </w:p>
              </w:tc>
              <w:tc>
                <w:tcPr>
                  <w:tcW w:w="0" w:type="auto"/>
                  <w:tcBorders>
                    <w:top w:val="single" w:sz="4" w:space="0" w:color="auto"/>
                    <w:left w:val="single" w:sz="4" w:space="0" w:color="auto"/>
                    <w:bottom w:val="single" w:sz="4" w:space="0" w:color="auto"/>
                    <w:right w:val="single" w:sz="12" w:space="0" w:color="auto"/>
                  </w:tcBorders>
                </w:tcPr>
                <w:p w:rsidR="00234C5B" w:rsidRDefault="00234C5B">
                  <w:pPr>
                    <w:wordWrap w:val="0"/>
                    <w:adjustRightInd w:val="0"/>
                    <w:snapToGrid w:val="0"/>
                    <w:jc w:val="center"/>
                    <w:rPr>
                      <w:color w:val="000000"/>
                      <w:szCs w:val="21"/>
                    </w:rPr>
                  </w:pPr>
                </w:p>
              </w:tc>
            </w:tr>
            <w:tr w:rsidR="00234C5B">
              <w:trPr>
                <w:trHeight w:val="90"/>
                <w:jc w:val="center"/>
              </w:trPr>
              <w:tc>
                <w:tcPr>
                  <w:tcW w:w="1336" w:type="pct"/>
                  <w:vMerge/>
                  <w:tcBorders>
                    <w:top w:val="single" w:sz="4" w:space="0" w:color="auto"/>
                    <w:left w:val="single" w:sz="12" w:space="0" w:color="auto"/>
                    <w:bottom w:val="single" w:sz="4" w:space="0" w:color="auto"/>
                    <w:right w:val="single" w:sz="4" w:space="0" w:color="auto"/>
                  </w:tcBorders>
                </w:tcPr>
                <w:p w:rsidR="00234C5B" w:rsidRDefault="00234C5B">
                  <w:pPr>
                    <w:adjustRightInd w:val="0"/>
                    <w:snapToGrid w:val="0"/>
                    <w:jc w:val="center"/>
                    <w:rPr>
                      <w:rFonts w:ascii="宋体"/>
                    </w:rPr>
                  </w:pPr>
                </w:p>
              </w:tc>
              <w:tc>
                <w:tcPr>
                  <w:tcW w:w="0" w:type="auto"/>
                  <w:tcBorders>
                    <w:top w:val="single" w:sz="4" w:space="0" w:color="auto"/>
                    <w:left w:val="single" w:sz="4" w:space="0" w:color="auto"/>
                    <w:bottom w:val="single" w:sz="4" w:space="0" w:color="auto"/>
                    <w:right w:val="single" w:sz="4" w:space="0" w:color="auto"/>
                  </w:tcBorders>
                  <w:vAlign w:val="center"/>
                </w:tcPr>
                <w:p w:rsidR="00234C5B" w:rsidRDefault="00234C5B">
                  <w:pPr>
                    <w:rPr>
                      <w:color w:val="000000"/>
                    </w:rPr>
                  </w:pPr>
                  <w:r>
                    <w:rPr>
                      <w:rFonts w:hint="eastAsia"/>
                      <w:color w:val="000000"/>
                    </w:rPr>
                    <w:t>全面推进涉</w:t>
                  </w:r>
                  <w:r>
                    <w:rPr>
                      <w:color w:val="000000"/>
                    </w:rPr>
                    <w:t>VOCs</w:t>
                  </w:r>
                  <w:r>
                    <w:rPr>
                      <w:rFonts w:hint="eastAsia"/>
                      <w:color w:val="000000"/>
                    </w:rPr>
                    <w:t>排放企业低挥发性原辅材料替代。推进涉</w:t>
                  </w:r>
                  <w:r>
                    <w:rPr>
                      <w:color w:val="000000"/>
                    </w:rPr>
                    <w:t>VOCs</w:t>
                  </w:r>
                  <w:r>
                    <w:rPr>
                      <w:rFonts w:hint="eastAsia"/>
                      <w:color w:val="000000"/>
                    </w:rPr>
                    <w:t>污染治理设施升级改造。</w:t>
                  </w:r>
                  <w:r>
                    <w:rPr>
                      <w:color w:val="000000"/>
                    </w:rPr>
                    <w:t>2023</w:t>
                  </w:r>
                  <w:r>
                    <w:rPr>
                      <w:rFonts w:hint="eastAsia"/>
                      <w:color w:val="000000"/>
                    </w:rPr>
                    <w:t>年完成使用溶剂型涂料、油墨、胶粘剂、清洗剂以及涉及有机化工生产企业的简易低效污染治理设施升级改造。</w:t>
                  </w:r>
                </w:p>
              </w:tc>
              <w:tc>
                <w:tcPr>
                  <w:tcW w:w="1655" w:type="pct"/>
                  <w:vMerge/>
                  <w:tcBorders>
                    <w:top w:val="single" w:sz="4" w:space="0" w:color="auto"/>
                    <w:left w:val="single" w:sz="4" w:space="0" w:color="auto"/>
                    <w:bottom w:val="single" w:sz="4" w:space="0" w:color="auto"/>
                    <w:right w:val="single" w:sz="4" w:space="0" w:color="auto"/>
                  </w:tcBorders>
                </w:tcPr>
                <w:p w:rsidR="00234C5B" w:rsidRDefault="00234C5B">
                  <w:pPr>
                    <w:rPr>
                      <w:color w:val="000000"/>
                    </w:rPr>
                  </w:pPr>
                </w:p>
              </w:tc>
              <w:tc>
                <w:tcPr>
                  <w:tcW w:w="0" w:type="auto"/>
                  <w:tcBorders>
                    <w:top w:val="single" w:sz="4" w:space="0" w:color="auto"/>
                    <w:left w:val="single" w:sz="4" w:space="0" w:color="auto"/>
                    <w:bottom w:val="single" w:sz="4" w:space="0" w:color="auto"/>
                    <w:right w:val="single" w:sz="12" w:space="0" w:color="auto"/>
                  </w:tcBorders>
                </w:tcPr>
                <w:p w:rsidR="00234C5B" w:rsidRDefault="00234C5B">
                  <w:pPr>
                    <w:wordWrap w:val="0"/>
                    <w:adjustRightInd w:val="0"/>
                    <w:snapToGrid w:val="0"/>
                    <w:jc w:val="center"/>
                    <w:rPr>
                      <w:color w:val="000000"/>
                      <w:szCs w:val="21"/>
                    </w:rPr>
                  </w:pPr>
                </w:p>
              </w:tc>
            </w:tr>
            <w:tr w:rsidR="00234C5B">
              <w:trPr>
                <w:trHeight w:val="90"/>
                <w:jc w:val="center"/>
              </w:trPr>
              <w:tc>
                <w:tcPr>
                  <w:tcW w:w="1336" w:type="pct"/>
                  <w:vMerge w:val="restart"/>
                  <w:tcBorders>
                    <w:top w:val="single" w:sz="4" w:space="0" w:color="auto"/>
                    <w:left w:val="single" w:sz="12" w:space="0" w:color="auto"/>
                    <w:bottom w:val="single" w:sz="4" w:space="0" w:color="auto"/>
                    <w:right w:val="single" w:sz="4" w:space="0" w:color="auto"/>
                  </w:tcBorders>
                  <w:vAlign w:val="center"/>
                </w:tcPr>
                <w:p w:rsidR="00234C5B" w:rsidRDefault="00234C5B">
                  <w:pPr>
                    <w:rPr>
                      <w:color w:val="000000"/>
                      <w:szCs w:val="21"/>
                    </w:rPr>
                  </w:pPr>
                  <w:r>
                    <w:rPr>
                      <w:rFonts w:hint="eastAsia"/>
                      <w:color w:val="000000"/>
                      <w:szCs w:val="21"/>
                    </w:rPr>
                    <w:t>《工业炉窑大气污染综合治理方案》环大气</w:t>
                  </w:r>
                  <w:r>
                    <w:rPr>
                      <w:color w:val="000000"/>
                      <w:szCs w:val="21"/>
                    </w:rPr>
                    <w:t>[2019]56</w:t>
                  </w:r>
                  <w:r>
                    <w:rPr>
                      <w:rFonts w:hint="eastAsia"/>
                      <w:color w:val="000000"/>
                      <w:szCs w:val="21"/>
                    </w:rPr>
                    <w:t>号</w:t>
                  </w:r>
                </w:p>
              </w:tc>
              <w:tc>
                <w:tcPr>
                  <w:tcW w:w="0" w:type="auto"/>
                  <w:tcBorders>
                    <w:top w:val="single" w:sz="4" w:space="0" w:color="auto"/>
                    <w:left w:val="single" w:sz="4" w:space="0" w:color="auto"/>
                    <w:bottom w:val="single" w:sz="4" w:space="0" w:color="auto"/>
                    <w:right w:val="single" w:sz="4" w:space="0" w:color="auto"/>
                  </w:tcBorders>
                  <w:vAlign w:val="center"/>
                </w:tcPr>
                <w:p w:rsidR="00234C5B" w:rsidRDefault="00234C5B">
                  <w:pPr>
                    <w:rPr>
                      <w:color w:val="000000"/>
                      <w:szCs w:val="21"/>
                    </w:rPr>
                  </w:pPr>
                  <w:r>
                    <w:rPr>
                      <w:rFonts w:hint="eastAsia"/>
                      <w:color w:val="000000"/>
                      <w:szCs w:val="21"/>
                    </w:rPr>
                    <w:t>坚持结构优化与深度治理相结合。加大产业结构和能源结构调整力度，加快淘汰落后产能和不达标工业炉窑，实施燃料清洁低碳化替代；深入推进涉工业炉窑企业综合整治，强化全过程环保管理，全面加强有组织和无组织排放管控。通过“淘汰一批、替代一批、治理一批”，提升产业总体发展水平。</w:t>
                  </w:r>
                </w:p>
              </w:tc>
              <w:tc>
                <w:tcPr>
                  <w:tcW w:w="1655" w:type="pct"/>
                  <w:tcBorders>
                    <w:top w:val="single" w:sz="4" w:space="0" w:color="auto"/>
                    <w:left w:val="single" w:sz="4" w:space="0" w:color="auto"/>
                    <w:bottom w:val="single" w:sz="4" w:space="0" w:color="auto"/>
                    <w:right w:val="single" w:sz="4" w:space="0" w:color="auto"/>
                  </w:tcBorders>
                  <w:vAlign w:val="center"/>
                </w:tcPr>
                <w:p w:rsidR="00234C5B" w:rsidRDefault="00234C5B">
                  <w:pPr>
                    <w:rPr>
                      <w:color w:val="000000"/>
                      <w:szCs w:val="21"/>
                    </w:rPr>
                  </w:pPr>
                  <w:r>
                    <w:rPr>
                      <w:rFonts w:hint="eastAsia"/>
                      <w:color w:val="000000"/>
                      <w:szCs w:val="21"/>
                    </w:rPr>
                    <w:t>项目浇注固化炉采取电加热</w:t>
                  </w:r>
                </w:p>
              </w:tc>
              <w:tc>
                <w:tcPr>
                  <w:tcW w:w="0" w:type="auto"/>
                  <w:tcBorders>
                    <w:top w:val="single" w:sz="4" w:space="0" w:color="auto"/>
                    <w:left w:val="single" w:sz="4" w:space="0" w:color="auto"/>
                    <w:bottom w:val="single" w:sz="4" w:space="0" w:color="auto"/>
                    <w:right w:val="single" w:sz="12" w:space="0" w:color="auto"/>
                  </w:tcBorders>
                </w:tcPr>
                <w:p w:rsidR="00234C5B" w:rsidRDefault="00234C5B">
                  <w:pPr>
                    <w:wordWrap w:val="0"/>
                    <w:adjustRightInd w:val="0"/>
                    <w:snapToGrid w:val="0"/>
                    <w:jc w:val="center"/>
                    <w:rPr>
                      <w:color w:val="000000"/>
                      <w:szCs w:val="21"/>
                    </w:rPr>
                  </w:pPr>
                </w:p>
              </w:tc>
            </w:tr>
            <w:tr w:rsidR="00234C5B">
              <w:trPr>
                <w:trHeight w:val="90"/>
                <w:jc w:val="center"/>
              </w:trPr>
              <w:tc>
                <w:tcPr>
                  <w:tcW w:w="1336" w:type="pct"/>
                  <w:vMerge/>
                  <w:tcBorders>
                    <w:top w:val="single" w:sz="4" w:space="0" w:color="auto"/>
                    <w:left w:val="single" w:sz="12" w:space="0" w:color="auto"/>
                    <w:bottom w:val="single" w:sz="12" w:space="0" w:color="auto"/>
                    <w:right w:val="single" w:sz="4" w:space="0" w:color="auto"/>
                  </w:tcBorders>
                </w:tcPr>
                <w:p w:rsidR="00234C5B" w:rsidRDefault="00234C5B">
                  <w:pPr>
                    <w:adjustRightInd w:val="0"/>
                    <w:snapToGrid w:val="0"/>
                    <w:jc w:val="center"/>
                    <w:rPr>
                      <w:rFonts w:ascii="宋体"/>
                    </w:rPr>
                  </w:pPr>
                </w:p>
              </w:tc>
              <w:tc>
                <w:tcPr>
                  <w:tcW w:w="0" w:type="auto"/>
                  <w:tcBorders>
                    <w:top w:val="single" w:sz="4" w:space="0" w:color="auto"/>
                    <w:left w:val="single" w:sz="4" w:space="0" w:color="auto"/>
                    <w:bottom w:val="single" w:sz="12" w:space="0" w:color="auto"/>
                    <w:right w:val="single" w:sz="4" w:space="0" w:color="auto"/>
                  </w:tcBorders>
                  <w:vAlign w:val="center"/>
                </w:tcPr>
                <w:p w:rsidR="00234C5B" w:rsidRDefault="00234C5B">
                  <w:pPr>
                    <w:rPr>
                      <w:color w:val="000000"/>
                      <w:szCs w:val="21"/>
                    </w:rPr>
                  </w:pPr>
                  <w:r>
                    <w:rPr>
                      <w:rFonts w:hint="eastAsia"/>
                      <w:color w:val="000000"/>
                      <w:szCs w:val="21"/>
                    </w:rPr>
                    <w:t>加大产业结构调整力度。严格建设项目环境准入。新建涉工业炉窑的建设项目，原则上要入园区，配套建设高效环保治理设施。重点区域严格控制涉工业炉窑建设项目，严禁新增钢铁、焦化、电解铝、铸造、水泥和平板玻璃等产能；严格执行钢铁、水泥、平板玻璃等行业产能置换实施办法；原则上禁止新建燃料类煤气发生</w:t>
                  </w:r>
                </w:p>
              </w:tc>
              <w:tc>
                <w:tcPr>
                  <w:tcW w:w="1655" w:type="pct"/>
                  <w:tcBorders>
                    <w:top w:val="single" w:sz="4" w:space="0" w:color="auto"/>
                    <w:left w:val="single" w:sz="4" w:space="0" w:color="auto"/>
                    <w:bottom w:val="single" w:sz="12" w:space="0" w:color="auto"/>
                    <w:right w:val="single" w:sz="4" w:space="0" w:color="auto"/>
                  </w:tcBorders>
                  <w:vAlign w:val="center"/>
                </w:tcPr>
                <w:p w:rsidR="00234C5B" w:rsidRDefault="00234C5B">
                  <w:pPr>
                    <w:rPr>
                      <w:color w:val="000000"/>
                      <w:szCs w:val="21"/>
                    </w:rPr>
                  </w:pPr>
                  <w:r>
                    <w:rPr>
                      <w:rFonts w:hint="eastAsia"/>
                      <w:color w:val="000000"/>
                      <w:szCs w:val="21"/>
                    </w:rPr>
                    <w:t>项目位于西安市鄠邑区沣京工业园内，浇注固化过程中产生的</w:t>
                  </w:r>
                  <w:r>
                    <w:rPr>
                      <w:color w:val="000000"/>
                      <w:szCs w:val="21"/>
                    </w:rPr>
                    <w:t>VOCs</w:t>
                  </w:r>
                  <w:r>
                    <w:rPr>
                      <w:rFonts w:hint="eastAsia"/>
                      <w:color w:val="000000"/>
                      <w:szCs w:val="21"/>
                    </w:rPr>
                    <w:t>（以非甲烷总烃计）</w:t>
                  </w:r>
                  <w:r>
                    <w:rPr>
                      <w:rFonts w:hint="eastAsia"/>
                      <w:color w:val="000000"/>
                    </w:rPr>
                    <w:t>集气罩收集至二级活性炭吸附装置处理后经</w:t>
                  </w:r>
                  <w:r>
                    <w:rPr>
                      <w:color w:val="000000"/>
                    </w:rPr>
                    <w:t>15m</w:t>
                  </w:r>
                  <w:r>
                    <w:rPr>
                      <w:rFonts w:hint="eastAsia"/>
                      <w:color w:val="000000"/>
                    </w:rPr>
                    <w:t>高排气筒排放。</w:t>
                  </w:r>
                </w:p>
              </w:tc>
              <w:tc>
                <w:tcPr>
                  <w:tcW w:w="0" w:type="auto"/>
                  <w:tcBorders>
                    <w:top w:val="single" w:sz="4" w:space="0" w:color="auto"/>
                    <w:left w:val="single" w:sz="4" w:space="0" w:color="auto"/>
                    <w:bottom w:val="single" w:sz="12" w:space="0" w:color="auto"/>
                    <w:right w:val="single" w:sz="12" w:space="0" w:color="auto"/>
                  </w:tcBorders>
                </w:tcPr>
                <w:p w:rsidR="00234C5B" w:rsidRDefault="00234C5B">
                  <w:pPr>
                    <w:wordWrap w:val="0"/>
                    <w:adjustRightInd w:val="0"/>
                    <w:snapToGrid w:val="0"/>
                    <w:jc w:val="center"/>
                    <w:rPr>
                      <w:color w:val="000000"/>
                      <w:szCs w:val="21"/>
                    </w:rPr>
                  </w:pPr>
                </w:p>
              </w:tc>
            </w:tr>
          </w:tbl>
          <w:p w:rsidR="00234C5B" w:rsidRDefault="00234C5B">
            <w:pPr>
              <w:adjustRightInd w:val="0"/>
              <w:snapToGrid w:val="0"/>
              <w:spacing w:line="360" w:lineRule="auto"/>
              <w:ind w:firstLineChars="200" w:firstLine="480"/>
              <w:rPr>
                <w:color w:val="000000"/>
                <w:kern w:val="0"/>
                <w:sz w:val="24"/>
              </w:rPr>
            </w:pPr>
            <w:r>
              <w:rPr>
                <w:color w:val="000000"/>
                <w:kern w:val="0"/>
                <w:sz w:val="24"/>
              </w:rPr>
              <w:t>5</w:t>
            </w:r>
            <w:r>
              <w:rPr>
                <w:rFonts w:hint="eastAsia"/>
                <w:color w:val="000000"/>
                <w:kern w:val="0"/>
                <w:sz w:val="24"/>
              </w:rPr>
              <w:t>、选址可行性</w:t>
            </w:r>
          </w:p>
          <w:p w:rsidR="00234C5B" w:rsidRDefault="00234C5B">
            <w:pPr>
              <w:widowControl/>
              <w:spacing w:line="360" w:lineRule="auto"/>
              <w:ind w:firstLineChars="200" w:firstLine="480"/>
              <w:jc w:val="left"/>
              <w:rPr>
                <w:color w:val="000000"/>
                <w:kern w:val="0"/>
                <w:sz w:val="24"/>
              </w:rPr>
            </w:pPr>
            <w:r>
              <w:rPr>
                <w:rFonts w:hint="eastAsia"/>
                <w:color w:val="000000"/>
                <w:kern w:val="0"/>
                <w:sz w:val="24"/>
              </w:rPr>
              <w:t>项目选址位于西安市鄠邑区沣京工业园沣三东路陕西旺大纺织厂内，所选区域地势平坦，地理位置优越，交通便利，水、电等配套设施完善。</w:t>
            </w:r>
          </w:p>
          <w:p w:rsidR="00234C5B" w:rsidRDefault="00234C5B">
            <w:pPr>
              <w:widowControl/>
              <w:spacing w:line="360" w:lineRule="auto"/>
              <w:ind w:firstLineChars="200" w:firstLine="480"/>
              <w:jc w:val="left"/>
              <w:rPr>
                <w:color w:val="000000"/>
                <w:kern w:val="0"/>
                <w:sz w:val="24"/>
              </w:rPr>
            </w:pPr>
            <w:r>
              <w:rPr>
                <w:rFonts w:hint="eastAsia"/>
                <w:color w:val="000000"/>
                <w:kern w:val="0"/>
                <w:sz w:val="24"/>
              </w:rPr>
              <w:t>项目南侧为西安樽雅塑胶有限公司；项目东侧为西安京龙工程机械有限公司；西侧为西安天润塑业有限公司；北侧为西安麦克琳洗涤有限公司，与外环境相容，项目产生的废水、废气、噪声等各类污染物均可做到达标排放，各环境要素基本能够满足相应的功能区划要求，对周边环境影响较小。项目四周不涉及饮用水水源保护区、文物保护单位。</w:t>
            </w:r>
          </w:p>
          <w:p w:rsidR="00234C5B" w:rsidRDefault="00234C5B">
            <w:pPr>
              <w:widowControl/>
              <w:spacing w:line="360" w:lineRule="auto"/>
              <w:ind w:firstLineChars="200" w:firstLine="480"/>
              <w:jc w:val="left"/>
              <w:rPr>
                <w:color w:val="000000"/>
                <w:kern w:val="0"/>
                <w:sz w:val="24"/>
              </w:rPr>
            </w:pPr>
            <w:r>
              <w:rPr>
                <w:rFonts w:hint="eastAsia"/>
                <w:color w:val="000000"/>
                <w:kern w:val="0"/>
                <w:sz w:val="24"/>
              </w:rPr>
              <w:t>综上，本项目选址可行。</w:t>
            </w:r>
          </w:p>
          <w:p w:rsidR="00234C5B" w:rsidRDefault="00234C5B">
            <w:pPr>
              <w:widowControl/>
              <w:ind w:firstLineChars="200" w:firstLine="420"/>
              <w:jc w:val="left"/>
            </w:pPr>
          </w:p>
          <w:p w:rsidR="00234C5B" w:rsidRDefault="00234C5B">
            <w:pPr>
              <w:widowControl/>
              <w:ind w:firstLineChars="200" w:firstLine="420"/>
              <w:jc w:val="left"/>
            </w:pPr>
          </w:p>
          <w:p w:rsidR="00234C5B" w:rsidRDefault="00234C5B">
            <w:pPr>
              <w:adjustRightInd w:val="0"/>
              <w:snapToGrid w:val="0"/>
              <w:spacing w:line="360" w:lineRule="auto"/>
              <w:ind w:firstLineChars="200" w:firstLine="480"/>
              <w:rPr>
                <w:bCs/>
                <w:color w:val="000000"/>
                <w:sz w:val="24"/>
              </w:rPr>
            </w:pPr>
          </w:p>
        </w:tc>
      </w:tr>
    </w:tbl>
    <w:p w:rsidR="00234C5B" w:rsidRDefault="00234C5B">
      <w:pPr>
        <w:spacing w:line="360" w:lineRule="auto"/>
        <w:outlineLvl w:val="0"/>
        <w:rPr>
          <w:rFonts w:eastAsia="黑体"/>
          <w:color w:val="000000"/>
          <w:sz w:val="30"/>
        </w:rPr>
        <w:sectPr w:rsidR="00234C5B">
          <w:footerReference w:type="default" r:id="rId9"/>
          <w:pgSz w:w="11906" w:h="16838"/>
          <w:pgMar w:top="1701" w:right="1531" w:bottom="1701" w:left="1531" w:header="851" w:footer="1077" w:gutter="0"/>
          <w:pgNumType w:start="1"/>
          <w:cols w:space="720"/>
          <w:docGrid w:linePitch="312"/>
        </w:sectPr>
      </w:pPr>
    </w:p>
    <w:p w:rsidR="00234C5B" w:rsidRDefault="00234C5B">
      <w:pPr>
        <w:pStyle w:val="NormalWeb"/>
        <w:jc w:val="center"/>
        <w:outlineLvl w:val="0"/>
        <w:rPr>
          <w:rFonts w:ascii="Times New Roman" w:eastAsia="黑体" w:hAnsi="Times New Roman"/>
          <w:snapToGrid w:val="0"/>
          <w:color w:val="000000"/>
          <w:sz w:val="30"/>
          <w:szCs w:val="30"/>
        </w:rPr>
      </w:pPr>
      <w:bookmarkStart w:id="6" w:name="_Toc117495859"/>
      <w:r>
        <w:rPr>
          <w:rFonts w:ascii="Times New Roman" w:eastAsia="黑体" w:hAnsi="Times New Roman" w:hint="eastAsia"/>
          <w:snapToGrid w:val="0"/>
          <w:color w:val="000000"/>
          <w:sz w:val="30"/>
          <w:szCs w:val="30"/>
        </w:rPr>
        <w:t>二、建设项目工程分析</w:t>
      </w:r>
      <w:bookmarkEnd w:id="6"/>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23"/>
        <w:gridCol w:w="8161"/>
      </w:tblGrid>
      <w:tr w:rsidR="00234C5B">
        <w:trPr>
          <w:trHeight w:val="359"/>
          <w:jc w:val="center"/>
        </w:trPr>
        <w:tc>
          <w:tcPr>
            <w:tcW w:w="823" w:type="dxa"/>
            <w:tcBorders>
              <w:top w:val="single" w:sz="8" w:space="0" w:color="auto"/>
            </w:tcBorders>
            <w:vAlign w:val="center"/>
          </w:tcPr>
          <w:p w:rsidR="00234C5B" w:rsidRDefault="00234C5B">
            <w:pPr>
              <w:pStyle w:val="NormalWeb"/>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hint="eastAsia"/>
                <w:color w:val="000000"/>
                <w:sz w:val="21"/>
                <w:szCs w:val="21"/>
              </w:rPr>
              <w:t>建设内容</w:t>
            </w:r>
          </w:p>
        </w:tc>
        <w:tc>
          <w:tcPr>
            <w:tcW w:w="8161" w:type="dxa"/>
            <w:tcBorders>
              <w:top w:val="single" w:sz="8" w:space="0" w:color="auto"/>
            </w:tcBorders>
          </w:tcPr>
          <w:p w:rsidR="00234C5B" w:rsidRDefault="00234C5B">
            <w:pPr>
              <w:pStyle w:val="BodyText"/>
              <w:spacing w:after="0" w:line="360" w:lineRule="auto"/>
              <w:ind w:firstLineChars="200" w:firstLine="482"/>
              <w:rPr>
                <w:b/>
                <w:bCs/>
                <w:color w:val="000000"/>
                <w:sz w:val="24"/>
              </w:rPr>
            </w:pPr>
            <w:r>
              <w:rPr>
                <w:b/>
                <w:bCs/>
                <w:color w:val="000000"/>
                <w:sz w:val="24"/>
              </w:rPr>
              <w:t>1</w:t>
            </w:r>
            <w:r>
              <w:rPr>
                <w:rFonts w:hint="eastAsia"/>
                <w:b/>
                <w:bCs/>
                <w:color w:val="000000"/>
                <w:sz w:val="24"/>
              </w:rPr>
              <w:t>、项目背景</w:t>
            </w:r>
          </w:p>
          <w:p w:rsidR="00234C5B" w:rsidRDefault="00234C5B">
            <w:pPr>
              <w:adjustRightInd w:val="0"/>
              <w:snapToGrid w:val="0"/>
              <w:spacing w:line="360" w:lineRule="auto"/>
              <w:ind w:firstLineChars="200" w:firstLine="480"/>
              <w:rPr>
                <w:color w:val="000000"/>
                <w:sz w:val="24"/>
                <w:highlight w:val="yellow"/>
              </w:rPr>
            </w:pPr>
            <w:r>
              <w:rPr>
                <w:rFonts w:hint="eastAsia"/>
                <w:color w:val="000000"/>
                <w:sz w:val="24"/>
              </w:rPr>
              <w:t>西安创佰电气有限公司成立于</w:t>
            </w:r>
            <w:r>
              <w:rPr>
                <w:color w:val="000000"/>
                <w:sz w:val="24"/>
              </w:rPr>
              <w:t>2023</w:t>
            </w:r>
            <w:r>
              <w:rPr>
                <w:rFonts w:hint="eastAsia"/>
                <w:color w:val="000000"/>
                <w:sz w:val="24"/>
              </w:rPr>
              <w:t>年</w:t>
            </w:r>
            <w:r>
              <w:rPr>
                <w:color w:val="000000"/>
                <w:sz w:val="24"/>
              </w:rPr>
              <w:t>04</w:t>
            </w:r>
            <w:r>
              <w:rPr>
                <w:rFonts w:hint="eastAsia"/>
                <w:color w:val="000000"/>
                <w:sz w:val="24"/>
              </w:rPr>
              <w:t>月</w:t>
            </w:r>
            <w:r>
              <w:rPr>
                <w:color w:val="000000"/>
                <w:sz w:val="24"/>
              </w:rPr>
              <w:t>7</w:t>
            </w:r>
            <w:r>
              <w:rPr>
                <w:rFonts w:hint="eastAsia"/>
                <w:color w:val="000000"/>
                <w:sz w:val="24"/>
              </w:rPr>
              <w:t>日，位于西安市鄠邑区沣京工业园沣三东路（陕西旺大纺织有限公司内），主要为输配电企业、军工企业提供优质高端的绝缘产品，年生产绝缘制品约</w:t>
            </w:r>
            <w:r>
              <w:rPr>
                <w:color w:val="000000"/>
                <w:sz w:val="24"/>
              </w:rPr>
              <w:t>12.5</w:t>
            </w:r>
            <w:r>
              <w:rPr>
                <w:rFonts w:hint="eastAsia"/>
                <w:color w:val="000000"/>
                <w:sz w:val="24"/>
              </w:rPr>
              <w:t>万件，约</w:t>
            </w:r>
            <w:r>
              <w:rPr>
                <w:color w:val="000000"/>
                <w:sz w:val="24"/>
              </w:rPr>
              <w:t>12t</w:t>
            </w:r>
            <w:r>
              <w:rPr>
                <w:rFonts w:hint="eastAsia"/>
                <w:color w:val="000000"/>
                <w:sz w:val="24"/>
              </w:rPr>
              <w:t>，项目总投资</w:t>
            </w:r>
            <w:r>
              <w:rPr>
                <w:color w:val="000000"/>
                <w:sz w:val="24"/>
              </w:rPr>
              <w:t>800</w:t>
            </w:r>
            <w:r>
              <w:rPr>
                <w:rFonts w:hint="eastAsia"/>
                <w:color w:val="000000"/>
                <w:sz w:val="24"/>
              </w:rPr>
              <w:t>万元，资金全部由企业自筹解决。</w:t>
            </w:r>
          </w:p>
          <w:p w:rsidR="00234C5B" w:rsidRDefault="00234C5B">
            <w:pPr>
              <w:pStyle w:val="BodyText"/>
              <w:spacing w:after="0" w:line="360" w:lineRule="auto"/>
              <w:ind w:firstLineChars="200" w:firstLine="482"/>
              <w:rPr>
                <w:b/>
                <w:bCs/>
                <w:color w:val="000000"/>
                <w:sz w:val="24"/>
              </w:rPr>
            </w:pPr>
            <w:r>
              <w:rPr>
                <w:b/>
                <w:bCs/>
                <w:color w:val="000000"/>
                <w:sz w:val="24"/>
              </w:rPr>
              <w:t>2</w:t>
            </w:r>
            <w:r>
              <w:rPr>
                <w:rFonts w:hint="eastAsia"/>
                <w:b/>
                <w:bCs/>
                <w:color w:val="000000"/>
                <w:sz w:val="24"/>
              </w:rPr>
              <w:t>、项目组成及建设内容</w:t>
            </w:r>
          </w:p>
          <w:p w:rsidR="00234C5B" w:rsidRDefault="00234C5B">
            <w:pPr>
              <w:adjustRightInd w:val="0"/>
              <w:snapToGrid w:val="0"/>
              <w:spacing w:line="360" w:lineRule="auto"/>
              <w:ind w:firstLineChars="200" w:firstLine="480"/>
              <w:rPr>
                <w:color w:val="000000"/>
                <w:sz w:val="24"/>
              </w:rPr>
            </w:pPr>
            <w:r>
              <w:rPr>
                <w:rFonts w:hint="eastAsia"/>
                <w:color w:val="000000"/>
                <w:sz w:val="24"/>
              </w:rPr>
              <w:t>本项目位于西安市鄠邑区沣京工业园沣三东路（陕西旺大纺织有限公司内），租用陕西旺大纺织有限公司</w:t>
            </w:r>
            <w:r>
              <w:rPr>
                <w:color w:val="000000"/>
                <w:sz w:val="24"/>
              </w:rPr>
              <w:t>4#</w:t>
            </w:r>
            <w:r>
              <w:rPr>
                <w:rFonts w:hint="eastAsia"/>
                <w:color w:val="000000"/>
                <w:sz w:val="24"/>
              </w:rPr>
              <w:t>厂房进行建设，租赁协议见附件。占地面积约</w:t>
            </w:r>
            <w:r>
              <w:rPr>
                <w:color w:val="000000"/>
                <w:sz w:val="24"/>
              </w:rPr>
              <w:t>1200m</w:t>
            </w:r>
            <w:r>
              <w:rPr>
                <w:color w:val="000000"/>
                <w:sz w:val="24"/>
                <w:vertAlign w:val="superscript"/>
              </w:rPr>
              <w:t>2</w:t>
            </w:r>
            <w:r>
              <w:rPr>
                <w:rFonts w:hint="eastAsia"/>
                <w:color w:val="000000"/>
                <w:sz w:val="24"/>
              </w:rPr>
              <w:t>，项目建设内容主要设置卷坯间、装配区、清洁间、固化区、水锯间、实验室、原材料库、半成品库等，本项目不设食堂和锅炉，实验室均为物理性能测试试验，不涉及化学实验，项目所用的</w:t>
            </w:r>
            <w:r>
              <w:rPr>
                <w:bCs/>
                <w:spacing w:val="4"/>
                <w:szCs w:val="21"/>
              </w:rPr>
              <w:t>X</w:t>
            </w:r>
            <w:r>
              <w:rPr>
                <w:rFonts w:hint="eastAsia"/>
                <w:bCs/>
                <w:spacing w:val="4"/>
                <w:szCs w:val="21"/>
              </w:rPr>
              <w:t>探伤机不在本次环评范围内。</w:t>
            </w:r>
          </w:p>
          <w:p w:rsidR="00234C5B" w:rsidRDefault="00234C5B">
            <w:pPr>
              <w:pStyle w:val="BodyText"/>
              <w:spacing w:before="0" w:after="0" w:line="360" w:lineRule="auto"/>
              <w:ind w:firstLineChars="200" w:firstLine="480"/>
              <w:rPr>
                <w:color w:val="000000"/>
                <w:sz w:val="24"/>
              </w:rPr>
            </w:pPr>
            <w:r>
              <w:rPr>
                <w:rFonts w:hint="eastAsia"/>
                <w:color w:val="000000"/>
                <w:sz w:val="24"/>
              </w:rPr>
              <w:t>主要建设内容见表</w:t>
            </w:r>
            <w:r>
              <w:rPr>
                <w:color w:val="000000"/>
                <w:sz w:val="24"/>
              </w:rPr>
              <w:t>2-1</w:t>
            </w:r>
            <w:r>
              <w:rPr>
                <w:rFonts w:hint="eastAsia"/>
                <w:color w:val="000000"/>
                <w:sz w:val="24"/>
              </w:rPr>
              <w:t>。</w:t>
            </w:r>
          </w:p>
          <w:p w:rsidR="00234C5B" w:rsidRDefault="00234C5B">
            <w:pPr>
              <w:adjustRightInd w:val="0"/>
              <w:spacing w:line="360" w:lineRule="auto"/>
              <w:jc w:val="center"/>
              <w:rPr>
                <w:b/>
                <w:color w:val="000000"/>
                <w:sz w:val="24"/>
              </w:rPr>
            </w:pPr>
            <w:r>
              <w:rPr>
                <w:rFonts w:hint="eastAsia"/>
                <w:b/>
                <w:color w:val="000000"/>
                <w:sz w:val="24"/>
              </w:rPr>
              <w:t>表</w:t>
            </w:r>
            <w:r>
              <w:rPr>
                <w:b/>
                <w:color w:val="000000"/>
                <w:sz w:val="24"/>
              </w:rPr>
              <w:t>2-1</w:t>
            </w:r>
            <w:r>
              <w:rPr>
                <w:rFonts w:hint="eastAsia"/>
                <w:b/>
                <w:color w:val="000000"/>
                <w:sz w:val="24"/>
              </w:rPr>
              <w:t>本项目主要建设内容</w:t>
            </w:r>
          </w:p>
          <w:tbl>
            <w:tblPr>
              <w:tblW w:w="463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A0"/>
            </w:tblPr>
            <w:tblGrid>
              <w:gridCol w:w="676"/>
              <w:gridCol w:w="912"/>
              <w:gridCol w:w="4764"/>
              <w:gridCol w:w="984"/>
            </w:tblGrid>
            <w:tr w:rsidR="00234C5B">
              <w:trPr>
                <w:trHeight w:val="425"/>
                <w:jc w:val="center"/>
              </w:trPr>
              <w:tc>
                <w:tcPr>
                  <w:tcW w:w="460" w:type="pct"/>
                  <w:tcBorders>
                    <w:top w:val="single" w:sz="12" w:space="0" w:color="auto"/>
                    <w:left w:val="single" w:sz="12" w:space="0" w:color="auto"/>
                    <w:bottom w:val="single" w:sz="4" w:space="0" w:color="auto"/>
                    <w:right w:val="single" w:sz="4" w:space="0" w:color="auto"/>
                  </w:tcBorders>
                  <w:vAlign w:val="center"/>
                </w:tcPr>
                <w:p w:rsidR="00234C5B" w:rsidRDefault="00234C5B">
                  <w:pPr>
                    <w:adjustRightInd w:val="0"/>
                    <w:snapToGrid w:val="0"/>
                    <w:jc w:val="center"/>
                    <w:rPr>
                      <w:b/>
                      <w:color w:val="000000"/>
                      <w:szCs w:val="21"/>
                    </w:rPr>
                  </w:pPr>
                  <w:r>
                    <w:rPr>
                      <w:rFonts w:hint="eastAsia"/>
                      <w:b/>
                      <w:color w:val="000000"/>
                      <w:szCs w:val="21"/>
                    </w:rPr>
                    <w:t>类别</w:t>
                  </w:r>
                </w:p>
              </w:tc>
              <w:tc>
                <w:tcPr>
                  <w:tcW w:w="621" w:type="pct"/>
                  <w:tcBorders>
                    <w:top w:val="single" w:sz="12"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b/>
                      <w:color w:val="000000"/>
                      <w:szCs w:val="21"/>
                    </w:rPr>
                  </w:pPr>
                  <w:r>
                    <w:rPr>
                      <w:rFonts w:hint="eastAsia"/>
                      <w:b/>
                      <w:color w:val="000000"/>
                      <w:szCs w:val="21"/>
                    </w:rPr>
                    <w:t>工程名称</w:t>
                  </w:r>
                </w:p>
              </w:tc>
              <w:tc>
                <w:tcPr>
                  <w:tcW w:w="3246" w:type="pct"/>
                  <w:tcBorders>
                    <w:top w:val="single" w:sz="12"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b/>
                      <w:color w:val="000000"/>
                      <w:szCs w:val="21"/>
                    </w:rPr>
                  </w:pPr>
                  <w:r>
                    <w:rPr>
                      <w:rFonts w:hint="eastAsia"/>
                      <w:b/>
                      <w:color w:val="000000"/>
                      <w:szCs w:val="21"/>
                    </w:rPr>
                    <w:t>建设内容</w:t>
                  </w:r>
                </w:p>
              </w:tc>
              <w:tc>
                <w:tcPr>
                  <w:tcW w:w="671" w:type="pct"/>
                  <w:tcBorders>
                    <w:top w:val="single" w:sz="12" w:space="0" w:color="auto"/>
                    <w:left w:val="single" w:sz="4" w:space="0" w:color="auto"/>
                    <w:bottom w:val="single" w:sz="4" w:space="0" w:color="auto"/>
                    <w:right w:val="single" w:sz="12" w:space="0" w:color="auto"/>
                  </w:tcBorders>
                  <w:vAlign w:val="center"/>
                </w:tcPr>
                <w:p w:rsidR="00234C5B" w:rsidRDefault="00234C5B">
                  <w:pPr>
                    <w:adjustRightInd w:val="0"/>
                    <w:snapToGrid w:val="0"/>
                    <w:jc w:val="center"/>
                    <w:rPr>
                      <w:b/>
                      <w:color w:val="000000"/>
                      <w:szCs w:val="21"/>
                    </w:rPr>
                  </w:pPr>
                  <w:r>
                    <w:rPr>
                      <w:rFonts w:hint="eastAsia"/>
                      <w:b/>
                      <w:color w:val="000000"/>
                      <w:szCs w:val="21"/>
                    </w:rPr>
                    <w:t>备注</w:t>
                  </w:r>
                </w:p>
              </w:tc>
            </w:tr>
            <w:tr w:rsidR="00234C5B">
              <w:trPr>
                <w:trHeight w:val="1164"/>
                <w:jc w:val="center"/>
              </w:trPr>
              <w:tc>
                <w:tcPr>
                  <w:tcW w:w="460" w:type="pct"/>
                  <w:tcBorders>
                    <w:top w:val="single" w:sz="4" w:space="0" w:color="auto"/>
                    <w:left w:val="single" w:sz="12" w:space="0" w:color="auto"/>
                    <w:bottom w:val="single" w:sz="4" w:space="0" w:color="auto"/>
                    <w:right w:val="single" w:sz="4" w:space="0" w:color="auto"/>
                  </w:tcBorders>
                  <w:vAlign w:val="center"/>
                </w:tcPr>
                <w:p w:rsidR="00234C5B" w:rsidRDefault="00234C5B">
                  <w:pPr>
                    <w:adjustRightInd w:val="0"/>
                    <w:snapToGrid w:val="0"/>
                    <w:jc w:val="center"/>
                    <w:rPr>
                      <w:color w:val="000000"/>
                      <w:szCs w:val="21"/>
                    </w:rPr>
                  </w:pPr>
                  <w:r>
                    <w:rPr>
                      <w:rFonts w:hint="eastAsia"/>
                      <w:color w:val="000000"/>
                      <w:szCs w:val="21"/>
                    </w:rPr>
                    <w:t>主体</w:t>
                  </w:r>
                </w:p>
                <w:p w:rsidR="00234C5B" w:rsidRDefault="00234C5B">
                  <w:pPr>
                    <w:adjustRightInd w:val="0"/>
                    <w:snapToGrid w:val="0"/>
                    <w:jc w:val="center"/>
                    <w:rPr>
                      <w:color w:val="000000"/>
                      <w:szCs w:val="21"/>
                    </w:rPr>
                  </w:pPr>
                  <w:r>
                    <w:rPr>
                      <w:rFonts w:hint="eastAsia"/>
                      <w:color w:val="000000"/>
                      <w:szCs w:val="21"/>
                    </w:rPr>
                    <w:t>工程</w:t>
                  </w:r>
                </w:p>
              </w:tc>
              <w:tc>
                <w:tcPr>
                  <w:tcW w:w="621"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color w:val="000000"/>
                      <w:szCs w:val="21"/>
                    </w:rPr>
                  </w:pPr>
                  <w:r>
                    <w:rPr>
                      <w:rFonts w:hint="eastAsia"/>
                      <w:color w:val="000000"/>
                      <w:szCs w:val="21"/>
                    </w:rPr>
                    <w:t>生产车间</w:t>
                  </w:r>
                </w:p>
              </w:tc>
              <w:tc>
                <w:tcPr>
                  <w:tcW w:w="32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34C5B" w:rsidRDefault="00234C5B">
                  <w:pPr>
                    <w:widowControl/>
                    <w:jc w:val="left"/>
                    <w:rPr>
                      <w:color w:val="000000"/>
                      <w:szCs w:val="21"/>
                    </w:rPr>
                  </w:pPr>
                  <w:r>
                    <w:rPr>
                      <w:color w:val="000000"/>
                      <w:szCs w:val="21"/>
                    </w:rPr>
                    <w:t>1F</w:t>
                  </w:r>
                  <w:r>
                    <w:rPr>
                      <w:rFonts w:hint="eastAsia"/>
                      <w:color w:val="000000"/>
                      <w:szCs w:val="21"/>
                    </w:rPr>
                    <w:t>，</w:t>
                  </w:r>
                  <w:r>
                    <w:rPr>
                      <w:rFonts w:hint="eastAsia"/>
                      <w:bCs/>
                      <w:spacing w:val="4"/>
                      <w:szCs w:val="21"/>
                    </w:rPr>
                    <w:t>砖混结构封闭式厂房，建筑面积</w:t>
                  </w:r>
                  <w:r>
                    <w:rPr>
                      <w:bCs/>
                      <w:spacing w:val="4"/>
                      <w:szCs w:val="21"/>
                    </w:rPr>
                    <w:t>1200m</w:t>
                  </w:r>
                  <w:r>
                    <w:rPr>
                      <w:bCs/>
                      <w:spacing w:val="4"/>
                      <w:szCs w:val="21"/>
                      <w:vertAlign w:val="superscript"/>
                    </w:rPr>
                    <w:t>2</w:t>
                  </w:r>
                  <w:r>
                    <w:rPr>
                      <w:rFonts w:hint="eastAsia"/>
                      <w:bCs/>
                      <w:spacing w:val="4"/>
                      <w:szCs w:val="21"/>
                    </w:rPr>
                    <w:t>，布设真空浇注设备、固化炉、水锯、压胚机、卷胚机、激光打标机、自动打包机、冷热循环机等设备，主要进行绝缘产品的生产，年产绝缘制品约</w:t>
                  </w:r>
                  <w:r>
                    <w:rPr>
                      <w:bCs/>
                      <w:spacing w:val="4"/>
                      <w:szCs w:val="21"/>
                    </w:rPr>
                    <w:t>12.5</w:t>
                  </w:r>
                  <w:r>
                    <w:rPr>
                      <w:rFonts w:hint="eastAsia"/>
                      <w:bCs/>
                      <w:spacing w:val="4"/>
                      <w:szCs w:val="21"/>
                    </w:rPr>
                    <w:t>万件，约</w:t>
                  </w:r>
                  <w:r>
                    <w:rPr>
                      <w:bCs/>
                      <w:spacing w:val="4"/>
                      <w:szCs w:val="21"/>
                    </w:rPr>
                    <w:t>12t</w:t>
                  </w:r>
                </w:p>
              </w:tc>
              <w:tc>
                <w:tcPr>
                  <w:tcW w:w="671" w:type="pct"/>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tcPr>
                <w:p w:rsidR="00234C5B" w:rsidRDefault="00234C5B">
                  <w:pPr>
                    <w:widowControl/>
                    <w:jc w:val="left"/>
                    <w:rPr>
                      <w:color w:val="000000"/>
                      <w:szCs w:val="21"/>
                    </w:rPr>
                  </w:pPr>
                  <w:r>
                    <w:rPr>
                      <w:rFonts w:hint="eastAsia"/>
                      <w:color w:val="000000"/>
                      <w:szCs w:val="21"/>
                    </w:rPr>
                    <w:t>租赁</w:t>
                  </w:r>
                </w:p>
              </w:tc>
            </w:tr>
            <w:tr w:rsidR="00234C5B">
              <w:trPr>
                <w:trHeight w:val="551"/>
                <w:jc w:val="center"/>
              </w:trPr>
              <w:tc>
                <w:tcPr>
                  <w:tcW w:w="460" w:type="pct"/>
                  <w:tcBorders>
                    <w:top w:val="single" w:sz="4" w:space="0" w:color="auto"/>
                    <w:left w:val="single" w:sz="12" w:space="0" w:color="auto"/>
                    <w:bottom w:val="single" w:sz="4" w:space="0" w:color="auto"/>
                    <w:right w:val="single" w:sz="4" w:space="0" w:color="auto"/>
                  </w:tcBorders>
                  <w:vAlign w:val="center"/>
                </w:tcPr>
                <w:p w:rsidR="00234C5B" w:rsidRDefault="00234C5B">
                  <w:pPr>
                    <w:adjustRightInd w:val="0"/>
                    <w:snapToGrid w:val="0"/>
                    <w:jc w:val="center"/>
                    <w:rPr>
                      <w:color w:val="000000"/>
                      <w:szCs w:val="21"/>
                    </w:rPr>
                  </w:pPr>
                  <w:r>
                    <w:rPr>
                      <w:rFonts w:hint="eastAsia"/>
                      <w:color w:val="000000"/>
                      <w:szCs w:val="21"/>
                    </w:rPr>
                    <w:t>辅助</w:t>
                  </w:r>
                </w:p>
                <w:p w:rsidR="00234C5B" w:rsidRDefault="00234C5B">
                  <w:pPr>
                    <w:adjustRightInd w:val="0"/>
                    <w:snapToGrid w:val="0"/>
                    <w:jc w:val="center"/>
                    <w:rPr>
                      <w:color w:val="000000"/>
                      <w:szCs w:val="21"/>
                    </w:rPr>
                  </w:pPr>
                  <w:r>
                    <w:rPr>
                      <w:rFonts w:hint="eastAsia"/>
                      <w:color w:val="000000"/>
                      <w:szCs w:val="21"/>
                    </w:rPr>
                    <w:t>工程</w:t>
                  </w:r>
                </w:p>
              </w:tc>
              <w:tc>
                <w:tcPr>
                  <w:tcW w:w="621"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color w:val="000000"/>
                      <w:szCs w:val="21"/>
                    </w:rPr>
                  </w:pPr>
                  <w:r>
                    <w:rPr>
                      <w:rFonts w:hint="eastAsia"/>
                      <w:color w:val="000000"/>
                      <w:szCs w:val="21"/>
                    </w:rPr>
                    <w:t>办公室</w:t>
                  </w:r>
                </w:p>
              </w:tc>
              <w:tc>
                <w:tcPr>
                  <w:tcW w:w="32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34C5B" w:rsidRDefault="00234C5B">
                  <w:pPr>
                    <w:widowControl/>
                    <w:jc w:val="left"/>
                    <w:rPr>
                      <w:color w:val="000000"/>
                      <w:szCs w:val="21"/>
                    </w:rPr>
                  </w:pPr>
                  <w:r>
                    <w:rPr>
                      <w:rFonts w:hint="eastAsia"/>
                      <w:bCs/>
                      <w:spacing w:val="4"/>
                      <w:szCs w:val="21"/>
                    </w:rPr>
                    <w:t>租赁陕西旺大纺织制品有限公司闲置办公用房，砖混结构，</w:t>
                  </w:r>
                  <w:r>
                    <w:rPr>
                      <w:rFonts w:cs="宋体" w:hint="eastAsia"/>
                      <w:bCs/>
                      <w:szCs w:val="21"/>
                    </w:rPr>
                    <w:t>主要进行员工办公</w:t>
                  </w:r>
                </w:p>
              </w:tc>
              <w:tc>
                <w:tcPr>
                  <w:tcW w:w="671" w:type="pct"/>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tcPr>
                <w:p w:rsidR="00234C5B" w:rsidRDefault="00234C5B">
                  <w:pPr>
                    <w:widowControl/>
                    <w:jc w:val="left"/>
                    <w:rPr>
                      <w:bCs/>
                      <w:spacing w:val="4"/>
                      <w:szCs w:val="21"/>
                    </w:rPr>
                  </w:pPr>
                  <w:r>
                    <w:rPr>
                      <w:rFonts w:hint="eastAsia"/>
                      <w:bCs/>
                      <w:spacing w:val="4"/>
                      <w:szCs w:val="21"/>
                    </w:rPr>
                    <w:t>租赁</w:t>
                  </w:r>
                </w:p>
              </w:tc>
            </w:tr>
            <w:tr w:rsidR="00234C5B">
              <w:trPr>
                <w:trHeight w:val="405"/>
                <w:jc w:val="center"/>
              </w:trPr>
              <w:tc>
                <w:tcPr>
                  <w:tcW w:w="460" w:type="pct"/>
                  <w:vMerge w:val="restart"/>
                  <w:tcBorders>
                    <w:top w:val="single" w:sz="4" w:space="0" w:color="auto"/>
                    <w:left w:val="single" w:sz="12" w:space="0" w:color="auto"/>
                    <w:bottom w:val="single" w:sz="4" w:space="0" w:color="auto"/>
                    <w:right w:val="single" w:sz="4" w:space="0" w:color="auto"/>
                  </w:tcBorders>
                  <w:vAlign w:val="center"/>
                </w:tcPr>
                <w:p w:rsidR="00234C5B" w:rsidRDefault="00234C5B">
                  <w:pPr>
                    <w:adjustRightInd w:val="0"/>
                    <w:snapToGrid w:val="0"/>
                    <w:jc w:val="center"/>
                    <w:rPr>
                      <w:color w:val="000000"/>
                      <w:szCs w:val="21"/>
                    </w:rPr>
                  </w:pPr>
                  <w:r>
                    <w:rPr>
                      <w:rFonts w:hint="eastAsia"/>
                      <w:color w:val="000000"/>
                      <w:szCs w:val="21"/>
                    </w:rPr>
                    <w:t>公用</w:t>
                  </w:r>
                </w:p>
                <w:p w:rsidR="00234C5B" w:rsidRDefault="00234C5B">
                  <w:pPr>
                    <w:adjustRightInd w:val="0"/>
                    <w:snapToGrid w:val="0"/>
                    <w:jc w:val="center"/>
                    <w:rPr>
                      <w:color w:val="000000"/>
                      <w:szCs w:val="21"/>
                    </w:rPr>
                  </w:pPr>
                  <w:r>
                    <w:rPr>
                      <w:rFonts w:hint="eastAsia"/>
                      <w:color w:val="000000"/>
                      <w:szCs w:val="21"/>
                    </w:rPr>
                    <w:t>工程</w:t>
                  </w:r>
                </w:p>
              </w:tc>
              <w:tc>
                <w:tcPr>
                  <w:tcW w:w="621"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color w:val="000000"/>
                      <w:szCs w:val="21"/>
                    </w:rPr>
                  </w:pPr>
                  <w:r>
                    <w:rPr>
                      <w:rFonts w:hint="eastAsia"/>
                      <w:color w:val="000000"/>
                      <w:kern w:val="0"/>
                      <w:szCs w:val="21"/>
                    </w:rPr>
                    <w:t>供电</w:t>
                  </w:r>
                </w:p>
              </w:tc>
              <w:tc>
                <w:tcPr>
                  <w:tcW w:w="32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34C5B" w:rsidRDefault="00234C5B">
                  <w:pPr>
                    <w:adjustRightInd w:val="0"/>
                    <w:snapToGrid w:val="0"/>
                    <w:rPr>
                      <w:color w:val="000000"/>
                      <w:szCs w:val="21"/>
                    </w:rPr>
                  </w:pPr>
                  <w:r>
                    <w:rPr>
                      <w:rFonts w:hint="eastAsia"/>
                      <w:color w:val="000000"/>
                    </w:rPr>
                    <w:t>本项目采用市政供电网，无备用发电机</w:t>
                  </w:r>
                </w:p>
              </w:tc>
              <w:tc>
                <w:tcPr>
                  <w:tcW w:w="671" w:type="pct"/>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tcPr>
                <w:p w:rsidR="00234C5B" w:rsidRDefault="00234C5B">
                  <w:pPr>
                    <w:adjustRightInd w:val="0"/>
                    <w:snapToGrid w:val="0"/>
                    <w:rPr>
                      <w:color w:val="000000"/>
                    </w:rPr>
                  </w:pPr>
                  <w:r>
                    <w:rPr>
                      <w:rFonts w:hint="eastAsia"/>
                      <w:color w:val="000000"/>
                    </w:rPr>
                    <w:t>依托现有</w:t>
                  </w:r>
                </w:p>
              </w:tc>
            </w:tr>
            <w:tr w:rsidR="00234C5B">
              <w:trPr>
                <w:trHeight w:val="428"/>
                <w:jc w:val="center"/>
              </w:trPr>
              <w:tc>
                <w:tcPr>
                  <w:tcW w:w="460" w:type="pct"/>
                  <w:vMerge/>
                  <w:tcBorders>
                    <w:top w:val="single" w:sz="4" w:space="0" w:color="auto"/>
                    <w:left w:val="single" w:sz="12" w:space="0" w:color="auto"/>
                    <w:bottom w:val="single" w:sz="4" w:space="0" w:color="auto"/>
                    <w:right w:val="single" w:sz="4" w:space="0" w:color="auto"/>
                  </w:tcBorders>
                  <w:vAlign w:val="center"/>
                </w:tcPr>
                <w:p w:rsidR="00234C5B" w:rsidRDefault="00234C5B">
                  <w:pPr>
                    <w:adjustRightInd w:val="0"/>
                    <w:snapToGrid w:val="0"/>
                    <w:jc w:val="center"/>
                    <w:rPr>
                      <w:color w:val="000000"/>
                      <w:szCs w:val="21"/>
                    </w:rPr>
                  </w:pPr>
                </w:p>
              </w:tc>
              <w:tc>
                <w:tcPr>
                  <w:tcW w:w="621"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color w:val="000000"/>
                      <w:szCs w:val="21"/>
                    </w:rPr>
                  </w:pPr>
                  <w:r>
                    <w:rPr>
                      <w:rFonts w:hint="eastAsia"/>
                      <w:color w:val="000000"/>
                      <w:kern w:val="0"/>
                      <w:szCs w:val="21"/>
                    </w:rPr>
                    <w:t>供水</w:t>
                  </w:r>
                </w:p>
              </w:tc>
              <w:tc>
                <w:tcPr>
                  <w:tcW w:w="32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34C5B" w:rsidRDefault="00234C5B">
                  <w:pPr>
                    <w:adjustRightInd w:val="0"/>
                    <w:snapToGrid w:val="0"/>
                    <w:rPr>
                      <w:color w:val="000000"/>
                      <w:szCs w:val="21"/>
                    </w:rPr>
                  </w:pPr>
                  <w:r>
                    <w:rPr>
                      <w:rFonts w:hint="eastAsia"/>
                      <w:color w:val="000000"/>
                    </w:rPr>
                    <w:t>本项目供水水源为市政管网</w:t>
                  </w:r>
                </w:p>
              </w:tc>
              <w:tc>
                <w:tcPr>
                  <w:tcW w:w="671" w:type="pct"/>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tcPr>
                <w:p w:rsidR="00234C5B" w:rsidRDefault="00234C5B">
                  <w:pPr>
                    <w:adjustRightInd w:val="0"/>
                    <w:snapToGrid w:val="0"/>
                    <w:rPr>
                      <w:color w:val="000000"/>
                    </w:rPr>
                  </w:pPr>
                  <w:r>
                    <w:rPr>
                      <w:rFonts w:hint="eastAsia"/>
                      <w:color w:val="000000"/>
                    </w:rPr>
                    <w:t>依托现有</w:t>
                  </w:r>
                </w:p>
              </w:tc>
            </w:tr>
            <w:tr w:rsidR="00234C5B">
              <w:trPr>
                <w:trHeight w:val="428"/>
                <w:jc w:val="center"/>
              </w:trPr>
              <w:tc>
                <w:tcPr>
                  <w:tcW w:w="460" w:type="pct"/>
                  <w:vMerge/>
                  <w:tcBorders>
                    <w:top w:val="single" w:sz="4" w:space="0" w:color="auto"/>
                    <w:left w:val="single" w:sz="12" w:space="0" w:color="auto"/>
                    <w:bottom w:val="single" w:sz="4" w:space="0" w:color="auto"/>
                    <w:right w:val="single" w:sz="4" w:space="0" w:color="auto"/>
                  </w:tcBorders>
                  <w:vAlign w:val="center"/>
                </w:tcPr>
                <w:p w:rsidR="00234C5B" w:rsidRDefault="00234C5B">
                  <w:pPr>
                    <w:adjustRightInd w:val="0"/>
                    <w:snapToGrid w:val="0"/>
                    <w:jc w:val="center"/>
                    <w:rPr>
                      <w:color w:val="000000"/>
                      <w:szCs w:val="21"/>
                    </w:rPr>
                  </w:pPr>
                </w:p>
              </w:tc>
              <w:tc>
                <w:tcPr>
                  <w:tcW w:w="621"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color w:val="000000"/>
                      <w:kern w:val="0"/>
                      <w:szCs w:val="21"/>
                    </w:rPr>
                  </w:pPr>
                  <w:r>
                    <w:rPr>
                      <w:rFonts w:hint="eastAsia"/>
                      <w:color w:val="000000"/>
                      <w:kern w:val="0"/>
                      <w:szCs w:val="21"/>
                    </w:rPr>
                    <w:t>采暖制冷</w:t>
                  </w:r>
                </w:p>
              </w:tc>
              <w:tc>
                <w:tcPr>
                  <w:tcW w:w="32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34C5B" w:rsidRDefault="00234C5B">
                  <w:pPr>
                    <w:adjustRightInd w:val="0"/>
                    <w:snapToGrid w:val="0"/>
                    <w:rPr>
                      <w:color w:val="000000"/>
                    </w:rPr>
                  </w:pPr>
                  <w:r>
                    <w:rPr>
                      <w:rFonts w:hint="eastAsia"/>
                      <w:color w:val="000000"/>
                    </w:rPr>
                    <w:t>采用中央空调</w:t>
                  </w:r>
                </w:p>
              </w:tc>
              <w:tc>
                <w:tcPr>
                  <w:tcW w:w="671" w:type="pct"/>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tcPr>
                <w:p w:rsidR="00234C5B" w:rsidRDefault="00234C5B">
                  <w:pPr>
                    <w:adjustRightInd w:val="0"/>
                    <w:snapToGrid w:val="0"/>
                    <w:rPr>
                      <w:color w:val="000000"/>
                    </w:rPr>
                  </w:pPr>
                  <w:r>
                    <w:rPr>
                      <w:rFonts w:hint="eastAsia"/>
                      <w:color w:val="000000"/>
                    </w:rPr>
                    <w:t>新建</w:t>
                  </w:r>
                </w:p>
              </w:tc>
            </w:tr>
            <w:tr w:rsidR="00234C5B">
              <w:trPr>
                <w:trHeight w:val="1093"/>
                <w:jc w:val="center"/>
              </w:trPr>
              <w:tc>
                <w:tcPr>
                  <w:tcW w:w="460" w:type="pct"/>
                  <w:vMerge/>
                  <w:tcBorders>
                    <w:top w:val="single" w:sz="4" w:space="0" w:color="auto"/>
                    <w:left w:val="single" w:sz="12" w:space="0" w:color="auto"/>
                    <w:bottom w:val="single" w:sz="4" w:space="0" w:color="auto"/>
                    <w:right w:val="single" w:sz="4" w:space="0" w:color="auto"/>
                  </w:tcBorders>
                  <w:vAlign w:val="center"/>
                </w:tcPr>
                <w:p w:rsidR="00234C5B" w:rsidRDefault="00234C5B">
                  <w:pPr>
                    <w:adjustRightInd w:val="0"/>
                    <w:snapToGrid w:val="0"/>
                    <w:jc w:val="center"/>
                    <w:rPr>
                      <w:color w:val="000000"/>
                      <w:szCs w:val="21"/>
                    </w:rPr>
                  </w:pPr>
                </w:p>
              </w:tc>
              <w:tc>
                <w:tcPr>
                  <w:tcW w:w="621"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color w:val="000000"/>
                      <w:szCs w:val="21"/>
                    </w:rPr>
                  </w:pPr>
                  <w:r>
                    <w:rPr>
                      <w:rFonts w:hint="eastAsia"/>
                      <w:color w:val="000000"/>
                      <w:szCs w:val="21"/>
                    </w:rPr>
                    <w:t>排水</w:t>
                  </w:r>
                </w:p>
              </w:tc>
              <w:tc>
                <w:tcPr>
                  <w:tcW w:w="32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34C5B" w:rsidRDefault="00234C5B">
                  <w:pPr>
                    <w:adjustRightInd w:val="0"/>
                    <w:snapToGrid w:val="0"/>
                    <w:rPr>
                      <w:color w:val="000000"/>
                    </w:rPr>
                  </w:pPr>
                  <w:r>
                    <w:rPr>
                      <w:rFonts w:hint="eastAsia"/>
                      <w:color w:val="000000"/>
                    </w:rPr>
                    <w:t>本项目无生产废水，水锯切边产生的水经沉淀后回用，不外排；</w:t>
                  </w:r>
                </w:p>
                <w:p w:rsidR="00234C5B" w:rsidRDefault="00234C5B">
                  <w:pPr>
                    <w:adjustRightInd w:val="0"/>
                    <w:snapToGrid w:val="0"/>
                    <w:rPr>
                      <w:color w:val="000000"/>
                    </w:rPr>
                  </w:pPr>
                  <w:r>
                    <w:rPr>
                      <w:rFonts w:hint="eastAsia"/>
                      <w:color w:val="000000"/>
                    </w:rPr>
                    <w:t>生活污水</w:t>
                  </w:r>
                  <w:r>
                    <w:rPr>
                      <w:rFonts w:hint="eastAsia"/>
                      <w:bCs/>
                      <w:szCs w:val="21"/>
                    </w:rPr>
                    <w:t>依托陕西旺大纺织制品有限公司已建化粪池（</w:t>
                  </w:r>
                  <w:r>
                    <w:rPr>
                      <w:bCs/>
                      <w:szCs w:val="21"/>
                    </w:rPr>
                    <w:t>20m</w:t>
                  </w:r>
                  <w:r>
                    <w:rPr>
                      <w:bCs/>
                      <w:szCs w:val="21"/>
                      <w:vertAlign w:val="superscript"/>
                    </w:rPr>
                    <w:t>3</w:t>
                  </w:r>
                  <w:r>
                    <w:rPr>
                      <w:rFonts w:hint="eastAsia"/>
                      <w:bCs/>
                      <w:szCs w:val="21"/>
                    </w:rPr>
                    <w:t>）处理后排入鄠邑区第二污水处理厂处理</w:t>
                  </w:r>
                </w:p>
              </w:tc>
              <w:tc>
                <w:tcPr>
                  <w:tcW w:w="671" w:type="pct"/>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tcPr>
                <w:p w:rsidR="00234C5B" w:rsidRDefault="00234C5B">
                  <w:pPr>
                    <w:adjustRightInd w:val="0"/>
                    <w:snapToGrid w:val="0"/>
                    <w:rPr>
                      <w:color w:val="000000"/>
                    </w:rPr>
                  </w:pPr>
                  <w:r>
                    <w:rPr>
                      <w:rFonts w:hint="eastAsia"/>
                      <w:color w:val="000000"/>
                    </w:rPr>
                    <w:t>依托旺大公司原有化粪池</w:t>
                  </w:r>
                </w:p>
              </w:tc>
            </w:tr>
            <w:tr w:rsidR="00234C5B">
              <w:trPr>
                <w:trHeight w:val="551"/>
                <w:jc w:val="center"/>
              </w:trPr>
              <w:tc>
                <w:tcPr>
                  <w:tcW w:w="460" w:type="pct"/>
                  <w:vMerge w:val="restart"/>
                  <w:tcBorders>
                    <w:top w:val="single" w:sz="4" w:space="0" w:color="auto"/>
                    <w:left w:val="single" w:sz="12" w:space="0" w:color="auto"/>
                    <w:bottom w:val="single" w:sz="4" w:space="0" w:color="auto"/>
                    <w:right w:val="single" w:sz="4" w:space="0" w:color="auto"/>
                  </w:tcBorders>
                  <w:vAlign w:val="center"/>
                </w:tcPr>
                <w:p w:rsidR="00234C5B" w:rsidRDefault="00234C5B">
                  <w:pPr>
                    <w:adjustRightInd w:val="0"/>
                    <w:snapToGrid w:val="0"/>
                    <w:jc w:val="center"/>
                    <w:rPr>
                      <w:color w:val="000000"/>
                      <w:szCs w:val="21"/>
                    </w:rPr>
                  </w:pPr>
                  <w:r>
                    <w:rPr>
                      <w:rFonts w:hint="eastAsia"/>
                      <w:color w:val="000000"/>
                      <w:szCs w:val="21"/>
                    </w:rPr>
                    <w:t>环保</w:t>
                  </w:r>
                </w:p>
                <w:p w:rsidR="00234C5B" w:rsidRDefault="00234C5B">
                  <w:pPr>
                    <w:adjustRightInd w:val="0"/>
                    <w:snapToGrid w:val="0"/>
                    <w:jc w:val="center"/>
                    <w:rPr>
                      <w:color w:val="000000"/>
                      <w:szCs w:val="21"/>
                    </w:rPr>
                  </w:pPr>
                  <w:r>
                    <w:rPr>
                      <w:rFonts w:hint="eastAsia"/>
                      <w:color w:val="000000"/>
                      <w:szCs w:val="21"/>
                    </w:rPr>
                    <w:t>工程</w:t>
                  </w:r>
                </w:p>
              </w:tc>
              <w:tc>
                <w:tcPr>
                  <w:tcW w:w="621" w:type="pct"/>
                  <w:vMerge w:val="restar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color w:val="000000"/>
                      <w:szCs w:val="21"/>
                    </w:rPr>
                  </w:pPr>
                  <w:r>
                    <w:rPr>
                      <w:rFonts w:hint="eastAsia"/>
                      <w:color w:val="000000"/>
                      <w:szCs w:val="21"/>
                    </w:rPr>
                    <w:t>废气</w:t>
                  </w:r>
                </w:p>
              </w:tc>
              <w:tc>
                <w:tcPr>
                  <w:tcW w:w="32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34C5B" w:rsidRDefault="00234C5B">
                  <w:pPr>
                    <w:adjustRightInd w:val="0"/>
                    <w:snapToGrid w:val="0"/>
                    <w:rPr>
                      <w:color w:val="000000"/>
                    </w:rPr>
                  </w:pPr>
                  <w:r>
                    <w:rPr>
                      <w:rFonts w:hint="eastAsia"/>
                      <w:bCs/>
                      <w:szCs w:val="21"/>
                    </w:rPr>
                    <w:t>浇注、固化过程产生的有机废气经集气罩（收集效率</w:t>
                  </w:r>
                  <w:r>
                    <w:rPr>
                      <w:bCs/>
                      <w:szCs w:val="21"/>
                    </w:rPr>
                    <w:t>85%</w:t>
                  </w:r>
                  <w:r>
                    <w:rPr>
                      <w:rFonts w:hint="eastAsia"/>
                      <w:bCs/>
                      <w:szCs w:val="21"/>
                    </w:rPr>
                    <w:t>）收集后经</w:t>
                  </w:r>
                  <w:r>
                    <w:rPr>
                      <w:bCs/>
                      <w:szCs w:val="21"/>
                    </w:rPr>
                    <w:t>1</w:t>
                  </w:r>
                  <w:r>
                    <w:rPr>
                      <w:rFonts w:hint="eastAsia"/>
                      <w:bCs/>
                      <w:szCs w:val="21"/>
                    </w:rPr>
                    <w:t>套二级活性炭吸附装置（处理效率</w:t>
                  </w:r>
                  <w:r>
                    <w:rPr>
                      <w:bCs/>
                      <w:szCs w:val="21"/>
                    </w:rPr>
                    <w:t>80%</w:t>
                  </w:r>
                  <w:r>
                    <w:rPr>
                      <w:rFonts w:hint="eastAsia"/>
                      <w:bCs/>
                      <w:szCs w:val="21"/>
                    </w:rPr>
                    <w:t>）处理后经</w:t>
                  </w:r>
                  <w:r>
                    <w:rPr>
                      <w:bCs/>
                      <w:szCs w:val="21"/>
                    </w:rPr>
                    <w:t>15m</w:t>
                  </w:r>
                  <w:r>
                    <w:rPr>
                      <w:rFonts w:hint="eastAsia"/>
                      <w:bCs/>
                      <w:szCs w:val="21"/>
                    </w:rPr>
                    <w:t>排气筒排放</w:t>
                  </w:r>
                </w:p>
              </w:tc>
              <w:tc>
                <w:tcPr>
                  <w:tcW w:w="671" w:type="pct"/>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tcPr>
                <w:p w:rsidR="00234C5B" w:rsidRDefault="00234C5B">
                  <w:pPr>
                    <w:adjustRightInd w:val="0"/>
                    <w:snapToGrid w:val="0"/>
                    <w:rPr>
                      <w:bCs/>
                      <w:szCs w:val="21"/>
                    </w:rPr>
                  </w:pPr>
                  <w:r>
                    <w:rPr>
                      <w:rFonts w:hint="eastAsia"/>
                      <w:bCs/>
                      <w:szCs w:val="21"/>
                    </w:rPr>
                    <w:t>新建</w:t>
                  </w:r>
                </w:p>
              </w:tc>
            </w:tr>
            <w:tr w:rsidR="00234C5B">
              <w:trPr>
                <w:trHeight w:val="307"/>
                <w:jc w:val="center"/>
              </w:trPr>
              <w:tc>
                <w:tcPr>
                  <w:tcW w:w="460" w:type="pct"/>
                  <w:vMerge/>
                  <w:tcBorders>
                    <w:top w:val="single" w:sz="4" w:space="0" w:color="auto"/>
                    <w:left w:val="single" w:sz="12" w:space="0" w:color="auto"/>
                    <w:bottom w:val="single" w:sz="4" w:space="0" w:color="auto"/>
                    <w:right w:val="single" w:sz="4" w:space="0" w:color="auto"/>
                  </w:tcBorders>
                  <w:vAlign w:val="center"/>
                </w:tcPr>
                <w:p w:rsidR="00234C5B" w:rsidRDefault="00234C5B">
                  <w:pPr>
                    <w:adjustRightInd w:val="0"/>
                    <w:snapToGrid w:val="0"/>
                    <w:jc w:val="center"/>
                    <w:rPr>
                      <w:color w:val="000000"/>
                      <w:szCs w:val="21"/>
                    </w:rPr>
                  </w:pPr>
                </w:p>
              </w:tc>
              <w:tc>
                <w:tcPr>
                  <w:tcW w:w="621" w:type="pct"/>
                  <w:vMerge/>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color w:val="000000"/>
                      <w:szCs w:val="21"/>
                    </w:rPr>
                  </w:pPr>
                </w:p>
              </w:tc>
              <w:tc>
                <w:tcPr>
                  <w:tcW w:w="32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34C5B" w:rsidRDefault="00234C5B">
                  <w:pPr>
                    <w:adjustRightInd w:val="0"/>
                    <w:snapToGrid w:val="0"/>
                    <w:rPr>
                      <w:color w:val="000000"/>
                    </w:rPr>
                  </w:pPr>
                  <w:r>
                    <w:rPr>
                      <w:rFonts w:hint="eastAsia"/>
                      <w:color w:val="000000"/>
                    </w:rPr>
                    <w:t>水锯切边过程产生的粉尘加强通风，无组织排放</w:t>
                  </w:r>
                </w:p>
              </w:tc>
              <w:tc>
                <w:tcPr>
                  <w:tcW w:w="671" w:type="pct"/>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tcPr>
                <w:p w:rsidR="00234C5B" w:rsidRDefault="00234C5B">
                  <w:pPr>
                    <w:adjustRightInd w:val="0"/>
                    <w:snapToGrid w:val="0"/>
                    <w:rPr>
                      <w:color w:val="000000"/>
                    </w:rPr>
                  </w:pPr>
                </w:p>
              </w:tc>
            </w:tr>
            <w:tr w:rsidR="00234C5B">
              <w:trPr>
                <w:trHeight w:val="639"/>
                <w:jc w:val="center"/>
              </w:trPr>
              <w:tc>
                <w:tcPr>
                  <w:tcW w:w="460" w:type="pct"/>
                  <w:vMerge/>
                  <w:tcBorders>
                    <w:top w:val="single" w:sz="4" w:space="0" w:color="auto"/>
                    <w:left w:val="single" w:sz="12" w:space="0" w:color="auto"/>
                    <w:bottom w:val="single" w:sz="4" w:space="0" w:color="auto"/>
                    <w:right w:val="single" w:sz="4" w:space="0" w:color="auto"/>
                  </w:tcBorders>
                  <w:vAlign w:val="center"/>
                </w:tcPr>
                <w:p w:rsidR="00234C5B" w:rsidRDefault="00234C5B">
                  <w:pPr>
                    <w:adjustRightInd w:val="0"/>
                    <w:snapToGrid w:val="0"/>
                    <w:jc w:val="center"/>
                    <w:rPr>
                      <w:color w:val="000000"/>
                      <w:szCs w:val="21"/>
                    </w:rPr>
                  </w:pPr>
                </w:p>
              </w:tc>
              <w:tc>
                <w:tcPr>
                  <w:tcW w:w="621"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color w:val="000000"/>
                      <w:szCs w:val="21"/>
                    </w:rPr>
                  </w:pPr>
                  <w:r>
                    <w:rPr>
                      <w:rFonts w:hint="eastAsia"/>
                      <w:color w:val="000000"/>
                      <w:szCs w:val="21"/>
                    </w:rPr>
                    <w:t>废水</w:t>
                  </w:r>
                </w:p>
              </w:tc>
              <w:tc>
                <w:tcPr>
                  <w:tcW w:w="32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34C5B" w:rsidRDefault="00234C5B">
                  <w:pPr>
                    <w:adjustRightInd w:val="0"/>
                    <w:snapToGrid w:val="0"/>
                    <w:rPr>
                      <w:color w:val="000000"/>
                    </w:rPr>
                  </w:pPr>
                  <w:r>
                    <w:rPr>
                      <w:rFonts w:hint="eastAsia"/>
                      <w:bCs/>
                      <w:szCs w:val="21"/>
                    </w:rPr>
                    <w:t>生活污水依托陕西旺大纺织制品有限公司已建化粪池（</w:t>
                  </w:r>
                  <w:r>
                    <w:rPr>
                      <w:bCs/>
                      <w:szCs w:val="21"/>
                    </w:rPr>
                    <w:t>20m</w:t>
                  </w:r>
                  <w:r>
                    <w:rPr>
                      <w:bCs/>
                      <w:szCs w:val="21"/>
                      <w:vertAlign w:val="superscript"/>
                    </w:rPr>
                    <w:t>3</w:t>
                  </w:r>
                  <w:r>
                    <w:rPr>
                      <w:rFonts w:hint="eastAsia"/>
                      <w:bCs/>
                      <w:szCs w:val="21"/>
                    </w:rPr>
                    <w:t>）处理后排入鄠邑区第二污水处理厂处理</w:t>
                  </w:r>
                </w:p>
              </w:tc>
              <w:tc>
                <w:tcPr>
                  <w:tcW w:w="671" w:type="pct"/>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tcPr>
                <w:p w:rsidR="00234C5B" w:rsidRDefault="00234C5B">
                  <w:pPr>
                    <w:adjustRightInd w:val="0"/>
                    <w:snapToGrid w:val="0"/>
                    <w:rPr>
                      <w:bCs/>
                      <w:szCs w:val="21"/>
                    </w:rPr>
                  </w:pPr>
                  <w:r>
                    <w:rPr>
                      <w:rFonts w:hint="eastAsia"/>
                      <w:color w:val="000000"/>
                    </w:rPr>
                    <w:t>依托旺大公司原有化粪池</w:t>
                  </w:r>
                </w:p>
              </w:tc>
            </w:tr>
            <w:tr w:rsidR="00234C5B">
              <w:trPr>
                <w:trHeight w:val="551"/>
                <w:jc w:val="center"/>
              </w:trPr>
              <w:tc>
                <w:tcPr>
                  <w:tcW w:w="460" w:type="pct"/>
                  <w:vMerge/>
                  <w:tcBorders>
                    <w:top w:val="single" w:sz="4" w:space="0" w:color="auto"/>
                    <w:left w:val="single" w:sz="12" w:space="0" w:color="auto"/>
                    <w:bottom w:val="single" w:sz="4" w:space="0" w:color="auto"/>
                    <w:right w:val="single" w:sz="4" w:space="0" w:color="auto"/>
                  </w:tcBorders>
                  <w:vAlign w:val="center"/>
                </w:tcPr>
                <w:p w:rsidR="00234C5B" w:rsidRDefault="00234C5B">
                  <w:pPr>
                    <w:adjustRightInd w:val="0"/>
                    <w:snapToGrid w:val="0"/>
                    <w:jc w:val="center"/>
                    <w:rPr>
                      <w:color w:val="000000"/>
                      <w:szCs w:val="21"/>
                    </w:rPr>
                  </w:pPr>
                </w:p>
              </w:tc>
              <w:tc>
                <w:tcPr>
                  <w:tcW w:w="621"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color w:val="000000"/>
                      <w:szCs w:val="21"/>
                    </w:rPr>
                  </w:pPr>
                  <w:r>
                    <w:rPr>
                      <w:rFonts w:hint="eastAsia"/>
                      <w:color w:val="000000"/>
                      <w:szCs w:val="21"/>
                    </w:rPr>
                    <w:t>噪声</w:t>
                  </w:r>
                </w:p>
              </w:tc>
              <w:tc>
                <w:tcPr>
                  <w:tcW w:w="32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34C5B" w:rsidRDefault="00234C5B">
                  <w:pPr>
                    <w:adjustRightInd w:val="0"/>
                    <w:snapToGrid w:val="0"/>
                    <w:rPr>
                      <w:color w:val="000000"/>
                    </w:rPr>
                  </w:pPr>
                  <w:r>
                    <w:rPr>
                      <w:rFonts w:hint="eastAsia"/>
                      <w:color w:val="000000"/>
                    </w:rPr>
                    <w:t>项目噪声源主要为水锯、水泵、中央空调等设备，合理布置高噪声设备位置，并采用基础减振、隔声等措施</w:t>
                  </w:r>
                </w:p>
              </w:tc>
              <w:tc>
                <w:tcPr>
                  <w:tcW w:w="671" w:type="pct"/>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tcPr>
                <w:p w:rsidR="00234C5B" w:rsidRDefault="00234C5B">
                  <w:pPr>
                    <w:adjustRightInd w:val="0"/>
                    <w:snapToGrid w:val="0"/>
                    <w:rPr>
                      <w:color w:val="000000"/>
                    </w:rPr>
                  </w:pPr>
                  <w:r>
                    <w:rPr>
                      <w:rFonts w:hint="eastAsia"/>
                      <w:color w:val="000000"/>
                    </w:rPr>
                    <w:t>新建</w:t>
                  </w:r>
                </w:p>
              </w:tc>
            </w:tr>
            <w:tr w:rsidR="00234C5B">
              <w:trPr>
                <w:trHeight w:val="556"/>
                <w:jc w:val="center"/>
              </w:trPr>
              <w:tc>
                <w:tcPr>
                  <w:tcW w:w="460" w:type="pct"/>
                  <w:vMerge/>
                  <w:tcBorders>
                    <w:top w:val="single" w:sz="4" w:space="0" w:color="auto"/>
                    <w:left w:val="single" w:sz="12" w:space="0" w:color="auto"/>
                    <w:bottom w:val="single" w:sz="4" w:space="0" w:color="auto"/>
                    <w:right w:val="single" w:sz="4" w:space="0" w:color="auto"/>
                  </w:tcBorders>
                  <w:vAlign w:val="center"/>
                </w:tcPr>
                <w:p w:rsidR="00234C5B" w:rsidRDefault="00234C5B">
                  <w:pPr>
                    <w:adjustRightInd w:val="0"/>
                    <w:snapToGrid w:val="0"/>
                    <w:jc w:val="center"/>
                    <w:rPr>
                      <w:color w:val="000000"/>
                      <w:szCs w:val="21"/>
                    </w:rPr>
                  </w:pPr>
                </w:p>
              </w:tc>
              <w:tc>
                <w:tcPr>
                  <w:tcW w:w="621" w:type="pct"/>
                  <w:vMerge w:val="restar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color w:val="000000"/>
                      <w:szCs w:val="21"/>
                    </w:rPr>
                  </w:pPr>
                  <w:r>
                    <w:rPr>
                      <w:rFonts w:hint="eastAsia"/>
                      <w:color w:val="000000"/>
                      <w:szCs w:val="21"/>
                    </w:rPr>
                    <w:t>固废</w:t>
                  </w:r>
                </w:p>
              </w:tc>
              <w:tc>
                <w:tcPr>
                  <w:tcW w:w="32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34C5B" w:rsidRDefault="00234C5B">
                  <w:pPr>
                    <w:adjustRightInd w:val="0"/>
                    <w:snapToGrid w:val="0"/>
                    <w:rPr>
                      <w:color w:val="000000"/>
                    </w:rPr>
                  </w:pPr>
                  <w:r>
                    <w:rPr>
                      <w:rFonts w:hint="eastAsia"/>
                      <w:color w:val="000000"/>
                    </w:rPr>
                    <w:t>一般固废：外包装废物集中收集后，定期外售；废绝缘材料集中收集后，定期外售</w:t>
                  </w:r>
                </w:p>
              </w:tc>
              <w:tc>
                <w:tcPr>
                  <w:tcW w:w="671" w:type="pct"/>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tcPr>
                <w:p w:rsidR="00234C5B" w:rsidRDefault="00234C5B">
                  <w:pPr>
                    <w:adjustRightInd w:val="0"/>
                    <w:snapToGrid w:val="0"/>
                    <w:rPr>
                      <w:color w:val="000000"/>
                    </w:rPr>
                  </w:pPr>
                </w:p>
              </w:tc>
            </w:tr>
            <w:tr w:rsidR="00234C5B">
              <w:trPr>
                <w:trHeight w:val="563"/>
                <w:jc w:val="center"/>
              </w:trPr>
              <w:tc>
                <w:tcPr>
                  <w:tcW w:w="460" w:type="pct"/>
                  <w:vMerge/>
                  <w:tcBorders>
                    <w:top w:val="single" w:sz="4" w:space="0" w:color="auto"/>
                    <w:left w:val="single" w:sz="12" w:space="0" w:color="auto"/>
                    <w:bottom w:val="single" w:sz="4" w:space="0" w:color="auto"/>
                    <w:right w:val="single" w:sz="4" w:space="0" w:color="auto"/>
                  </w:tcBorders>
                  <w:vAlign w:val="center"/>
                </w:tcPr>
                <w:p w:rsidR="00234C5B" w:rsidRDefault="00234C5B">
                  <w:pPr>
                    <w:adjustRightInd w:val="0"/>
                    <w:snapToGrid w:val="0"/>
                    <w:jc w:val="center"/>
                    <w:rPr>
                      <w:color w:val="000000"/>
                      <w:szCs w:val="21"/>
                    </w:rPr>
                  </w:pPr>
                </w:p>
              </w:tc>
              <w:tc>
                <w:tcPr>
                  <w:tcW w:w="621" w:type="pct"/>
                  <w:vMerge/>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color w:val="000000"/>
                      <w:szCs w:val="21"/>
                    </w:rPr>
                  </w:pPr>
                </w:p>
              </w:tc>
              <w:tc>
                <w:tcPr>
                  <w:tcW w:w="32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34C5B" w:rsidRDefault="00234C5B">
                  <w:pPr>
                    <w:adjustRightInd w:val="0"/>
                    <w:snapToGrid w:val="0"/>
                    <w:rPr>
                      <w:color w:val="000000"/>
                    </w:rPr>
                  </w:pPr>
                  <w:r>
                    <w:rPr>
                      <w:rFonts w:hint="eastAsia"/>
                      <w:bCs/>
                      <w:szCs w:val="21"/>
                    </w:rPr>
                    <w:t>危险废物：废机油及废活性炭收集后暂存于危废间，定期交由有资质单位处置</w:t>
                  </w:r>
                </w:p>
              </w:tc>
              <w:tc>
                <w:tcPr>
                  <w:tcW w:w="671" w:type="pct"/>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tcPr>
                <w:p w:rsidR="00234C5B" w:rsidRDefault="00234C5B">
                  <w:pPr>
                    <w:adjustRightInd w:val="0"/>
                    <w:snapToGrid w:val="0"/>
                    <w:rPr>
                      <w:bCs/>
                      <w:szCs w:val="21"/>
                    </w:rPr>
                  </w:pPr>
                  <w:r>
                    <w:rPr>
                      <w:rFonts w:hint="eastAsia"/>
                      <w:bCs/>
                      <w:szCs w:val="21"/>
                    </w:rPr>
                    <w:t>委托第三方</w:t>
                  </w:r>
                </w:p>
              </w:tc>
            </w:tr>
            <w:tr w:rsidR="00234C5B">
              <w:trPr>
                <w:trHeight w:val="406"/>
                <w:jc w:val="center"/>
              </w:trPr>
              <w:tc>
                <w:tcPr>
                  <w:tcW w:w="460" w:type="pct"/>
                  <w:vMerge/>
                  <w:tcBorders>
                    <w:top w:val="single" w:sz="4" w:space="0" w:color="auto"/>
                    <w:left w:val="single" w:sz="12" w:space="0" w:color="auto"/>
                    <w:bottom w:val="single" w:sz="4" w:space="0" w:color="auto"/>
                    <w:right w:val="single" w:sz="4" w:space="0" w:color="auto"/>
                  </w:tcBorders>
                  <w:vAlign w:val="center"/>
                </w:tcPr>
                <w:p w:rsidR="00234C5B" w:rsidRDefault="00234C5B">
                  <w:pPr>
                    <w:adjustRightInd w:val="0"/>
                    <w:snapToGrid w:val="0"/>
                    <w:jc w:val="center"/>
                    <w:rPr>
                      <w:color w:val="000000"/>
                      <w:szCs w:val="21"/>
                    </w:rPr>
                  </w:pPr>
                </w:p>
              </w:tc>
              <w:tc>
                <w:tcPr>
                  <w:tcW w:w="621" w:type="pct"/>
                  <w:vMerge/>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color w:val="000000"/>
                      <w:szCs w:val="21"/>
                    </w:rPr>
                  </w:pPr>
                </w:p>
              </w:tc>
              <w:tc>
                <w:tcPr>
                  <w:tcW w:w="32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34C5B" w:rsidRDefault="00234C5B">
                  <w:pPr>
                    <w:adjustRightInd w:val="0"/>
                    <w:snapToGrid w:val="0"/>
                    <w:rPr>
                      <w:color w:val="000000"/>
                    </w:rPr>
                  </w:pPr>
                  <w:r>
                    <w:rPr>
                      <w:rFonts w:hint="eastAsia"/>
                      <w:color w:val="000000"/>
                    </w:rPr>
                    <w:t>生活垃圾：分类收集后，定期委托环卫部门清运</w:t>
                  </w:r>
                </w:p>
              </w:tc>
              <w:tc>
                <w:tcPr>
                  <w:tcW w:w="671" w:type="pct"/>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tcPr>
                <w:p w:rsidR="00234C5B" w:rsidRDefault="00234C5B">
                  <w:pPr>
                    <w:adjustRightInd w:val="0"/>
                    <w:snapToGrid w:val="0"/>
                    <w:rPr>
                      <w:color w:val="000000"/>
                    </w:rPr>
                  </w:pPr>
                  <w:r>
                    <w:rPr>
                      <w:rFonts w:hint="eastAsia"/>
                      <w:color w:val="000000"/>
                    </w:rPr>
                    <w:t>委托环卫</w:t>
                  </w:r>
                </w:p>
              </w:tc>
            </w:tr>
            <w:tr w:rsidR="00234C5B">
              <w:trPr>
                <w:trHeight w:val="581"/>
                <w:jc w:val="center"/>
              </w:trPr>
              <w:tc>
                <w:tcPr>
                  <w:tcW w:w="460" w:type="pct"/>
                  <w:tcBorders>
                    <w:top w:val="single" w:sz="4" w:space="0" w:color="auto"/>
                    <w:left w:val="single" w:sz="12" w:space="0" w:color="auto"/>
                    <w:bottom w:val="single" w:sz="12" w:space="0" w:color="auto"/>
                    <w:right w:val="single" w:sz="4" w:space="0" w:color="auto"/>
                  </w:tcBorders>
                  <w:vAlign w:val="center"/>
                </w:tcPr>
                <w:p w:rsidR="00234C5B" w:rsidRDefault="00234C5B">
                  <w:pPr>
                    <w:adjustRightInd w:val="0"/>
                    <w:snapToGrid w:val="0"/>
                    <w:jc w:val="center"/>
                    <w:rPr>
                      <w:color w:val="000000"/>
                      <w:szCs w:val="21"/>
                    </w:rPr>
                  </w:pPr>
                  <w:r>
                    <w:rPr>
                      <w:rFonts w:hint="eastAsia"/>
                      <w:color w:val="000000"/>
                      <w:szCs w:val="21"/>
                    </w:rPr>
                    <w:t>储运工程</w:t>
                  </w:r>
                </w:p>
              </w:tc>
              <w:tc>
                <w:tcPr>
                  <w:tcW w:w="621" w:type="pct"/>
                  <w:tcBorders>
                    <w:top w:val="single" w:sz="4" w:space="0" w:color="auto"/>
                    <w:left w:val="single" w:sz="4" w:space="0" w:color="auto"/>
                    <w:bottom w:val="single" w:sz="12" w:space="0" w:color="auto"/>
                    <w:right w:val="single" w:sz="4" w:space="0" w:color="auto"/>
                  </w:tcBorders>
                  <w:vAlign w:val="center"/>
                </w:tcPr>
                <w:p w:rsidR="00234C5B" w:rsidRDefault="00234C5B">
                  <w:pPr>
                    <w:adjustRightInd w:val="0"/>
                    <w:snapToGrid w:val="0"/>
                    <w:jc w:val="center"/>
                    <w:rPr>
                      <w:color w:val="000000"/>
                      <w:szCs w:val="21"/>
                    </w:rPr>
                  </w:pPr>
                  <w:r>
                    <w:rPr>
                      <w:rFonts w:hint="eastAsia"/>
                      <w:color w:val="000000"/>
                      <w:szCs w:val="21"/>
                    </w:rPr>
                    <w:t>原辅料区</w:t>
                  </w:r>
                </w:p>
              </w:tc>
              <w:tc>
                <w:tcPr>
                  <w:tcW w:w="3246" w:type="pct"/>
                  <w:tcBorders>
                    <w:top w:val="single" w:sz="4" w:space="0" w:color="auto"/>
                    <w:left w:val="single" w:sz="4" w:space="0" w:color="auto"/>
                    <w:bottom w:val="single" w:sz="12" w:space="0" w:color="auto"/>
                    <w:right w:val="single" w:sz="4" w:space="0" w:color="auto"/>
                  </w:tcBorders>
                  <w:tcMar>
                    <w:top w:w="0" w:type="dxa"/>
                    <w:left w:w="57" w:type="dxa"/>
                    <w:bottom w:w="0" w:type="dxa"/>
                    <w:right w:w="57" w:type="dxa"/>
                  </w:tcMar>
                  <w:vAlign w:val="center"/>
                </w:tcPr>
                <w:p w:rsidR="00234C5B" w:rsidRDefault="00234C5B">
                  <w:pPr>
                    <w:adjustRightInd w:val="0"/>
                    <w:snapToGrid w:val="0"/>
                    <w:rPr>
                      <w:color w:val="000000"/>
                    </w:rPr>
                  </w:pPr>
                  <w:r>
                    <w:rPr>
                      <w:rFonts w:hint="eastAsia"/>
                      <w:color w:val="000000"/>
                    </w:rPr>
                    <w:t>设置原料区、半成品库区、物流区，用于存放原料、半成品、成品</w:t>
                  </w:r>
                </w:p>
              </w:tc>
              <w:tc>
                <w:tcPr>
                  <w:tcW w:w="671" w:type="pct"/>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tcPr>
                <w:p w:rsidR="00234C5B" w:rsidRDefault="00234C5B">
                  <w:pPr>
                    <w:adjustRightInd w:val="0"/>
                    <w:snapToGrid w:val="0"/>
                    <w:rPr>
                      <w:color w:val="000000"/>
                    </w:rPr>
                  </w:pPr>
                  <w:r>
                    <w:rPr>
                      <w:rFonts w:hint="eastAsia"/>
                      <w:color w:val="000000"/>
                    </w:rPr>
                    <w:t>租赁</w:t>
                  </w:r>
                </w:p>
              </w:tc>
            </w:tr>
          </w:tbl>
          <w:p w:rsidR="00234C5B" w:rsidRDefault="00234C5B">
            <w:pPr>
              <w:adjustRightInd w:val="0"/>
              <w:snapToGrid w:val="0"/>
              <w:spacing w:line="360" w:lineRule="auto"/>
              <w:ind w:firstLineChars="200" w:firstLine="482"/>
              <w:rPr>
                <w:b/>
                <w:bCs/>
                <w:color w:val="000000"/>
                <w:sz w:val="24"/>
              </w:rPr>
            </w:pPr>
            <w:r>
              <w:rPr>
                <w:b/>
                <w:bCs/>
                <w:color w:val="000000"/>
                <w:sz w:val="24"/>
              </w:rPr>
              <w:t>3</w:t>
            </w:r>
            <w:r>
              <w:rPr>
                <w:rFonts w:hint="eastAsia"/>
                <w:b/>
                <w:bCs/>
                <w:color w:val="000000"/>
                <w:sz w:val="24"/>
              </w:rPr>
              <w:t>、主要原辅料</w:t>
            </w:r>
          </w:p>
          <w:p w:rsidR="00234C5B" w:rsidRDefault="00234C5B">
            <w:pPr>
              <w:widowControl/>
              <w:ind w:firstLineChars="200" w:firstLine="480"/>
              <w:jc w:val="left"/>
              <w:rPr>
                <w:color w:val="000000"/>
                <w:sz w:val="24"/>
              </w:rPr>
            </w:pPr>
            <w:r>
              <w:rPr>
                <w:rFonts w:ascii="宋体" w:hAnsi="宋体" w:cs="宋体" w:hint="eastAsia"/>
                <w:color w:val="000000"/>
                <w:kern w:val="0"/>
                <w:sz w:val="24"/>
              </w:rPr>
              <w:t>本项目运营期主要原辅材料消耗情况见表</w:t>
            </w:r>
            <w:r>
              <w:rPr>
                <w:color w:val="000000"/>
                <w:kern w:val="0"/>
                <w:sz w:val="24"/>
              </w:rPr>
              <w:t>2-2</w:t>
            </w:r>
            <w:r>
              <w:rPr>
                <w:rFonts w:hint="eastAsia"/>
                <w:color w:val="000000"/>
                <w:sz w:val="24"/>
              </w:rPr>
              <w:t>。</w:t>
            </w:r>
          </w:p>
          <w:p w:rsidR="00234C5B" w:rsidRDefault="00234C5B">
            <w:pPr>
              <w:adjustRightInd w:val="0"/>
              <w:spacing w:line="360" w:lineRule="auto"/>
              <w:jc w:val="center"/>
              <w:rPr>
                <w:b/>
                <w:color w:val="000000"/>
                <w:sz w:val="24"/>
              </w:rPr>
            </w:pPr>
            <w:r>
              <w:rPr>
                <w:rFonts w:hint="eastAsia"/>
                <w:b/>
                <w:color w:val="000000"/>
                <w:sz w:val="24"/>
              </w:rPr>
              <w:t>表</w:t>
            </w:r>
            <w:r>
              <w:rPr>
                <w:b/>
                <w:color w:val="000000"/>
                <w:sz w:val="24"/>
              </w:rPr>
              <w:t>2-2</w:t>
            </w:r>
            <w:r>
              <w:rPr>
                <w:rFonts w:hint="eastAsia"/>
                <w:b/>
                <w:color w:val="000000"/>
                <w:sz w:val="24"/>
              </w:rPr>
              <w:t>项目主要原辅材料消耗情况一览表</w:t>
            </w:r>
          </w:p>
          <w:tbl>
            <w:tblPr>
              <w:tblW w:w="457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724"/>
              <w:gridCol w:w="2232"/>
              <w:gridCol w:w="1342"/>
              <w:gridCol w:w="1499"/>
              <w:gridCol w:w="1444"/>
            </w:tblGrid>
            <w:tr w:rsidR="00234C5B" w:rsidTr="0009409D">
              <w:trPr>
                <w:trHeight w:val="90"/>
                <w:jc w:val="center"/>
              </w:trPr>
              <w:tc>
                <w:tcPr>
                  <w:tcW w:w="499" w:type="pct"/>
                  <w:tcBorders>
                    <w:top w:val="single" w:sz="12" w:space="0" w:color="auto"/>
                    <w:left w:val="single" w:sz="12" w:space="0" w:color="auto"/>
                    <w:bottom w:val="single" w:sz="4" w:space="0" w:color="auto"/>
                    <w:right w:val="single" w:sz="4" w:space="0" w:color="auto"/>
                  </w:tcBorders>
                </w:tcPr>
                <w:p w:rsidR="00234C5B" w:rsidRPr="0009409D" w:rsidRDefault="00234C5B" w:rsidP="0009409D">
                  <w:pPr>
                    <w:adjustRightInd w:val="0"/>
                    <w:snapToGrid w:val="0"/>
                    <w:jc w:val="center"/>
                    <w:rPr>
                      <w:color w:val="000000"/>
                      <w:szCs w:val="21"/>
                    </w:rPr>
                  </w:pPr>
                  <w:r w:rsidRPr="0009409D">
                    <w:rPr>
                      <w:rFonts w:hint="eastAsia"/>
                      <w:color w:val="000000"/>
                      <w:szCs w:val="21"/>
                    </w:rPr>
                    <w:t>序号</w:t>
                  </w:r>
                </w:p>
              </w:tc>
              <w:tc>
                <w:tcPr>
                  <w:tcW w:w="1540" w:type="pct"/>
                  <w:tcBorders>
                    <w:top w:val="single" w:sz="12" w:space="0" w:color="auto"/>
                    <w:left w:val="single" w:sz="4" w:space="0" w:color="auto"/>
                    <w:bottom w:val="single" w:sz="4" w:space="0" w:color="auto"/>
                    <w:right w:val="single" w:sz="4" w:space="0" w:color="auto"/>
                  </w:tcBorders>
                </w:tcPr>
                <w:p w:rsidR="00234C5B" w:rsidRPr="0009409D" w:rsidRDefault="00234C5B" w:rsidP="0009409D">
                  <w:pPr>
                    <w:adjustRightInd w:val="0"/>
                    <w:snapToGrid w:val="0"/>
                    <w:jc w:val="center"/>
                    <w:rPr>
                      <w:color w:val="000000"/>
                      <w:szCs w:val="21"/>
                    </w:rPr>
                  </w:pPr>
                  <w:r w:rsidRPr="0009409D">
                    <w:rPr>
                      <w:rFonts w:hint="eastAsia"/>
                      <w:color w:val="000000"/>
                      <w:szCs w:val="21"/>
                    </w:rPr>
                    <w:t>名称</w:t>
                  </w:r>
                </w:p>
              </w:tc>
              <w:tc>
                <w:tcPr>
                  <w:tcW w:w="927" w:type="pct"/>
                  <w:tcBorders>
                    <w:top w:val="single" w:sz="12" w:space="0" w:color="auto"/>
                    <w:left w:val="single" w:sz="4" w:space="0" w:color="auto"/>
                    <w:bottom w:val="single" w:sz="4" w:space="0" w:color="auto"/>
                    <w:right w:val="single" w:sz="4" w:space="0" w:color="auto"/>
                  </w:tcBorders>
                </w:tcPr>
                <w:p w:rsidR="00234C5B" w:rsidRPr="0009409D" w:rsidRDefault="00234C5B" w:rsidP="0009409D">
                  <w:pPr>
                    <w:adjustRightInd w:val="0"/>
                    <w:snapToGrid w:val="0"/>
                    <w:jc w:val="center"/>
                    <w:rPr>
                      <w:color w:val="000000"/>
                      <w:szCs w:val="21"/>
                    </w:rPr>
                  </w:pPr>
                  <w:r w:rsidRPr="0009409D">
                    <w:rPr>
                      <w:rFonts w:hint="eastAsia"/>
                      <w:color w:val="000000"/>
                      <w:szCs w:val="21"/>
                    </w:rPr>
                    <w:t>年用量</w:t>
                  </w:r>
                </w:p>
              </w:tc>
              <w:tc>
                <w:tcPr>
                  <w:tcW w:w="1035" w:type="pct"/>
                  <w:tcBorders>
                    <w:top w:val="single" w:sz="12" w:space="0" w:color="auto"/>
                    <w:left w:val="single" w:sz="4" w:space="0" w:color="auto"/>
                    <w:bottom w:val="single" w:sz="4" w:space="0" w:color="auto"/>
                    <w:right w:val="single" w:sz="4" w:space="0" w:color="auto"/>
                  </w:tcBorders>
                </w:tcPr>
                <w:p w:rsidR="00234C5B" w:rsidRPr="0009409D" w:rsidRDefault="00234C5B" w:rsidP="0009409D">
                  <w:pPr>
                    <w:adjustRightInd w:val="0"/>
                    <w:snapToGrid w:val="0"/>
                    <w:rPr>
                      <w:color w:val="000000"/>
                      <w:szCs w:val="21"/>
                    </w:rPr>
                  </w:pPr>
                  <w:r w:rsidRPr="0009409D">
                    <w:rPr>
                      <w:rFonts w:hint="eastAsia"/>
                      <w:color w:val="000000"/>
                      <w:szCs w:val="21"/>
                    </w:rPr>
                    <w:t>最大暂存量</w:t>
                  </w:r>
                </w:p>
              </w:tc>
              <w:tc>
                <w:tcPr>
                  <w:tcW w:w="997" w:type="pct"/>
                  <w:tcBorders>
                    <w:top w:val="single" w:sz="12" w:space="0" w:color="auto"/>
                    <w:left w:val="single" w:sz="4" w:space="0" w:color="auto"/>
                    <w:bottom w:val="single" w:sz="4" w:space="0" w:color="auto"/>
                    <w:right w:val="single" w:sz="12" w:space="0" w:color="auto"/>
                  </w:tcBorders>
                </w:tcPr>
                <w:p w:rsidR="00234C5B" w:rsidRPr="0009409D" w:rsidRDefault="00234C5B" w:rsidP="0009409D">
                  <w:pPr>
                    <w:adjustRightInd w:val="0"/>
                    <w:snapToGrid w:val="0"/>
                    <w:jc w:val="center"/>
                    <w:rPr>
                      <w:color w:val="000000"/>
                      <w:szCs w:val="21"/>
                    </w:rPr>
                  </w:pPr>
                  <w:r w:rsidRPr="0009409D">
                    <w:rPr>
                      <w:rFonts w:hint="eastAsia"/>
                      <w:color w:val="000000"/>
                      <w:szCs w:val="21"/>
                    </w:rPr>
                    <w:t>备注</w:t>
                  </w:r>
                </w:p>
              </w:tc>
            </w:tr>
            <w:tr w:rsidR="00234C5B" w:rsidTr="0009409D">
              <w:trPr>
                <w:trHeight w:val="130"/>
                <w:jc w:val="center"/>
              </w:trPr>
              <w:tc>
                <w:tcPr>
                  <w:tcW w:w="499" w:type="pct"/>
                  <w:tcBorders>
                    <w:top w:val="single" w:sz="4" w:space="0" w:color="auto"/>
                    <w:left w:val="single" w:sz="12" w:space="0" w:color="auto"/>
                    <w:bottom w:val="single" w:sz="4" w:space="0" w:color="auto"/>
                    <w:right w:val="single" w:sz="4" w:space="0" w:color="auto"/>
                  </w:tcBorders>
                </w:tcPr>
                <w:p w:rsidR="00234C5B" w:rsidRPr="0009409D" w:rsidRDefault="00234C5B" w:rsidP="0009409D">
                  <w:pPr>
                    <w:adjustRightInd w:val="0"/>
                    <w:snapToGrid w:val="0"/>
                    <w:jc w:val="center"/>
                    <w:rPr>
                      <w:color w:val="000000"/>
                      <w:szCs w:val="21"/>
                    </w:rPr>
                  </w:pPr>
                  <w:r w:rsidRPr="0009409D">
                    <w:rPr>
                      <w:color w:val="000000"/>
                      <w:szCs w:val="21"/>
                    </w:rPr>
                    <w:t>1</w:t>
                  </w:r>
                </w:p>
              </w:tc>
              <w:tc>
                <w:tcPr>
                  <w:tcW w:w="1540"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djustRightInd w:val="0"/>
                    <w:snapToGrid w:val="0"/>
                    <w:jc w:val="center"/>
                    <w:rPr>
                      <w:color w:val="000000"/>
                      <w:szCs w:val="21"/>
                    </w:rPr>
                  </w:pPr>
                  <w:r w:rsidRPr="0009409D">
                    <w:rPr>
                      <w:rFonts w:hint="eastAsia"/>
                      <w:color w:val="000000"/>
                      <w:szCs w:val="21"/>
                    </w:rPr>
                    <w:t>环氧树脂</w:t>
                  </w:r>
                </w:p>
              </w:tc>
              <w:tc>
                <w:tcPr>
                  <w:tcW w:w="927"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djustRightInd w:val="0"/>
                    <w:snapToGrid w:val="0"/>
                    <w:jc w:val="center"/>
                    <w:rPr>
                      <w:color w:val="000000"/>
                      <w:szCs w:val="21"/>
                    </w:rPr>
                  </w:pPr>
                  <w:r w:rsidRPr="0009409D">
                    <w:rPr>
                      <w:color w:val="000000"/>
                      <w:szCs w:val="21"/>
                    </w:rPr>
                    <w:t>5000kg</w:t>
                  </w:r>
                </w:p>
              </w:tc>
              <w:tc>
                <w:tcPr>
                  <w:tcW w:w="1035"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djustRightInd w:val="0"/>
                    <w:snapToGrid w:val="0"/>
                    <w:jc w:val="center"/>
                    <w:rPr>
                      <w:color w:val="000000"/>
                      <w:szCs w:val="21"/>
                    </w:rPr>
                  </w:pPr>
                  <w:r w:rsidRPr="0009409D">
                    <w:rPr>
                      <w:color w:val="000000"/>
                      <w:szCs w:val="21"/>
                    </w:rPr>
                    <w:t>1500kg</w:t>
                  </w:r>
                </w:p>
              </w:tc>
              <w:tc>
                <w:tcPr>
                  <w:tcW w:w="997" w:type="pct"/>
                  <w:tcBorders>
                    <w:top w:val="single" w:sz="4" w:space="0" w:color="auto"/>
                    <w:left w:val="single" w:sz="4" w:space="0" w:color="auto"/>
                    <w:bottom w:val="single" w:sz="4" w:space="0" w:color="auto"/>
                    <w:right w:val="single" w:sz="12" w:space="0" w:color="auto"/>
                  </w:tcBorders>
                  <w:vAlign w:val="center"/>
                </w:tcPr>
                <w:p w:rsidR="00234C5B" w:rsidRPr="0009409D" w:rsidRDefault="00234C5B" w:rsidP="0009409D">
                  <w:pPr>
                    <w:adjustRightInd w:val="0"/>
                    <w:snapToGrid w:val="0"/>
                    <w:jc w:val="center"/>
                    <w:rPr>
                      <w:color w:val="000000"/>
                      <w:szCs w:val="21"/>
                    </w:rPr>
                  </w:pPr>
                  <w:r w:rsidRPr="0009409D">
                    <w:rPr>
                      <w:rFonts w:hint="eastAsia"/>
                      <w:color w:val="000000"/>
                      <w:szCs w:val="21"/>
                    </w:rPr>
                    <w:t>液态、外购</w:t>
                  </w:r>
                </w:p>
              </w:tc>
            </w:tr>
            <w:tr w:rsidR="00234C5B" w:rsidTr="0009409D">
              <w:trPr>
                <w:trHeight w:val="70"/>
                <w:jc w:val="center"/>
              </w:trPr>
              <w:tc>
                <w:tcPr>
                  <w:tcW w:w="499" w:type="pct"/>
                  <w:tcBorders>
                    <w:top w:val="single" w:sz="4" w:space="0" w:color="auto"/>
                    <w:left w:val="single" w:sz="12" w:space="0" w:color="auto"/>
                    <w:bottom w:val="single" w:sz="4" w:space="0" w:color="auto"/>
                    <w:right w:val="single" w:sz="4" w:space="0" w:color="auto"/>
                  </w:tcBorders>
                </w:tcPr>
                <w:p w:rsidR="00234C5B" w:rsidRPr="0009409D" w:rsidRDefault="00234C5B" w:rsidP="0009409D">
                  <w:pPr>
                    <w:adjustRightInd w:val="0"/>
                    <w:snapToGrid w:val="0"/>
                    <w:jc w:val="center"/>
                    <w:rPr>
                      <w:color w:val="000000"/>
                      <w:szCs w:val="21"/>
                    </w:rPr>
                  </w:pPr>
                  <w:r w:rsidRPr="0009409D">
                    <w:rPr>
                      <w:color w:val="000000"/>
                      <w:szCs w:val="21"/>
                    </w:rPr>
                    <w:t>2</w:t>
                  </w:r>
                </w:p>
              </w:tc>
              <w:tc>
                <w:tcPr>
                  <w:tcW w:w="1540"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djustRightInd w:val="0"/>
                    <w:snapToGrid w:val="0"/>
                    <w:jc w:val="center"/>
                    <w:rPr>
                      <w:color w:val="000000"/>
                      <w:szCs w:val="21"/>
                    </w:rPr>
                  </w:pPr>
                  <w:r w:rsidRPr="0009409D">
                    <w:rPr>
                      <w:rFonts w:hint="eastAsia"/>
                      <w:color w:val="000000"/>
                      <w:szCs w:val="21"/>
                    </w:rPr>
                    <w:t>甲基四氢苯酐</w:t>
                  </w:r>
                </w:p>
              </w:tc>
              <w:tc>
                <w:tcPr>
                  <w:tcW w:w="927"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djustRightInd w:val="0"/>
                    <w:snapToGrid w:val="0"/>
                    <w:jc w:val="center"/>
                    <w:rPr>
                      <w:color w:val="000000"/>
                      <w:szCs w:val="21"/>
                    </w:rPr>
                  </w:pPr>
                  <w:r w:rsidRPr="0009409D">
                    <w:rPr>
                      <w:color w:val="000000"/>
                      <w:szCs w:val="21"/>
                    </w:rPr>
                    <w:t>4000kg</w:t>
                  </w:r>
                </w:p>
              </w:tc>
              <w:tc>
                <w:tcPr>
                  <w:tcW w:w="1035" w:type="pct"/>
                  <w:tcBorders>
                    <w:top w:val="single" w:sz="4" w:space="0" w:color="auto"/>
                    <w:left w:val="single" w:sz="4" w:space="0" w:color="auto"/>
                    <w:bottom w:val="single" w:sz="4" w:space="0" w:color="auto"/>
                    <w:right w:val="single" w:sz="4" w:space="0" w:color="auto"/>
                  </w:tcBorders>
                </w:tcPr>
                <w:p w:rsidR="00234C5B" w:rsidRPr="0009409D" w:rsidRDefault="00234C5B" w:rsidP="0009409D">
                  <w:pPr>
                    <w:adjustRightInd w:val="0"/>
                    <w:snapToGrid w:val="0"/>
                    <w:jc w:val="center"/>
                    <w:rPr>
                      <w:color w:val="000000"/>
                      <w:szCs w:val="21"/>
                    </w:rPr>
                  </w:pPr>
                  <w:r w:rsidRPr="0009409D">
                    <w:rPr>
                      <w:color w:val="000000"/>
                      <w:szCs w:val="21"/>
                    </w:rPr>
                    <w:t>1000kg</w:t>
                  </w:r>
                </w:p>
              </w:tc>
              <w:tc>
                <w:tcPr>
                  <w:tcW w:w="997" w:type="pct"/>
                  <w:tcBorders>
                    <w:top w:val="single" w:sz="4" w:space="0" w:color="auto"/>
                    <w:left w:val="single" w:sz="4" w:space="0" w:color="auto"/>
                    <w:bottom w:val="single" w:sz="4" w:space="0" w:color="auto"/>
                    <w:right w:val="single" w:sz="12" w:space="0" w:color="auto"/>
                  </w:tcBorders>
                </w:tcPr>
                <w:p w:rsidR="00234C5B" w:rsidRPr="0009409D" w:rsidRDefault="00234C5B" w:rsidP="0009409D">
                  <w:pPr>
                    <w:adjustRightInd w:val="0"/>
                    <w:snapToGrid w:val="0"/>
                    <w:jc w:val="center"/>
                    <w:rPr>
                      <w:color w:val="000000"/>
                      <w:szCs w:val="21"/>
                    </w:rPr>
                  </w:pPr>
                  <w:r w:rsidRPr="0009409D">
                    <w:rPr>
                      <w:rFonts w:hint="eastAsia"/>
                      <w:color w:val="000000"/>
                      <w:szCs w:val="21"/>
                    </w:rPr>
                    <w:t>液态、外购</w:t>
                  </w:r>
                </w:p>
              </w:tc>
            </w:tr>
            <w:tr w:rsidR="00234C5B" w:rsidTr="0009409D">
              <w:trPr>
                <w:trHeight w:val="70"/>
                <w:jc w:val="center"/>
              </w:trPr>
              <w:tc>
                <w:tcPr>
                  <w:tcW w:w="499" w:type="pct"/>
                  <w:tcBorders>
                    <w:top w:val="single" w:sz="4" w:space="0" w:color="auto"/>
                    <w:left w:val="single" w:sz="12" w:space="0" w:color="auto"/>
                    <w:bottom w:val="single" w:sz="4" w:space="0" w:color="auto"/>
                    <w:right w:val="single" w:sz="4" w:space="0" w:color="auto"/>
                  </w:tcBorders>
                </w:tcPr>
                <w:p w:rsidR="00234C5B" w:rsidRPr="0009409D" w:rsidRDefault="00234C5B" w:rsidP="0009409D">
                  <w:pPr>
                    <w:adjustRightInd w:val="0"/>
                    <w:snapToGrid w:val="0"/>
                    <w:jc w:val="center"/>
                    <w:rPr>
                      <w:color w:val="000000"/>
                      <w:szCs w:val="21"/>
                    </w:rPr>
                  </w:pPr>
                  <w:r w:rsidRPr="0009409D">
                    <w:rPr>
                      <w:color w:val="000000"/>
                      <w:szCs w:val="21"/>
                    </w:rPr>
                    <w:t>3</w:t>
                  </w:r>
                </w:p>
              </w:tc>
              <w:tc>
                <w:tcPr>
                  <w:tcW w:w="1540"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djustRightInd w:val="0"/>
                    <w:snapToGrid w:val="0"/>
                    <w:jc w:val="center"/>
                    <w:rPr>
                      <w:color w:val="000000"/>
                      <w:szCs w:val="21"/>
                    </w:rPr>
                  </w:pPr>
                  <w:r w:rsidRPr="0009409D">
                    <w:rPr>
                      <w:rFonts w:hint="eastAsia"/>
                      <w:color w:val="000000"/>
                      <w:szCs w:val="21"/>
                    </w:rPr>
                    <w:t>增韧剂</w:t>
                  </w:r>
                </w:p>
              </w:tc>
              <w:tc>
                <w:tcPr>
                  <w:tcW w:w="927"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djustRightInd w:val="0"/>
                    <w:snapToGrid w:val="0"/>
                    <w:jc w:val="center"/>
                    <w:rPr>
                      <w:color w:val="000000"/>
                      <w:szCs w:val="21"/>
                    </w:rPr>
                  </w:pPr>
                  <w:r w:rsidRPr="0009409D">
                    <w:rPr>
                      <w:color w:val="000000"/>
                      <w:szCs w:val="21"/>
                    </w:rPr>
                    <w:t>500kg</w:t>
                  </w:r>
                </w:p>
              </w:tc>
              <w:tc>
                <w:tcPr>
                  <w:tcW w:w="1035" w:type="pct"/>
                  <w:tcBorders>
                    <w:top w:val="single" w:sz="4" w:space="0" w:color="auto"/>
                    <w:left w:val="single" w:sz="4" w:space="0" w:color="auto"/>
                    <w:bottom w:val="single" w:sz="4" w:space="0" w:color="auto"/>
                    <w:right w:val="single" w:sz="4" w:space="0" w:color="auto"/>
                  </w:tcBorders>
                </w:tcPr>
                <w:p w:rsidR="00234C5B" w:rsidRPr="0009409D" w:rsidRDefault="00234C5B" w:rsidP="0009409D">
                  <w:pPr>
                    <w:adjustRightInd w:val="0"/>
                    <w:snapToGrid w:val="0"/>
                    <w:jc w:val="center"/>
                    <w:rPr>
                      <w:color w:val="000000"/>
                      <w:szCs w:val="21"/>
                    </w:rPr>
                  </w:pPr>
                  <w:r w:rsidRPr="0009409D">
                    <w:rPr>
                      <w:color w:val="000000"/>
                      <w:szCs w:val="21"/>
                    </w:rPr>
                    <w:t>100kg</w:t>
                  </w:r>
                </w:p>
              </w:tc>
              <w:tc>
                <w:tcPr>
                  <w:tcW w:w="997" w:type="pct"/>
                  <w:tcBorders>
                    <w:top w:val="single" w:sz="4" w:space="0" w:color="auto"/>
                    <w:left w:val="single" w:sz="4" w:space="0" w:color="auto"/>
                    <w:bottom w:val="single" w:sz="4" w:space="0" w:color="auto"/>
                    <w:right w:val="single" w:sz="12" w:space="0" w:color="auto"/>
                  </w:tcBorders>
                </w:tcPr>
                <w:p w:rsidR="00234C5B" w:rsidRPr="0009409D" w:rsidRDefault="00234C5B" w:rsidP="0009409D">
                  <w:pPr>
                    <w:adjustRightInd w:val="0"/>
                    <w:snapToGrid w:val="0"/>
                    <w:jc w:val="center"/>
                    <w:rPr>
                      <w:color w:val="000000"/>
                      <w:szCs w:val="21"/>
                    </w:rPr>
                  </w:pPr>
                  <w:r w:rsidRPr="0009409D">
                    <w:rPr>
                      <w:rFonts w:hint="eastAsia"/>
                      <w:color w:val="000000"/>
                      <w:szCs w:val="21"/>
                    </w:rPr>
                    <w:t>液态、外购</w:t>
                  </w:r>
                </w:p>
              </w:tc>
            </w:tr>
            <w:tr w:rsidR="00234C5B" w:rsidTr="0009409D">
              <w:trPr>
                <w:trHeight w:val="70"/>
                <w:jc w:val="center"/>
              </w:trPr>
              <w:tc>
                <w:tcPr>
                  <w:tcW w:w="499" w:type="pct"/>
                  <w:tcBorders>
                    <w:top w:val="single" w:sz="4" w:space="0" w:color="auto"/>
                    <w:left w:val="single" w:sz="12" w:space="0" w:color="auto"/>
                    <w:bottom w:val="single" w:sz="4" w:space="0" w:color="auto"/>
                    <w:right w:val="single" w:sz="4" w:space="0" w:color="auto"/>
                  </w:tcBorders>
                </w:tcPr>
                <w:p w:rsidR="00234C5B" w:rsidRPr="0009409D" w:rsidRDefault="00234C5B" w:rsidP="0009409D">
                  <w:pPr>
                    <w:adjustRightInd w:val="0"/>
                    <w:snapToGrid w:val="0"/>
                    <w:jc w:val="center"/>
                    <w:rPr>
                      <w:color w:val="000000"/>
                      <w:szCs w:val="21"/>
                    </w:rPr>
                  </w:pPr>
                  <w:r w:rsidRPr="0009409D">
                    <w:rPr>
                      <w:color w:val="000000"/>
                      <w:szCs w:val="21"/>
                    </w:rPr>
                    <w:t>4</w:t>
                  </w:r>
                </w:p>
              </w:tc>
              <w:tc>
                <w:tcPr>
                  <w:tcW w:w="1540"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djustRightInd w:val="0"/>
                    <w:snapToGrid w:val="0"/>
                    <w:jc w:val="center"/>
                    <w:rPr>
                      <w:color w:val="000000"/>
                      <w:szCs w:val="21"/>
                    </w:rPr>
                  </w:pPr>
                  <w:r w:rsidRPr="0009409D">
                    <w:rPr>
                      <w:color w:val="000000"/>
                      <w:szCs w:val="21"/>
                    </w:rPr>
                    <w:t>N-N</w:t>
                  </w:r>
                  <w:r w:rsidRPr="0009409D">
                    <w:rPr>
                      <w:rFonts w:hint="eastAsia"/>
                      <w:color w:val="000000"/>
                      <w:szCs w:val="21"/>
                    </w:rPr>
                    <w:t>苄基二甲胺</w:t>
                  </w:r>
                </w:p>
              </w:tc>
              <w:tc>
                <w:tcPr>
                  <w:tcW w:w="927"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djustRightInd w:val="0"/>
                    <w:snapToGrid w:val="0"/>
                    <w:jc w:val="center"/>
                    <w:rPr>
                      <w:color w:val="000000"/>
                      <w:szCs w:val="21"/>
                    </w:rPr>
                  </w:pPr>
                  <w:r w:rsidRPr="0009409D">
                    <w:rPr>
                      <w:color w:val="000000"/>
                      <w:szCs w:val="21"/>
                    </w:rPr>
                    <w:t>4kg</w:t>
                  </w:r>
                </w:p>
              </w:tc>
              <w:tc>
                <w:tcPr>
                  <w:tcW w:w="1035" w:type="pct"/>
                  <w:tcBorders>
                    <w:top w:val="single" w:sz="4" w:space="0" w:color="auto"/>
                    <w:left w:val="single" w:sz="4" w:space="0" w:color="auto"/>
                    <w:bottom w:val="single" w:sz="4" w:space="0" w:color="auto"/>
                    <w:right w:val="single" w:sz="4" w:space="0" w:color="auto"/>
                  </w:tcBorders>
                </w:tcPr>
                <w:p w:rsidR="00234C5B" w:rsidRPr="0009409D" w:rsidRDefault="00234C5B" w:rsidP="0009409D">
                  <w:pPr>
                    <w:adjustRightInd w:val="0"/>
                    <w:snapToGrid w:val="0"/>
                    <w:jc w:val="center"/>
                    <w:rPr>
                      <w:color w:val="000000"/>
                      <w:szCs w:val="21"/>
                    </w:rPr>
                  </w:pPr>
                  <w:r w:rsidRPr="0009409D">
                    <w:rPr>
                      <w:color w:val="000000"/>
                      <w:szCs w:val="21"/>
                    </w:rPr>
                    <w:t>4kg</w:t>
                  </w:r>
                </w:p>
              </w:tc>
              <w:tc>
                <w:tcPr>
                  <w:tcW w:w="997" w:type="pct"/>
                  <w:tcBorders>
                    <w:top w:val="single" w:sz="4" w:space="0" w:color="auto"/>
                    <w:left w:val="single" w:sz="4" w:space="0" w:color="auto"/>
                    <w:bottom w:val="single" w:sz="4" w:space="0" w:color="auto"/>
                    <w:right w:val="single" w:sz="12" w:space="0" w:color="auto"/>
                  </w:tcBorders>
                </w:tcPr>
                <w:p w:rsidR="00234C5B" w:rsidRPr="0009409D" w:rsidRDefault="00234C5B" w:rsidP="0009409D">
                  <w:pPr>
                    <w:adjustRightInd w:val="0"/>
                    <w:snapToGrid w:val="0"/>
                    <w:jc w:val="center"/>
                    <w:rPr>
                      <w:color w:val="000000"/>
                      <w:szCs w:val="21"/>
                    </w:rPr>
                  </w:pPr>
                  <w:r w:rsidRPr="0009409D">
                    <w:rPr>
                      <w:rFonts w:hint="eastAsia"/>
                      <w:color w:val="000000"/>
                      <w:szCs w:val="21"/>
                    </w:rPr>
                    <w:t>液态、外购</w:t>
                  </w:r>
                </w:p>
              </w:tc>
            </w:tr>
            <w:tr w:rsidR="00234C5B" w:rsidTr="0009409D">
              <w:trPr>
                <w:trHeight w:val="70"/>
                <w:jc w:val="center"/>
              </w:trPr>
              <w:tc>
                <w:tcPr>
                  <w:tcW w:w="499" w:type="pct"/>
                  <w:tcBorders>
                    <w:top w:val="single" w:sz="4" w:space="0" w:color="auto"/>
                    <w:left w:val="single" w:sz="12" w:space="0" w:color="auto"/>
                    <w:bottom w:val="single" w:sz="4" w:space="0" w:color="auto"/>
                    <w:right w:val="single" w:sz="4" w:space="0" w:color="auto"/>
                  </w:tcBorders>
                </w:tcPr>
                <w:p w:rsidR="00234C5B" w:rsidRPr="0009409D" w:rsidRDefault="00234C5B" w:rsidP="0009409D">
                  <w:pPr>
                    <w:adjustRightInd w:val="0"/>
                    <w:snapToGrid w:val="0"/>
                    <w:jc w:val="center"/>
                    <w:rPr>
                      <w:color w:val="000000"/>
                      <w:szCs w:val="21"/>
                    </w:rPr>
                  </w:pPr>
                  <w:r w:rsidRPr="0009409D">
                    <w:rPr>
                      <w:color w:val="000000"/>
                      <w:szCs w:val="21"/>
                    </w:rPr>
                    <w:t>5</w:t>
                  </w:r>
                </w:p>
              </w:tc>
              <w:tc>
                <w:tcPr>
                  <w:tcW w:w="1540"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djustRightInd w:val="0"/>
                    <w:snapToGrid w:val="0"/>
                    <w:jc w:val="center"/>
                    <w:rPr>
                      <w:color w:val="000000"/>
                      <w:szCs w:val="21"/>
                    </w:rPr>
                  </w:pPr>
                  <w:r w:rsidRPr="0009409D">
                    <w:rPr>
                      <w:rFonts w:hint="eastAsia"/>
                      <w:color w:val="000000"/>
                      <w:szCs w:val="21"/>
                    </w:rPr>
                    <w:t>工业酒精</w:t>
                  </w:r>
                </w:p>
              </w:tc>
              <w:tc>
                <w:tcPr>
                  <w:tcW w:w="927"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djustRightInd w:val="0"/>
                    <w:snapToGrid w:val="0"/>
                    <w:jc w:val="center"/>
                    <w:rPr>
                      <w:color w:val="000000"/>
                      <w:szCs w:val="21"/>
                    </w:rPr>
                  </w:pPr>
                  <w:r w:rsidRPr="0009409D">
                    <w:rPr>
                      <w:color w:val="000000"/>
                      <w:szCs w:val="21"/>
                    </w:rPr>
                    <w:t>500kg</w:t>
                  </w:r>
                </w:p>
              </w:tc>
              <w:tc>
                <w:tcPr>
                  <w:tcW w:w="1035" w:type="pct"/>
                  <w:tcBorders>
                    <w:top w:val="single" w:sz="4" w:space="0" w:color="auto"/>
                    <w:left w:val="single" w:sz="4" w:space="0" w:color="auto"/>
                    <w:bottom w:val="single" w:sz="4" w:space="0" w:color="auto"/>
                    <w:right w:val="single" w:sz="4" w:space="0" w:color="auto"/>
                  </w:tcBorders>
                </w:tcPr>
                <w:p w:rsidR="00234C5B" w:rsidRPr="0009409D" w:rsidRDefault="00234C5B" w:rsidP="0009409D">
                  <w:pPr>
                    <w:adjustRightInd w:val="0"/>
                    <w:snapToGrid w:val="0"/>
                    <w:jc w:val="center"/>
                    <w:rPr>
                      <w:color w:val="000000"/>
                      <w:szCs w:val="21"/>
                    </w:rPr>
                  </w:pPr>
                  <w:r w:rsidRPr="0009409D">
                    <w:rPr>
                      <w:color w:val="000000"/>
                      <w:szCs w:val="21"/>
                    </w:rPr>
                    <w:t>50kg</w:t>
                  </w:r>
                </w:p>
              </w:tc>
              <w:tc>
                <w:tcPr>
                  <w:tcW w:w="997" w:type="pct"/>
                  <w:tcBorders>
                    <w:top w:val="single" w:sz="4" w:space="0" w:color="auto"/>
                    <w:left w:val="single" w:sz="4" w:space="0" w:color="auto"/>
                    <w:bottom w:val="single" w:sz="4" w:space="0" w:color="auto"/>
                    <w:right w:val="single" w:sz="12" w:space="0" w:color="auto"/>
                  </w:tcBorders>
                </w:tcPr>
                <w:p w:rsidR="00234C5B" w:rsidRPr="0009409D" w:rsidRDefault="00234C5B" w:rsidP="0009409D">
                  <w:pPr>
                    <w:adjustRightInd w:val="0"/>
                    <w:snapToGrid w:val="0"/>
                    <w:jc w:val="center"/>
                    <w:rPr>
                      <w:color w:val="000000"/>
                      <w:szCs w:val="21"/>
                    </w:rPr>
                  </w:pPr>
                  <w:r w:rsidRPr="0009409D">
                    <w:rPr>
                      <w:rFonts w:hint="eastAsia"/>
                      <w:color w:val="000000"/>
                      <w:szCs w:val="21"/>
                    </w:rPr>
                    <w:t>清洗用、外购</w:t>
                  </w:r>
                </w:p>
              </w:tc>
            </w:tr>
            <w:tr w:rsidR="00234C5B" w:rsidTr="0009409D">
              <w:trPr>
                <w:trHeight w:val="70"/>
                <w:jc w:val="center"/>
              </w:trPr>
              <w:tc>
                <w:tcPr>
                  <w:tcW w:w="499" w:type="pct"/>
                  <w:tcBorders>
                    <w:top w:val="single" w:sz="4" w:space="0" w:color="auto"/>
                    <w:left w:val="single" w:sz="12" w:space="0" w:color="auto"/>
                    <w:bottom w:val="single" w:sz="4" w:space="0" w:color="auto"/>
                    <w:right w:val="single" w:sz="4" w:space="0" w:color="auto"/>
                  </w:tcBorders>
                </w:tcPr>
                <w:p w:rsidR="00234C5B" w:rsidRPr="0009409D" w:rsidRDefault="00234C5B" w:rsidP="0009409D">
                  <w:pPr>
                    <w:adjustRightInd w:val="0"/>
                    <w:snapToGrid w:val="0"/>
                    <w:jc w:val="center"/>
                    <w:rPr>
                      <w:color w:val="000000"/>
                      <w:szCs w:val="21"/>
                    </w:rPr>
                  </w:pPr>
                  <w:r w:rsidRPr="0009409D">
                    <w:rPr>
                      <w:color w:val="000000"/>
                      <w:szCs w:val="21"/>
                    </w:rPr>
                    <w:t>6</w:t>
                  </w:r>
                </w:p>
              </w:tc>
              <w:tc>
                <w:tcPr>
                  <w:tcW w:w="1540"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djustRightInd w:val="0"/>
                    <w:snapToGrid w:val="0"/>
                    <w:jc w:val="center"/>
                    <w:rPr>
                      <w:color w:val="000000"/>
                      <w:szCs w:val="21"/>
                    </w:rPr>
                  </w:pPr>
                  <w:r w:rsidRPr="0009409D">
                    <w:rPr>
                      <w:rFonts w:hint="eastAsia"/>
                      <w:color w:val="000000"/>
                      <w:szCs w:val="21"/>
                    </w:rPr>
                    <w:t>脱模剂</w:t>
                  </w:r>
                </w:p>
              </w:tc>
              <w:tc>
                <w:tcPr>
                  <w:tcW w:w="927"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djustRightInd w:val="0"/>
                    <w:snapToGrid w:val="0"/>
                    <w:jc w:val="center"/>
                    <w:rPr>
                      <w:color w:val="000000"/>
                      <w:szCs w:val="21"/>
                    </w:rPr>
                  </w:pPr>
                  <w:r w:rsidRPr="0009409D">
                    <w:rPr>
                      <w:color w:val="000000"/>
                      <w:szCs w:val="21"/>
                    </w:rPr>
                    <w:t>100kg</w:t>
                  </w:r>
                </w:p>
              </w:tc>
              <w:tc>
                <w:tcPr>
                  <w:tcW w:w="1035" w:type="pct"/>
                  <w:tcBorders>
                    <w:top w:val="single" w:sz="4" w:space="0" w:color="auto"/>
                    <w:left w:val="single" w:sz="4" w:space="0" w:color="auto"/>
                    <w:bottom w:val="single" w:sz="4" w:space="0" w:color="auto"/>
                    <w:right w:val="single" w:sz="4" w:space="0" w:color="auto"/>
                  </w:tcBorders>
                </w:tcPr>
                <w:p w:rsidR="00234C5B" w:rsidRPr="0009409D" w:rsidRDefault="00234C5B" w:rsidP="0009409D">
                  <w:pPr>
                    <w:adjustRightInd w:val="0"/>
                    <w:snapToGrid w:val="0"/>
                    <w:jc w:val="center"/>
                    <w:rPr>
                      <w:color w:val="000000"/>
                      <w:szCs w:val="21"/>
                    </w:rPr>
                  </w:pPr>
                  <w:r w:rsidRPr="0009409D">
                    <w:rPr>
                      <w:color w:val="000000"/>
                      <w:szCs w:val="21"/>
                    </w:rPr>
                    <w:t>32kg</w:t>
                  </w:r>
                </w:p>
              </w:tc>
              <w:tc>
                <w:tcPr>
                  <w:tcW w:w="997" w:type="pct"/>
                  <w:tcBorders>
                    <w:top w:val="single" w:sz="4" w:space="0" w:color="auto"/>
                    <w:left w:val="single" w:sz="4" w:space="0" w:color="auto"/>
                    <w:bottom w:val="single" w:sz="4" w:space="0" w:color="auto"/>
                    <w:right w:val="single" w:sz="12" w:space="0" w:color="auto"/>
                  </w:tcBorders>
                </w:tcPr>
                <w:p w:rsidR="00234C5B" w:rsidRPr="0009409D" w:rsidRDefault="00234C5B" w:rsidP="0009409D">
                  <w:pPr>
                    <w:adjustRightInd w:val="0"/>
                    <w:snapToGrid w:val="0"/>
                    <w:jc w:val="center"/>
                    <w:rPr>
                      <w:color w:val="000000"/>
                      <w:szCs w:val="21"/>
                    </w:rPr>
                  </w:pPr>
                  <w:r w:rsidRPr="0009409D">
                    <w:rPr>
                      <w:rFonts w:hint="eastAsia"/>
                      <w:color w:val="000000"/>
                      <w:szCs w:val="21"/>
                    </w:rPr>
                    <w:t>液态、外购</w:t>
                  </w:r>
                </w:p>
              </w:tc>
            </w:tr>
            <w:tr w:rsidR="00234C5B" w:rsidTr="0009409D">
              <w:trPr>
                <w:trHeight w:val="70"/>
                <w:jc w:val="center"/>
              </w:trPr>
              <w:tc>
                <w:tcPr>
                  <w:tcW w:w="499" w:type="pct"/>
                  <w:tcBorders>
                    <w:top w:val="single" w:sz="4" w:space="0" w:color="auto"/>
                    <w:left w:val="single" w:sz="12" w:space="0" w:color="auto"/>
                    <w:bottom w:val="single" w:sz="4" w:space="0" w:color="auto"/>
                    <w:right w:val="single" w:sz="4" w:space="0" w:color="auto"/>
                  </w:tcBorders>
                </w:tcPr>
                <w:p w:rsidR="00234C5B" w:rsidRPr="0009409D" w:rsidRDefault="00234C5B" w:rsidP="0009409D">
                  <w:pPr>
                    <w:adjustRightInd w:val="0"/>
                    <w:snapToGrid w:val="0"/>
                    <w:jc w:val="center"/>
                    <w:rPr>
                      <w:color w:val="000000"/>
                      <w:szCs w:val="21"/>
                    </w:rPr>
                  </w:pPr>
                  <w:r w:rsidRPr="0009409D">
                    <w:rPr>
                      <w:color w:val="000000"/>
                      <w:szCs w:val="21"/>
                    </w:rPr>
                    <w:t>7</w:t>
                  </w:r>
                </w:p>
              </w:tc>
              <w:tc>
                <w:tcPr>
                  <w:tcW w:w="1540"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djustRightInd w:val="0"/>
                    <w:snapToGrid w:val="0"/>
                    <w:jc w:val="center"/>
                    <w:rPr>
                      <w:color w:val="000000"/>
                      <w:szCs w:val="21"/>
                    </w:rPr>
                  </w:pPr>
                  <w:r w:rsidRPr="0009409D">
                    <w:rPr>
                      <w:color w:val="000000"/>
                      <w:szCs w:val="21"/>
                    </w:rPr>
                    <w:t>AB</w:t>
                  </w:r>
                  <w:r w:rsidRPr="0009409D">
                    <w:rPr>
                      <w:rFonts w:hint="eastAsia"/>
                      <w:color w:val="000000"/>
                      <w:szCs w:val="21"/>
                    </w:rPr>
                    <w:t>胶</w:t>
                  </w:r>
                </w:p>
              </w:tc>
              <w:tc>
                <w:tcPr>
                  <w:tcW w:w="927"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djustRightInd w:val="0"/>
                    <w:snapToGrid w:val="0"/>
                    <w:jc w:val="center"/>
                    <w:rPr>
                      <w:color w:val="000000"/>
                      <w:szCs w:val="21"/>
                    </w:rPr>
                  </w:pPr>
                  <w:r w:rsidRPr="0009409D">
                    <w:rPr>
                      <w:color w:val="000000"/>
                      <w:szCs w:val="21"/>
                    </w:rPr>
                    <w:t>5kg</w:t>
                  </w:r>
                </w:p>
              </w:tc>
              <w:tc>
                <w:tcPr>
                  <w:tcW w:w="1035" w:type="pct"/>
                  <w:tcBorders>
                    <w:top w:val="single" w:sz="4" w:space="0" w:color="auto"/>
                    <w:left w:val="single" w:sz="4" w:space="0" w:color="auto"/>
                    <w:bottom w:val="single" w:sz="4" w:space="0" w:color="auto"/>
                    <w:right w:val="single" w:sz="4" w:space="0" w:color="auto"/>
                  </w:tcBorders>
                </w:tcPr>
                <w:p w:rsidR="00234C5B" w:rsidRPr="0009409D" w:rsidRDefault="00234C5B" w:rsidP="0009409D">
                  <w:pPr>
                    <w:adjustRightInd w:val="0"/>
                    <w:snapToGrid w:val="0"/>
                    <w:jc w:val="center"/>
                    <w:rPr>
                      <w:color w:val="000000"/>
                      <w:szCs w:val="21"/>
                    </w:rPr>
                  </w:pPr>
                  <w:r w:rsidRPr="0009409D">
                    <w:rPr>
                      <w:color w:val="000000"/>
                      <w:szCs w:val="21"/>
                    </w:rPr>
                    <w:t>5kg</w:t>
                  </w:r>
                </w:p>
              </w:tc>
              <w:tc>
                <w:tcPr>
                  <w:tcW w:w="997" w:type="pct"/>
                  <w:tcBorders>
                    <w:top w:val="single" w:sz="4" w:space="0" w:color="auto"/>
                    <w:left w:val="single" w:sz="4" w:space="0" w:color="auto"/>
                    <w:bottom w:val="single" w:sz="4" w:space="0" w:color="auto"/>
                    <w:right w:val="single" w:sz="12" w:space="0" w:color="auto"/>
                  </w:tcBorders>
                </w:tcPr>
                <w:p w:rsidR="00234C5B" w:rsidRPr="0009409D" w:rsidRDefault="00234C5B" w:rsidP="0009409D">
                  <w:pPr>
                    <w:adjustRightInd w:val="0"/>
                    <w:snapToGrid w:val="0"/>
                    <w:jc w:val="center"/>
                    <w:rPr>
                      <w:color w:val="000000"/>
                      <w:szCs w:val="21"/>
                    </w:rPr>
                  </w:pPr>
                  <w:r w:rsidRPr="0009409D">
                    <w:rPr>
                      <w:rFonts w:hint="eastAsia"/>
                      <w:color w:val="000000"/>
                      <w:szCs w:val="21"/>
                    </w:rPr>
                    <w:t>外购</w:t>
                  </w:r>
                </w:p>
              </w:tc>
            </w:tr>
            <w:tr w:rsidR="00234C5B" w:rsidTr="0009409D">
              <w:trPr>
                <w:trHeight w:val="70"/>
                <w:jc w:val="center"/>
              </w:trPr>
              <w:tc>
                <w:tcPr>
                  <w:tcW w:w="499" w:type="pct"/>
                  <w:tcBorders>
                    <w:top w:val="single" w:sz="4" w:space="0" w:color="auto"/>
                    <w:left w:val="single" w:sz="12" w:space="0" w:color="auto"/>
                    <w:bottom w:val="single" w:sz="4" w:space="0" w:color="auto"/>
                    <w:right w:val="single" w:sz="4" w:space="0" w:color="auto"/>
                  </w:tcBorders>
                </w:tcPr>
                <w:p w:rsidR="00234C5B" w:rsidRPr="0009409D" w:rsidRDefault="00234C5B" w:rsidP="0009409D">
                  <w:pPr>
                    <w:adjustRightInd w:val="0"/>
                    <w:snapToGrid w:val="0"/>
                    <w:jc w:val="center"/>
                    <w:rPr>
                      <w:color w:val="000000"/>
                      <w:szCs w:val="21"/>
                    </w:rPr>
                  </w:pPr>
                  <w:r w:rsidRPr="0009409D">
                    <w:rPr>
                      <w:color w:val="000000"/>
                      <w:szCs w:val="21"/>
                    </w:rPr>
                    <w:t>8</w:t>
                  </w:r>
                </w:p>
              </w:tc>
              <w:tc>
                <w:tcPr>
                  <w:tcW w:w="1540"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djustRightInd w:val="0"/>
                    <w:snapToGrid w:val="0"/>
                    <w:jc w:val="center"/>
                    <w:rPr>
                      <w:color w:val="000000"/>
                      <w:szCs w:val="21"/>
                    </w:rPr>
                  </w:pPr>
                  <w:r w:rsidRPr="0009409D">
                    <w:rPr>
                      <w:rFonts w:hint="eastAsia"/>
                      <w:color w:val="000000"/>
                      <w:szCs w:val="21"/>
                    </w:rPr>
                    <w:t>玻璃纤维布</w:t>
                  </w:r>
                </w:p>
              </w:tc>
              <w:tc>
                <w:tcPr>
                  <w:tcW w:w="927"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djustRightInd w:val="0"/>
                    <w:snapToGrid w:val="0"/>
                    <w:jc w:val="center"/>
                    <w:rPr>
                      <w:color w:val="000000"/>
                      <w:szCs w:val="21"/>
                    </w:rPr>
                  </w:pPr>
                  <w:r w:rsidRPr="0009409D">
                    <w:rPr>
                      <w:color w:val="000000"/>
                      <w:szCs w:val="21"/>
                    </w:rPr>
                    <w:t>5000kg</w:t>
                  </w:r>
                </w:p>
              </w:tc>
              <w:tc>
                <w:tcPr>
                  <w:tcW w:w="1035" w:type="pct"/>
                  <w:tcBorders>
                    <w:top w:val="single" w:sz="4" w:space="0" w:color="auto"/>
                    <w:left w:val="single" w:sz="4" w:space="0" w:color="auto"/>
                    <w:bottom w:val="single" w:sz="4" w:space="0" w:color="auto"/>
                    <w:right w:val="single" w:sz="4" w:space="0" w:color="auto"/>
                  </w:tcBorders>
                </w:tcPr>
                <w:p w:rsidR="00234C5B" w:rsidRPr="0009409D" w:rsidRDefault="00234C5B" w:rsidP="0009409D">
                  <w:pPr>
                    <w:adjustRightInd w:val="0"/>
                    <w:snapToGrid w:val="0"/>
                    <w:jc w:val="center"/>
                    <w:rPr>
                      <w:color w:val="000000"/>
                      <w:szCs w:val="21"/>
                    </w:rPr>
                  </w:pPr>
                  <w:r w:rsidRPr="0009409D">
                    <w:rPr>
                      <w:color w:val="000000"/>
                      <w:szCs w:val="21"/>
                    </w:rPr>
                    <w:t>1000kg</w:t>
                  </w:r>
                </w:p>
              </w:tc>
              <w:tc>
                <w:tcPr>
                  <w:tcW w:w="997" w:type="pct"/>
                  <w:tcBorders>
                    <w:top w:val="single" w:sz="4" w:space="0" w:color="auto"/>
                    <w:left w:val="single" w:sz="4" w:space="0" w:color="auto"/>
                    <w:bottom w:val="single" w:sz="4" w:space="0" w:color="auto"/>
                    <w:right w:val="single" w:sz="12" w:space="0" w:color="auto"/>
                  </w:tcBorders>
                </w:tcPr>
                <w:p w:rsidR="00234C5B" w:rsidRPr="0009409D" w:rsidRDefault="00234C5B" w:rsidP="0009409D">
                  <w:pPr>
                    <w:adjustRightInd w:val="0"/>
                    <w:snapToGrid w:val="0"/>
                    <w:jc w:val="center"/>
                    <w:rPr>
                      <w:color w:val="000000"/>
                      <w:szCs w:val="21"/>
                    </w:rPr>
                  </w:pPr>
                  <w:r w:rsidRPr="0009409D">
                    <w:rPr>
                      <w:rFonts w:hint="eastAsia"/>
                      <w:color w:val="000000"/>
                      <w:szCs w:val="21"/>
                    </w:rPr>
                    <w:t>外购</w:t>
                  </w:r>
                </w:p>
              </w:tc>
            </w:tr>
            <w:tr w:rsidR="00234C5B" w:rsidTr="0009409D">
              <w:trPr>
                <w:trHeight w:val="70"/>
                <w:jc w:val="center"/>
              </w:trPr>
              <w:tc>
                <w:tcPr>
                  <w:tcW w:w="499" w:type="pct"/>
                  <w:tcBorders>
                    <w:top w:val="single" w:sz="4" w:space="0" w:color="auto"/>
                    <w:left w:val="single" w:sz="12" w:space="0" w:color="auto"/>
                    <w:bottom w:val="single" w:sz="4" w:space="0" w:color="auto"/>
                    <w:right w:val="single" w:sz="4" w:space="0" w:color="auto"/>
                  </w:tcBorders>
                </w:tcPr>
                <w:p w:rsidR="00234C5B" w:rsidRPr="0009409D" w:rsidRDefault="00234C5B" w:rsidP="0009409D">
                  <w:pPr>
                    <w:adjustRightInd w:val="0"/>
                    <w:snapToGrid w:val="0"/>
                    <w:jc w:val="center"/>
                    <w:rPr>
                      <w:color w:val="000000"/>
                      <w:szCs w:val="21"/>
                    </w:rPr>
                  </w:pPr>
                  <w:r w:rsidRPr="0009409D">
                    <w:rPr>
                      <w:color w:val="000000"/>
                      <w:szCs w:val="21"/>
                    </w:rPr>
                    <w:t>9</w:t>
                  </w:r>
                </w:p>
              </w:tc>
              <w:tc>
                <w:tcPr>
                  <w:tcW w:w="1540"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djustRightInd w:val="0"/>
                    <w:snapToGrid w:val="0"/>
                    <w:jc w:val="center"/>
                    <w:rPr>
                      <w:color w:val="000000"/>
                      <w:szCs w:val="21"/>
                    </w:rPr>
                  </w:pPr>
                  <w:r w:rsidRPr="0009409D">
                    <w:rPr>
                      <w:rFonts w:hint="eastAsia"/>
                      <w:color w:val="000000"/>
                      <w:szCs w:val="21"/>
                    </w:rPr>
                    <w:t>新鲜水</w:t>
                  </w:r>
                </w:p>
              </w:tc>
              <w:tc>
                <w:tcPr>
                  <w:tcW w:w="927"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adjustRightInd w:val="0"/>
                    <w:snapToGrid w:val="0"/>
                    <w:jc w:val="center"/>
                    <w:rPr>
                      <w:color w:val="000000"/>
                      <w:szCs w:val="21"/>
                    </w:rPr>
                  </w:pPr>
                  <w:r w:rsidRPr="0009409D">
                    <w:rPr>
                      <w:color w:val="000000"/>
                      <w:szCs w:val="21"/>
                    </w:rPr>
                    <w:t>115.44m</w:t>
                  </w:r>
                  <w:r w:rsidRPr="0009409D">
                    <w:rPr>
                      <w:color w:val="000000"/>
                      <w:szCs w:val="21"/>
                      <w:vertAlign w:val="superscript"/>
                    </w:rPr>
                    <w:t>3</w:t>
                  </w:r>
                </w:p>
              </w:tc>
              <w:tc>
                <w:tcPr>
                  <w:tcW w:w="1035" w:type="pct"/>
                  <w:tcBorders>
                    <w:top w:val="single" w:sz="4" w:space="0" w:color="auto"/>
                    <w:left w:val="single" w:sz="4" w:space="0" w:color="auto"/>
                    <w:bottom w:val="single" w:sz="4" w:space="0" w:color="auto"/>
                    <w:right w:val="single" w:sz="4" w:space="0" w:color="auto"/>
                  </w:tcBorders>
                </w:tcPr>
                <w:p w:rsidR="00234C5B" w:rsidRPr="0009409D" w:rsidRDefault="00234C5B" w:rsidP="0009409D">
                  <w:pPr>
                    <w:adjustRightInd w:val="0"/>
                    <w:snapToGrid w:val="0"/>
                    <w:jc w:val="center"/>
                    <w:rPr>
                      <w:color w:val="000000"/>
                      <w:szCs w:val="21"/>
                    </w:rPr>
                  </w:pPr>
                </w:p>
              </w:tc>
              <w:tc>
                <w:tcPr>
                  <w:tcW w:w="997" w:type="pct"/>
                  <w:tcBorders>
                    <w:top w:val="single" w:sz="4" w:space="0" w:color="auto"/>
                    <w:left w:val="single" w:sz="4" w:space="0" w:color="auto"/>
                    <w:bottom w:val="single" w:sz="4" w:space="0" w:color="auto"/>
                    <w:right w:val="single" w:sz="12" w:space="0" w:color="auto"/>
                  </w:tcBorders>
                </w:tcPr>
                <w:p w:rsidR="00234C5B" w:rsidRPr="0009409D" w:rsidRDefault="00234C5B" w:rsidP="0009409D">
                  <w:pPr>
                    <w:adjustRightInd w:val="0"/>
                    <w:snapToGrid w:val="0"/>
                    <w:jc w:val="center"/>
                    <w:rPr>
                      <w:color w:val="000000"/>
                      <w:szCs w:val="21"/>
                    </w:rPr>
                  </w:pPr>
                  <w:r w:rsidRPr="0009409D">
                    <w:rPr>
                      <w:rFonts w:hint="eastAsia"/>
                      <w:color w:val="000000"/>
                      <w:szCs w:val="21"/>
                    </w:rPr>
                    <w:t>管网</w:t>
                  </w:r>
                </w:p>
              </w:tc>
            </w:tr>
            <w:tr w:rsidR="00234C5B" w:rsidTr="0009409D">
              <w:trPr>
                <w:trHeight w:val="70"/>
                <w:jc w:val="center"/>
              </w:trPr>
              <w:tc>
                <w:tcPr>
                  <w:tcW w:w="499" w:type="pct"/>
                  <w:tcBorders>
                    <w:top w:val="single" w:sz="4" w:space="0" w:color="auto"/>
                    <w:left w:val="single" w:sz="12" w:space="0" w:color="auto"/>
                    <w:bottom w:val="single" w:sz="12" w:space="0" w:color="auto"/>
                    <w:right w:val="single" w:sz="4" w:space="0" w:color="auto"/>
                  </w:tcBorders>
                </w:tcPr>
                <w:p w:rsidR="00234C5B" w:rsidRPr="0009409D" w:rsidRDefault="00234C5B" w:rsidP="0009409D">
                  <w:pPr>
                    <w:adjustRightInd w:val="0"/>
                    <w:snapToGrid w:val="0"/>
                    <w:jc w:val="center"/>
                    <w:rPr>
                      <w:color w:val="000000"/>
                      <w:szCs w:val="21"/>
                    </w:rPr>
                  </w:pPr>
                  <w:r w:rsidRPr="0009409D">
                    <w:rPr>
                      <w:color w:val="000000"/>
                      <w:szCs w:val="21"/>
                    </w:rPr>
                    <w:t>10</w:t>
                  </w:r>
                </w:p>
              </w:tc>
              <w:tc>
                <w:tcPr>
                  <w:tcW w:w="1540" w:type="pct"/>
                  <w:tcBorders>
                    <w:top w:val="single" w:sz="4" w:space="0" w:color="auto"/>
                    <w:left w:val="single" w:sz="4" w:space="0" w:color="auto"/>
                    <w:bottom w:val="single" w:sz="12" w:space="0" w:color="auto"/>
                    <w:right w:val="single" w:sz="4" w:space="0" w:color="auto"/>
                  </w:tcBorders>
                  <w:vAlign w:val="center"/>
                </w:tcPr>
                <w:p w:rsidR="00234C5B" w:rsidRPr="0009409D" w:rsidRDefault="00234C5B" w:rsidP="0009409D">
                  <w:pPr>
                    <w:adjustRightInd w:val="0"/>
                    <w:snapToGrid w:val="0"/>
                    <w:jc w:val="center"/>
                    <w:rPr>
                      <w:color w:val="000000"/>
                      <w:szCs w:val="21"/>
                    </w:rPr>
                  </w:pPr>
                  <w:r w:rsidRPr="0009409D">
                    <w:rPr>
                      <w:rFonts w:hint="eastAsia"/>
                      <w:color w:val="000000"/>
                      <w:szCs w:val="21"/>
                    </w:rPr>
                    <w:t>电</w:t>
                  </w:r>
                </w:p>
              </w:tc>
              <w:tc>
                <w:tcPr>
                  <w:tcW w:w="927" w:type="pct"/>
                  <w:tcBorders>
                    <w:top w:val="single" w:sz="4" w:space="0" w:color="auto"/>
                    <w:left w:val="single" w:sz="4" w:space="0" w:color="auto"/>
                    <w:bottom w:val="single" w:sz="12" w:space="0" w:color="auto"/>
                    <w:right w:val="single" w:sz="4" w:space="0" w:color="auto"/>
                  </w:tcBorders>
                  <w:vAlign w:val="center"/>
                </w:tcPr>
                <w:p w:rsidR="00234C5B" w:rsidRPr="0009409D" w:rsidRDefault="00234C5B" w:rsidP="0009409D">
                  <w:pPr>
                    <w:adjustRightInd w:val="0"/>
                    <w:snapToGrid w:val="0"/>
                    <w:jc w:val="center"/>
                    <w:rPr>
                      <w:color w:val="000000"/>
                      <w:szCs w:val="21"/>
                    </w:rPr>
                  </w:pPr>
                  <w:r w:rsidRPr="0009409D">
                    <w:rPr>
                      <w:color w:val="000000"/>
                      <w:szCs w:val="21"/>
                    </w:rPr>
                    <w:t>36</w:t>
                  </w:r>
                  <w:r w:rsidRPr="0009409D">
                    <w:rPr>
                      <w:rFonts w:hint="eastAsia"/>
                      <w:color w:val="000000"/>
                      <w:szCs w:val="21"/>
                    </w:rPr>
                    <w:t>万</w:t>
                  </w:r>
                  <w:r w:rsidRPr="0009409D">
                    <w:rPr>
                      <w:color w:val="000000"/>
                      <w:szCs w:val="21"/>
                    </w:rPr>
                    <w:t>kw.h</w:t>
                  </w:r>
                </w:p>
              </w:tc>
              <w:tc>
                <w:tcPr>
                  <w:tcW w:w="1035" w:type="pct"/>
                  <w:tcBorders>
                    <w:top w:val="single" w:sz="4" w:space="0" w:color="auto"/>
                    <w:left w:val="single" w:sz="4" w:space="0" w:color="auto"/>
                    <w:bottom w:val="single" w:sz="12" w:space="0" w:color="auto"/>
                    <w:right w:val="single" w:sz="4" w:space="0" w:color="auto"/>
                  </w:tcBorders>
                </w:tcPr>
                <w:p w:rsidR="00234C5B" w:rsidRPr="0009409D" w:rsidRDefault="00234C5B" w:rsidP="0009409D">
                  <w:pPr>
                    <w:adjustRightInd w:val="0"/>
                    <w:snapToGrid w:val="0"/>
                    <w:jc w:val="center"/>
                    <w:rPr>
                      <w:color w:val="000000"/>
                      <w:szCs w:val="21"/>
                    </w:rPr>
                  </w:pPr>
                </w:p>
              </w:tc>
              <w:tc>
                <w:tcPr>
                  <w:tcW w:w="997" w:type="pct"/>
                  <w:tcBorders>
                    <w:top w:val="single" w:sz="4" w:space="0" w:color="auto"/>
                    <w:left w:val="single" w:sz="4" w:space="0" w:color="auto"/>
                    <w:bottom w:val="single" w:sz="12" w:space="0" w:color="auto"/>
                    <w:right w:val="single" w:sz="12" w:space="0" w:color="auto"/>
                  </w:tcBorders>
                </w:tcPr>
                <w:p w:rsidR="00234C5B" w:rsidRPr="0009409D" w:rsidRDefault="00234C5B" w:rsidP="0009409D">
                  <w:pPr>
                    <w:adjustRightInd w:val="0"/>
                    <w:snapToGrid w:val="0"/>
                    <w:jc w:val="center"/>
                    <w:rPr>
                      <w:color w:val="000000"/>
                      <w:szCs w:val="21"/>
                    </w:rPr>
                  </w:pPr>
                  <w:r w:rsidRPr="0009409D">
                    <w:rPr>
                      <w:rFonts w:hint="eastAsia"/>
                      <w:color w:val="000000"/>
                      <w:szCs w:val="21"/>
                    </w:rPr>
                    <w:t>公网</w:t>
                  </w:r>
                </w:p>
              </w:tc>
            </w:tr>
          </w:tbl>
          <w:p w:rsidR="00234C5B" w:rsidRDefault="00234C5B">
            <w:pPr>
              <w:widowControl/>
              <w:spacing w:line="360" w:lineRule="auto"/>
              <w:ind w:firstLineChars="200" w:firstLine="480"/>
              <w:jc w:val="left"/>
              <w:rPr>
                <w:color w:val="000000"/>
                <w:kern w:val="0"/>
                <w:sz w:val="24"/>
              </w:rPr>
            </w:pPr>
            <w:r>
              <w:rPr>
                <w:rFonts w:hint="eastAsia"/>
                <w:color w:val="000000"/>
                <w:kern w:val="0"/>
                <w:sz w:val="24"/>
              </w:rPr>
              <w:t>（</w:t>
            </w:r>
            <w:r>
              <w:rPr>
                <w:color w:val="000000"/>
                <w:kern w:val="0"/>
                <w:sz w:val="24"/>
              </w:rPr>
              <w:t>1</w:t>
            </w:r>
            <w:r>
              <w:rPr>
                <w:rFonts w:hint="eastAsia"/>
                <w:color w:val="000000"/>
                <w:kern w:val="0"/>
                <w:sz w:val="24"/>
              </w:rPr>
              <w:t>）环氧树脂：是一种高分子聚合物，是环氧氯丙烷与双酚</w:t>
            </w:r>
            <w:r>
              <w:rPr>
                <w:color w:val="000000"/>
                <w:kern w:val="0"/>
                <w:sz w:val="24"/>
              </w:rPr>
              <w:t>A</w:t>
            </w:r>
            <w:r>
              <w:rPr>
                <w:rFonts w:hint="eastAsia"/>
                <w:color w:val="000000"/>
                <w:kern w:val="0"/>
                <w:sz w:val="24"/>
              </w:rPr>
              <w:t>或多元醇的缩聚产物，外观为黄色或透明液体，闪点为</w:t>
            </w:r>
            <w:r>
              <w:rPr>
                <w:color w:val="000000"/>
                <w:kern w:val="0"/>
                <w:sz w:val="24"/>
              </w:rPr>
              <w:t>273.8</w:t>
            </w:r>
            <w:r>
              <w:rPr>
                <w:rFonts w:ascii="宋体" w:hAnsi="宋体" w:cs="宋体" w:hint="eastAsia"/>
                <w:color w:val="000000"/>
                <w:kern w:val="0"/>
                <w:sz w:val="24"/>
              </w:rPr>
              <w:t>℃</w:t>
            </w:r>
            <w:r>
              <w:rPr>
                <w:rFonts w:hint="eastAsia"/>
                <w:color w:val="000000"/>
                <w:kern w:val="0"/>
                <w:sz w:val="24"/>
              </w:rPr>
              <w:t>，沸点为</w:t>
            </w:r>
            <w:r>
              <w:rPr>
                <w:color w:val="000000"/>
                <w:kern w:val="0"/>
                <w:sz w:val="24"/>
              </w:rPr>
              <w:t>529</w:t>
            </w:r>
            <w:r>
              <w:rPr>
                <w:rFonts w:ascii="宋体" w:hAnsi="宋体" w:cs="宋体" w:hint="eastAsia"/>
                <w:color w:val="000000"/>
                <w:kern w:val="0"/>
                <w:sz w:val="24"/>
              </w:rPr>
              <w:t>℃</w:t>
            </w:r>
            <w:r>
              <w:rPr>
                <w:rFonts w:hint="eastAsia"/>
                <w:color w:val="000000"/>
                <w:kern w:val="0"/>
                <w:sz w:val="24"/>
              </w:rPr>
              <w:t>；</w:t>
            </w:r>
          </w:p>
          <w:p w:rsidR="00234C5B" w:rsidRDefault="00234C5B">
            <w:pPr>
              <w:pStyle w:val="BodyTextFirstIndent2"/>
              <w:spacing w:line="360" w:lineRule="auto"/>
              <w:ind w:firstLine="480"/>
              <w:rPr>
                <w:color w:val="000000"/>
                <w:sz w:val="24"/>
              </w:rPr>
            </w:pPr>
            <w:r>
              <w:rPr>
                <w:rFonts w:hint="eastAsia"/>
                <w:sz w:val="24"/>
                <w:szCs w:val="32"/>
              </w:rPr>
              <w:t>（</w:t>
            </w:r>
            <w:r>
              <w:rPr>
                <w:sz w:val="24"/>
                <w:szCs w:val="32"/>
              </w:rPr>
              <w:t>2</w:t>
            </w:r>
            <w:r>
              <w:rPr>
                <w:rFonts w:hint="eastAsia"/>
                <w:sz w:val="24"/>
                <w:szCs w:val="32"/>
              </w:rPr>
              <w:t>）</w:t>
            </w:r>
            <w:r>
              <w:rPr>
                <w:rFonts w:hint="eastAsia"/>
                <w:color w:val="000000"/>
                <w:sz w:val="24"/>
              </w:rPr>
              <w:t>甲基四氢苯酐：甲基四氢苯酐又称甲基四氢邻苯二甲酸酐，分子量</w:t>
            </w:r>
            <w:r>
              <w:rPr>
                <w:color w:val="000000"/>
                <w:sz w:val="24"/>
              </w:rPr>
              <w:t>166.17</w:t>
            </w:r>
            <w:r>
              <w:rPr>
                <w:rFonts w:hint="eastAsia"/>
                <w:color w:val="000000"/>
                <w:sz w:val="24"/>
              </w:rPr>
              <w:t>。淡黄色透明油状液体，相对密度</w:t>
            </w:r>
            <w:r>
              <w:rPr>
                <w:color w:val="000000"/>
                <w:sz w:val="24"/>
              </w:rPr>
              <w:t>1.20</w:t>
            </w:r>
            <w:r>
              <w:rPr>
                <w:rFonts w:hint="eastAsia"/>
                <w:color w:val="000000"/>
                <w:sz w:val="24"/>
              </w:rPr>
              <w:t>～</w:t>
            </w:r>
            <w:r>
              <w:rPr>
                <w:color w:val="000000"/>
                <w:sz w:val="24"/>
              </w:rPr>
              <w:t>1.22</w:t>
            </w:r>
            <w:r>
              <w:rPr>
                <w:rFonts w:hint="eastAsia"/>
                <w:color w:val="000000"/>
                <w:sz w:val="24"/>
              </w:rPr>
              <w:t>。凝固点</w:t>
            </w:r>
            <w:r>
              <w:rPr>
                <w:color w:val="000000"/>
                <w:sz w:val="24"/>
              </w:rPr>
              <w:t>&lt;</w:t>
            </w:r>
            <w:r>
              <w:rPr>
                <w:rFonts w:hint="eastAsia"/>
                <w:color w:val="000000"/>
                <w:sz w:val="24"/>
              </w:rPr>
              <w:t>一</w:t>
            </w:r>
            <w:r>
              <w:rPr>
                <w:color w:val="000000"/>
                <w:sz w:val="24"/>
              </w:rPr>
              <w:t>20</w:t>
            </w:r>
            <w:r>
              <w:rPr>
                <w:rFonts w:ascii="宋体" w:hAnsi="宋体" w:cs="宋体" w:hint="eastAsia"/>
                <w:color w:val="000000"/>
                <w:sz w:val="24"/>
              </w:rPr>
              <w:t>℃</w:t>
            </w:r>
            <w:r>
              <w:rPr>
                <w:rFonts w:hint="eastAsia"/>
                <w:color w:val="000000"/>
                <w:sz w:val="24"/>
              </w:rPr>
              <w:t>。沸点</w:t>
            </w:r>
            <w:r>
              <w:rPr>
                <w:color w:val="000000"/>
                <w:sz w:val="24"/>
              </w:rPr>
              <w:t>115~155</w:t>
            </w:r>
            <w:r>
              <w:rPr>
                <w:rFonts w:ascii="宋体" w:hAnsi="宋体" w:cs="宋体" w:hint="eastAsia"/>
                <w:color w:val="000000"/>
                <w:sz w:val="24"/>
              </w:rPr>
              <w:t>℃</w:t>
            </w:r>
            <w:r>
              <w:rPr>
                <w:rFonts w:hint="eastAsia"/>
                <w:color w:val="000000"/>
                <w:sz w:val="24"/>
              </w:rPr>
              <w:t>。黏度</w:t>
            </w:r>
            <w:r>
              <w:rPr>
                <w:color w:val="000000"/>
                <w:sz w:val="24"/>
              </w:rPr>
              <w:t>(25</w:t>
            </w:r>
            <w:r>
              <w:rPr>
                <w:rFonts w:ascii="宋体" w:hAnsi="宋体" w:cs="宋体" w:hint="eastAsia"/>
                <w:color w:val="000000"/>
                <w:sz w:val="24"/>
              </w:rPr>
              <w:t>℃</w:t>
            </w:r>
            <w:r>
              <w:rPr>
                <w:color w:val="000000"/>
                <w:sz w:val="24"/>
              </w:rPr>
              <w:t>)40</w:t>
            </w:r>
            <w:r>
              <w:rPr>
                <w:rFonts w:hint="eastAsia"/>
                <w:color w:val="000000"/>
                <w:sz w:val="24"/>
              </w:rPr>
              <w:t>～</w:t>
            </w:r>
            <w:r>
              <w:rPr>
                <w:color w:val="000000"/>
                <w:sz w:val="24"/>
              </w:rPr>
              <w:t>80mPa·s</w:t>
            </w:r>
            <w:r>
              <w:rPr>
                <w:rFonts w:hint="eastAsia"/>
                <w:color w:val="000000"/>
                <w:sz w:val="24"/>
              </w:rPr>
              <w:t>。折射率</w:t>
            </w:r>
            <w:r>
              <w:rPr>
                <w:color w:val="000000"/>
                <w:sz w:val="24"/>
              </w:rPr>
              <w:t>1.4960</w:t>
            </w:r>
            <w:r>
              <w:rPr>
                <w:rFonts w:hint="eastAsia"/>
                <w:color w:val="000000"/>
                <w:sz w:val="24"/>
              </w:rPr>
              <w:t>～</w:t>
            </w:r>
            <w:r>
              <w:rPr>
                <w:color w:val="000000"/>
                <w:sz w:val="24"/>
              </w:rPr>
              <w:t>1.4980</w:t>
            </w:r>
            <w:r>
              <w:rPr>
                <w:rFonts w:hint="eastAsia"/>
                <w:color w:val="000000"/>
                <w:sz w:val="24"/>
              </w:rPr>
              <w:t>。酐基含量</w:t>
            </w:r>
            <w:r>
              <w:rPr>
                <w:color w:val="000000"/>
                <w:sz w:val="24"/>
              </w:rPr>
              <w:t>≥40%</w:t>
            </w:r>
            <w:r>
              <w:rPr>
                <w:rFonts w:hint="eastAsia"/>
                <w:color w:val="000000"/>
                <w:sz w:val="24"/>
              </w:rPr>
              <w:t>。中和当量</w:t>
            </w:r>
            <w:r>
              <w:rPr>
                <w:color w:val="000000"/>
                <w:sz w:val="24"/>
              </w:rPr>
              <w:t>81</w:t>
            </w:r>
            <w:r>
              <w:rPr>
                <w:rFonts w:hint="eastAsia"/>
                <w:color w:val="000000"/>
                <w:sz w:val="24"/>
              </w:rPr>
              <w:t>～</w:t>
            </w:r>
            <w:r>
              <w:rPr>
                <w:color w:val="000000"/>
                <w:sz w:val="24"/>
              </w:rPr>
              <w:t>85</w:t>
            </w:r>
            <w:r>
              <w:rPr>
                <w:rFonts w:hint="eastAsia"/>
                <w:color w:val="000000"/>
                <w:sz w:val="24"/>
              </w:rPr>
              <w:t>。闪点</w:t>
            </w:r>
            <w:r>
              <w:rPr>
                <w:color w:val="000000"/>
                <w:sz w:val="24"/>
              </w:rPr>
              <w:t>137</w:t>
            </w:r>
            <w:r>
              <w:rPr>
                <w:rFonts w:hint="eastAsia"/>
                <w:color w:val="000000"/>
                <w:sz w:val="24"/>
              </w:rPr>
              <w:t>～</w:t>
            </w:r>
            <w:r>
              <w:rPr>
                <w:color w:val="000000"/>
                <w:sz w:val="24"/>
              </w:rPr>
              <w:t>150</w:t>
            </w:r>
            <w:r>
              <w:rPr>
                <w:rFonts w:ascii="宋体" w:hAnsi="宋体" w:cs="宋体" w:hint="eastAsia"/>
                <w:color w:val="000000"/>
                <w:sz w:val="24"/>
              </w:rPr>
              <w:t>℃</w:t>
            </w:r>
            <w:r>
              <w:rPr>
                <w:rFonts w:hint="eastAsia"/>
                <w:color w:val="000000"/>
                <w:sz w:val="24"/>
              </w:rPr>
              <w:t>。溶于丙酮、乙醇、甲苯等。在空气中稳定性较好，不易析出结晶。低毒，</w:t>
            </w:r>
            <w:r>
              <w:rPr>
                <w:color w:val="000000"/>
                <w:sz w:val="24"/>
              </w:rPr>
              <w:t>LD502102mg/kg</w:t>
            </w:r>
            <w:r>
              <w:rPr>
                <w:rFonts w:hint="eastAsia"/>
                <w:color w:val="000000"/>
                <w:sz w:val="24"/>
              </w:rPr>
              <w:t>；</w:t>
            </w:r>
          </w:p>
          <w:p w:rsidR="00234C5B" w:rsidRDefault="00234C5B">
            <w:pPr>
              <w:spacing w:line="360" w:lineRule="auto"/>
              <w:ind w:firstLineChars="200" w:firstLine="480"/>
              <w:rPr>
                <w:color w:val="000000"/>
                <w:sz w:val="24"/>
              </w:rPr>
            </w:pPr>
            <w:r>
              <w:rPr>
                <w:rFonts w:hint="eastAsia"/>
                <w:color w:val="000000"/>
                <w:sz w:val="24"/>
              </w:rPr>
              <w:t>（</w:t>
            </w:r>
            <w:r>
              <w:rPr>
                <w:color w:val="000000"/>
                <w:sz w:val="24"/>
              </w:rPr>
              <w:t>3</w:t>
            </w:r>
            <w:r>
              <w:rPr>
                <w:rFonts w:hint="eastAsia"/>
                <w:color w:val="000000"/>
                <w:sz w:val="24"/>
              </w:rPr>
              <w:t>）增韧剂：增韧剂应用领域环氧树脂</w:t>
            </w:r>
            <w:r>
              <w:rPr>
                <w:color w:val="000000"/>
                <w:sz w:val="24"/>
              </w:rPr>
              <w:t>/</w:t>
            </w:r>
            <w:r>
              <w:rPr>
                <w:rFonts w:hint="eastAsia"/>
                <w:color w:val="000000"/>
                <w:sz w:val="24"/>
              </w:rPr>
              <w:t>甲基四氢苯酐</w:t>
            </w:r>
            <w:r>
              <w:rPr>
                <w:color w:val="000000"/>
                <w:sz w:val="24"/>
              </w:rPr>
              <w:t>/</w:t>
            </w:r>
            <w:r>
              <w:rPr>
                <w:rFonts w:hint="eastAsia"/>
                <w:color w:val="000000"/>
                <w:sz w:val="24"/>
              </w:rPr>
              <w:t>促进剂体系，外观黄色透明液体，无腐蚀性和刺激性</w:t>
            </w:r>
            <w:r>
              <w:rPr>
                <w:color w:val="000000"/>
                <w:sz w:val="24"/>
              </w:rPr>
              <w:t>,</w:t>
            </w:r>
            <w:r>
              <w:rPr>
                <w:rFonts w:hint="eastAsia"/>
                <w:color w:val="000000"/>
                <w:sz w:val="24"/>
              </w:rPr>
              <w:t>接触皮肤后可直接用肥皂水清洗。若不慎溅入眼内，应迅速用大量清水冲洗，然后尽快到医院就医。如果增韧剂少量误服入口，不会危及生命安全，应尽快到医院就医，操作过程中，增韧剂洒到地面或周围环境，用卫生纸或沙土清理干净即可。</w:t>
            </w:r>
          </w:p>
          <w:p w:rsidR="00234C5B" w:rsidRDefault="00234C5B" w:rsidP="00977587">
            <w:pPr>
              <w:pStyle w:val="BodyTextFirstIndent2"/>
              <w:spacing w:line="360" w:lineRule="auto"/>
              <w:ind w:firstLine="480"/>
              <w:rPr>
                <w:color w:val="000000"/>
                <w:sz w:val="24"/>
              </w:rPr>
            </w:pPr>
            <w:r>
              <w:rPr>
                <w:rFonts w:hint="eastAsia"/>
                <w:color w:val="000000"/>
                <w:sz w:val="24"/>
              </w:rPr>
              <w:t>（</w:t>
            </w:r>
            <w:r>
              <w:rPr>
                <w:color w:val="000000"/>
                <w:sz w:val="24"/>
              </w:rPr>
              <w:t>4</w:t>
            </w:r>
            <w:r>
              <w:rPr>
                <w:rFonts w:hint="eastAsia"/>
                <w:color w:val="000000"/>
                <w:sz w:val="24"/>
              </w:rPr>
              <w:t>）</w:t>
            </w:r>
            <w:r>
              <w:rPr>
                <w:color w:val="000000"/>
                <w:sz w:val="24"/>
              </w:rPr>
              <w:t>N-N</w:t>
            </w:r>
            <w:r>
              <w:rPr>
                <w:rFonts w:hint="eastAsia"/>
                <w:color w:val="000000"/>
                <w:sz w:val="24"/>
              </w:rPr>
              <w:t>苄基二甲胺：</w:t>
            </w:r>
            <w:r>
              <w:rPr>
                <w:rFonts w:ascii="宋体" w:hAnsi="宋体" w:cs="宋体" w:hint="eastAsia"/>
                <w:color w:val="000000"/>
                <w:sz w:val="24"/>
                <w:shd w:val="clear" w:color="auto" w:fill="FFFFFF"/>
              </w:rPr>
              <w:t>无色至淡黄色液体</w:t>
            </w:r>
            <w:r>
              <w:rPr>
                <w:rFonts w:hint="eastAsia"/>
                <w:color w:val="000000"/>
                <w:sz w:val="24"/>
                <w:shd w:val="clear" w:color="auto" w:fill="FFFFFF"/>
              </w:rPr>
              <w:t>，</w:t>
            </w:r>
            <w:r>
              <w:rPr>
                <w:rFonts w:ascii="宋体" w:hAnsi="宋体" w:cs="宋体" w:hint="eastAsia"/>
                <w:color w:val="000000"/>
                <w:sz w:val="24"/>
                <w:shd w:val="clear" w:color="auto" w:fill="FFFFFF"/>
              </w:rPr>
              <w:t>带有一种氨气味</w:t>
            </w:r>
            <w:r>
              <w:rPr>
                <w:rFonts w:hint="eastAsia"/>
                <w:color w:val="000000"/>
                <w:sz w:val="24"/>
                <w:shd w:val="clear" w:color="auto" w:fill="FFFFFF"/>
              </w:rPr>
              <w:t>，</w:t>
            </w:r>
            <w:r>
              <w:rPr>
                <w:rFonts w:hint="eastAsia"/>
                <w:color w:val="000000"/>
                <w:sz w:val="24"/>
              </w:rPr>
              <w:t>密度</w:t>
            </w:r>
            <w:r>
              <w:rPr>
                <w:rFonts w:eastAsia="Times New Roman"/>
                <w:color w:val="000000"/>
                <w:sz w:val="24"/>
                <w:shd w:val="clear" w:color="auto" w:fill="FFFFFF"/>
              </w:rPr>
              <w:t>0.9±0.1g/cm</w:t>
            </w:r>
            <w:r>
              <w:rPr>
                <w:rFonts w:eastAsia="Times New Roman"/>
                <w:color w:val="000000"/>
                <w:sz w:val="24"/>
                <w:shd w:val="clear" w:color="auto" w:fill="FFFFFF"/>
                <w:vertAlign w:val="superscript"/>
              </w:rPr>
              <w:t>3</w:t>
            </w:r>
            <w:r>
              <w:rPr>
                <w:rFonts w:hint="eastAsia"/>
                <w:color w:val="000000"/>
                <w:sz w:val="24"/>
                <w:shd w:val="clear" w:color="auto" w:fill="FFFFFF"/>
              </w:rPr>
              <w:t>，熔点</w:t>
            </w:r>
            <w:r>
              <w:rPr>
                <w:rFonts w:eastAsia="Times New Roman"/>
                <w:color w:val="000000"/>
                <w:sz w:val="24"/>
                <w:shd w:val="clear" w:color="auto" w:fill="FFFFFF"/>
              </w:rPr>
              <w:t>-75°C</w:t>
            </w:r>
            <w:r>
              <w:rPr>
                <w:rFonts w:hint="eastAsia"/>
                <w:color w:val="000000"/>
                <w:sz w:val="24"/>
                <w:shd w:val="clear" w:color="auto" w:fill="FFFFFF"/>
              </w:rPr>
              <w:t>，沸点</w:t>
            </w:r>
            <w:r>
              <w:rPr>
                <w:rFonts w:eastAsia="Times New Roman"/>
                <w:color w:val="000000"/>
                <w:sz w:val="24"/>
                <w:shd w:val="clear" w:color="auto" w:fill="FFFFFF"/>
              </w:rPr>
              <w:t>181.0±0.0°Cat760mmHg</w:t>
            </w:r>
            <w:r>
              <w:rPr>
                <w:rFonts w:hint="eastAsia"/>
                <w:color w:val="000000"/>
                <w:sz w:val="24"/>
                <w:shd w:val="clear" w:color="auto" w:fill="FFFFFF"/>
              </w:rPr>
              <w:t>，</w:t>
            </w:r>
            <w:r>
              <w:rPr>
                <w:rFonts w:ascii="宋体" w:hAnsi="宋体" w:cs="宋体" w:hint="eastAsia"/>
                <w:color w:val="000000"/>
                <w:sz w:val="24"/>
                <w:shd w:val="clear" w:color="auto" w:fill="FFFFFF"/>
              </w:rPr>
              <w:t>闪点</w:t>
            </w:r>
            <w:r>
              <w:rPr>
                <w:rFonts w:eastAsia="Times New Roman"/>
                <w:color w:val="000000"/>
                <w:sz w:val="24"/>
                <w:shd w:val="clear" w:color="auto" w:fill="FFFFFF"/>
              </w:rPr>
              <w:t>54.4±0.0°C</w:t>
            </w:r>
            <w:r>
              <w:rPr>
                <w:rFonts w:hint="eastAsia"/>
                <w:color w:val="000000"/>
                <w:sz w:val="24"/>
                <w:shd w:val="clear" w:color="auto" w:fill="FFFFFF"/>
              </w:rPr>
              <w:t>。</w:t>
            </w:r>
          </w:p>
          <w:p w:rsidR="00234C5B" w:rsidRDefault="00234C5B">
            <w:pPr>
              <w:spacing w:line="360" w:lineRule="auto"/>
              <w:ind w:firstLineChars="200" w:firstLine="480"/>
              <w:rPr>
                <w:rFonts w:ascii="微软雅黑" w:eastAsia="微软雅黑" w:hAnsi="微软雅黑" w:cs="微软雅黑"/>
                <w:color w:val="000000"/>
                <w:sz w:val="22"/>
                <w:szCs w:val="22"/>
              </w:rPr>
            </w:pPr>
            <w:r>
              <w:rPr>
                <w:rFonts w:hint="eastAsia"/>
                <w:color w:val="000000"/>
                <w:sz w:val="24"/>
              </w:rPr>
              <w:t>（</w:t>
            </w:r>
            <w:r>
              <w:rPr>
                <w:color w:val="000000"/>
                <w:sz w:val="24"/>
              </w:rPr>
              <w:t>5</w:t>
            </w:r>
            <w:r>
              <w:rPr>
                <w:rFonts w:hint="eastAsia"/>
                <w:color w:val="000000"/>
                <w:sz w:val="24"/>
              </w:rPr>
              <w:t>）</w:t>
            </w:r>
            <w:r>
              <w:rPr>
                <w:rFonts w:ascii="宋体" w:hAnsi="宋体" w:cs="宋体" w:hint="eastAsia"/>
                <w:color w:val="000000"/>
                <w:sz w:val="24"/>
                <w:shd w:val="clear" w:color="auto" w:fill="FFFFFF"/>
              </w:rPr>
              <w:t>工业酒精：工业酒精可用于印刷、电子、五金、香料、化工合成、医药合成等方面，可用作清洗剂、溶剂。</w:t>
            </w:r>
          </w:p>
          <w:p w:rsidR="00234C5B" w:rsidRDefault="00234C5B">
            <w:pPr>
              <w:spacing w:line="360" w:lineRule="auto"/>
              <w:ind w:firstLineChars="200" w:firstLine="440"/>
              <w:rPr>
                <w:color w:val="000000"/>
                <w:sz w:val="24"/>
                <w:shd w:val="clear" w:color="auto" w:fill="FFFFFF"/>
              </w:rPr>
            </w:pPr>
            <w:r>
              <w:rPr>
                <w:rFonts w:hint="eastAsia"/>
                <w:color w:val="000000"/>
                <w:sz w:val="22"/>
                <w:szCs w:val="22"/>
                <w:shd w:val="clear" w:color="auto" w:fill="FFFFFF"/>
              </w:rPr>
              <w:t>（</w:t>
            </w:r>
            <w:r>
              <w:rPr>
                <w:color w:val="000000"/>
                <w:sz w:val="22"/>
                <w:szCs w:val="22"/>
                <w:shd w:val="clear" w:color="auto" w:fill="FFFFFF"/>
              </w:rPr>
              <w:t>6</w:t>
            </w:r>
            <w:r>
              <w:rPr>
                <w:rFonts w:hint="eastAsia"/>
                <w:color w:val="000000"/>
                <w:sz w:val="24"/>
                <w:shd w:val="clear" w:color="auto" w:fill="FFFFFF"/>
              </w:rPr>
              <w:t>）脱模剂：脱模剂是一种功能性物质，它在弹性体、金属压铸、注塑热塑性塑料等模压操作中被广泛应用，它可以让一些物体的表面变得更加的光滑、干净且更容易脱离，主要成分一般是硅油、硅氧烷化合物、植物、合成石蜡等。</w:t>
            </w:r>
          </w:p>
          <w:p w:rsidR="00234C5B" w:rsidRDefault="00234C5B">
            <w:pPr>
              <w:pStyle w:val="Heading2"/>
              <w:ind w:firstLineChars="200" w:firstLine="480"/>
              <w:rPr>
                <w:rFonts w:ascii="Times New Roman" w:hAnsi="Times New Roman"/>
                <w:b w:val="0"/>
                <w:color w:val="000000"/>
                <w:sz w:val="24"/>
                <w:shd w:val="clear" w:color="auto" w:fill="FFFFFF"/>
              </w:rPr>
            </w:pPr>
            <w:r>
              <w:rPr>
                <w:rFonts w:ascii="Times New Roman" w:hAnsi="Times New Roman" w:hint="eastAsia"/>
                <w:b w:val="0"/>
                <w:color w:val="000000"/>
                <w:sz w:val="24"/>
                <w:shd w:val="clear" w:color="auto" w:fill="FFFFFF"/>
              </w:rPr>
              <w:t>（</w:t>
            </w:r>
            <w:r>
              <w:rPr>
                <w:rFonts w:ascii="Times New Roman" w:hAnsi="Times New Roman"/>
                <w:b w:val="0"/>
                <w:color w:val="000000"/>
                <w:sz w:val="24"/>
                <w:shd w:val="clear" w:color="auto" w:fill="FFFFFF"/>
              </w:rPr>
              <w:t>7</w:t>
            </w:r>
            <w:r>
              <w:rPr>
                <w:rFonts w:ascii="Times New Roman" w:hAnsi="Times New Roman" w:hint="eastAsia"/>
                <w:b w:val="0"/>
                <w:color w:val="000000"/>
                <w:sz w:val="24"/>
                <w:shd w:val="clear" w:color="auto" w:fill="FFFFFF"/>
              </w:rPr>
              <w:t>）</w:t>
            </w:r>
            <w:r>
              <w:rPr>
                <w:rFonts w:ascii="Times New Roman" w:hAnsi="Times New Roman"/>
                <w:b w:val="0"/>
                <w:color w:val="000000"/>
                <w:sz w:val="24"/>
                <w:shd w:val="clear" w:color="auto" w:fill="FFFFFF"/>
              </w:rPr>
              <w:t>AB</w:t>
            </w:r>
            <w:r>
              <w:rPr>
                <w:rFonts w:ascii="Times New Roman" w:hAnsi="Times New Roman" w:hint="eastAsia"/>
                <w:b w:val="0"/>
                <w:color w:val="000000"/>
                <w:sz w:val="24"/>
                <w:shd w:val="clear" w:color="auto" w:fill="FFFFFF"/>
              </w:rPr>
              <w:t>胶：</w:t>
            </w:r>
            <w:r>
              <w:rPr>
                <w:rFonts w:ascii="Times New Roman" w:hAnsi="Times New Roman"/>
                <w:b w:val="0"/>
                <w:color w:val="000000"/>
                <w:sz w:val="24"/>
                <w:shd w:val="clear" w:color="auto" w:fill="FFFFFF"/>
              </w:rPr>
              <w:t>A</w:t>
            </w:r>
            <w:r>
              <w:rPr>
                <w:rFonts w:ascii="Times New Roman" w:hAnsi="Times New Roman" w:hint="eastAsia"/>
                <w:b w:val="0"/>
                <w:color w:val="000000"/>
                <w:sz w:val="24"/>
                <w:shd w:val="clear" w:color="auto" w:fill="FFFFFF"/>
              </w:rPr>
              <w:t>组分是丙烯酸改性环氧或</w:t>
            </w:r>
            <w:hyperlink r:id="rId10" w:tgtFrame="https://baike.so.com/doc/_blank" w:history="1">
              <w:r>
                <w:rPr>
                  <w:rFonts w:ascii="Times New Roman" w:hAnsi="Times New Roman" w:hint="eastAsia"/>
                  <w:b w:val="0"/>
                  <w:color w:val="000000"/>
                  <w:sz w:val="24"/>
                  <w:shd w:val="clear" w:color="auto" w:fill="FFFFFF"/>
                </w:rPr>
                <w:t>环氧树脂</w:t>
              </w:r>
            </w:hyperlink>
            <w:r>
              <w:rPr>
                <w:rFonts w:ascii="Times New Roman" w:hAnsi="Times New Roman" w:hint="eastAsia"/>
                <w:b w:val="0"/>
                <w:color w:val="000000"/>
                <w:sz w:val="24"/>
                <w:shd w:val="clear" w:color="auto" w:fill="FFFFFF"/>
              </w:rPr>
              <w:t>，或含有催化剂及其他助剂，</w:t>
            </w:r>
            <w:r>
              <w:rPr>
                <w:rFonts w:ascii="Times New Roman" w:hAnsi="Times New Roman"/>
                <w:b w:val="0"/>
                <w:color w:val="000000"/>
                <w:sz w:val="24"/>
                <w:shd w:val="clear" w:color="auto" w:fill="FFFFFF"/>
              </w:rPr>
              <w:t>B</w:t>
            </w:r>
            <w:r>
              <w:rPr>
                <w:rFonts w:ascii="Times New Roman" w:hAnsi="Times New Roman" w:hint="eastAsia"/>
                <w:b w:val="0"/>
                <w:color w:val="000000"/>
                <w:sz w:val="24"/>
                <w:shd w:val="clear" w:color="auto" w:fill="FFFFFF"/>
              </w:rPr>
              <w:t>组分是改性胺或其他硬化剂，或含有催化剂及其他助剂。按一定比例混合，环氧树脂</w:t>
            </w:r>
            <w:r>
              <w:rPr>
                <w:rFonts w:ascii="Times New Roman" w:hAnsi="Times New Roman"/>
                <w:b w:val="0"/>
                <w:color w:val="000000"/>
                <w:sz w:val="24"/>
                <w:shd w:val="clear" w:color="auto" w:fill="FFFFFF"/>
              </w:rPr>
              <w:t>AB</w:t>
            </w:r>
            <w:r>
              <w:rPr>
                <w:rFonts w:ascii="Times New Roman" w:hAnsi="Times New Roman" w:hint="eastAsia"/>
                <w:b w:val="0"/>
                <w:color w:val="000000"/>
                <w:sz w:val="24"/>
                <w:shd w:val="clear" w:color="auto" w:fill="FFFFFF"/>
              </w:rPr>
              <w:t>胶是双组份的环氧树脂胶。它除具有一般环氧树脂胶所具有的高粘接强度、高硬度、高抗化学性外，还具有抗黄变效应。</w:t>
            </w:r>
          </w:p>
          <w:p w:rsidR="00234C5B" w:rsidRDefault="00234C5B">
            <w:pPr>
              <w:spacing w:line="360" w:lineRule="auto"/>
              <w:ind w:firstLineChars="200" w:firstLine="480"/>
              <w:rPr>
                <w:color w:val="000000"/>
                <w:sz w:val="24"/>
                <w:shd w:val="clear" w:color="auto" w:fill="FFFFFF"/>
              </w:rPr>
            </w:pPr>
            <w:r>
              <w:rPr>
                <w:rFonts w:hint="eastAsia"/>
                <w:color w:val="000000"/>
                <w:sz w:val="24"/>
                <w:shd w:val="clear" w:color="auto" w:fill="FFFFFF"/>
              </w:rPr>
              <w:t>（</w:t>
            </w:r>
            <w:r>
              <w:rPr>
                <w:color w:val="000000"/>
                <w:sz w:val="24"/>
                <w:shd w:val="clear" w:color="auto" w:fill="FFFFFF"/>
              </w:rPr>
              <w:t>8</w:t>
            </w:r>
            <w:r>
              <w:rPr>
                <w:rFonts w:hint="eastAsia"/>
                <w:color w:val="000000"/>
                <w:sz w:val="24"/>
                <w:shd w:val="clear" w:color="auto" w:fill="FFFFFF"/>
              </w:rPr>
              <w:t>）玻璃纤维布：用于低温</w:t>
            </w:r>
            <w:r>
              <w:rPr>
                <w:color w:val="000000"/>
                <w:sz w:val="24"/>
                <w:shd w:val="clear" w:color="auto" w:fill="FFFFFF"/>
              </w:rPr>
              <w:t>-196</w:t>
            </w:r>
            <w:r>
              <w:rPr>
                <w:rFonts w:ascii="宋体" w:hAnsi="宋体" w:cs="宋体" w:hint="eastAsia"/>
                <w:color w:val="000000"/>
                <w:sz w:val="24"/>
                <w:shd w:val="clear" w:color="auto" w:fill="FFFFFF"/>
              </w:rPr>
              <w:t>℃</w:t>
            </w:r>
            <w:r>
              <w:rPr>
                <w:rFonts w:hint="eastAsia"/>
                <w:color w:val="000000"/>
                <w:sz w:val="24"/>
                <w:shd w:val="clear" w:color="auto" w:fill="FFFFFF"/>
              </w:rPr>
              <w:t>，高温</w:t>
            </w:r>
            <w:r>
              <w:rPr>
                <w:color w:val="000000"/>
                <w:sz w:val="24"/>
                <w:shd w:val="clear" w:color="auto" w:fill="FFFFFF"/>
              </w:rPr>
              <w:t>300</w:t>
            </w:r>
            <w:r>
              <w:rPr>
                <w:rFonts w:ascii="宋体" w:hAnsi="宋体" w:cs="宋体" w:hint="eastAsia"/>
                <w:color w:val="000000"/>
                <w:sz w:val="24"/>
                <w:shd w:val="clear" w:color="auto" w:fill="FFFFFF"/>
              </w:rPr>
              <w:t>℃</w:t>
            </w:r>
            <w:r>
              <w:rPr>
                <w:rFonts w:hint="eastAsia"/>
                <w:color w:val="000000"/>
                <w:sz w:val="24"/>
                <w:shd w:val="clear" w:color="auto" w:fill="FFFFFF"/>
              </w:rPr>
              <w:t>之间，具有耐气候性，耐化学腐蚀，能耐强酸、强碱、王水及各种有机溶剂的腐蚀。摩擦系数低，是无油自润滑的最佳选择。强度高，具有良好的机械特性。</w:t>
            </w:r>
          </w:p>
          <w:p w:rsidR="00234C5B" w:rsidRDefault="00234C5B">
            <w:pPr>
              <w:adjustRightInd w:val="0"/>
              <w:snapToGrid w:val="0"/>
              <w:spacing w:line="360" w:lineRule="auto"/>
              <w:ind w:firstLineChars="200" w:firstLine="482"/>
              <w:rPr>
                <w:b/>
                <w:bCs/>
                <w:color w:val="000000"/>
                <w:sz w:val="24"/>
              </w:rPr>
            </w:pPr>
            <w:r>
              <w:rPr>
                <w:b/>
                <w:bCs/>
                <w:color w:val="000000"/>
                <w:sz w:val="24"/>
              </w:rPr>
              <w:t>4</w:t>
            </w:r>
            <w:r>
              <w:rPr>
                <w:rFonts w:hint="eastAsia"/>
                <w:b/>
                <w:bCs/>
                <w:color w:val="000000"/>
                <w:sz w:val="24"/>
              </w:rPr>
              <w:t>、主要设备</w:t>
            </w:r>
          </w:p>
          <w:p w:rsidR="00234C5B" w:rsidRDefault="00234C5B">
            <w:pPr>
              <w:adjustRightInd w:val="0"/>
              <w:snapToGrid w:val="0"/>
              <w:spacing w:line="360" w:lineRule="auto"/>
              <w:ind w:firstLineChars="200" w:firstLine="480"/>
              <w:rPr>
                <w:color w:val="000000"/>
                <w:sz w:val="24"/>
              </w:rPr>
            </w:pPr>
            <w:r>
              <w:rPr>
                <w:rFonts w:hint="eastAsia"/>
                <w:color w:val="000000"/>
                <w:sz w:val="24"/>
              </w:rPr>
              <w:t>本项目主要生产设备见表</w:t>
            </w:r>
            <w:r>
              <w:rPr>
                <w:color w:val="000000"/>
                <w:sz w:val="24"/>
              </w:rPr>
              <w:t>2-3</w:t>
            </w:r>
            <w:r>
              <w:rPr>
                <w:rFonts w:hint="eastAsia"/>
                <w:color w:val="000000"/>
                <w:sz w:val="24"/>
              </w:rPr>
              <w:t>。</w:t>
            </w:r>
          </w:p>
          <w:p w:rsidR="00234C5B" w:rsidRDefault="00234C5B">
            <w:pPr>
              <w:adjustRightInd w:val="0"/>
              <w:spacing w:line="360" w:lineRule="auto"/>
              <w:jc w:val="center"/>
              <w:rPr>
                <w:b/>
                <w:color w:val="000000"/>
                <w:sz w:val="24"/>
              </w:rPr>
            </w:pPr>
            <w:r>
              <w:rPr>
                <w:rFonts w:hint="eastAsia"/>
                <w:b/>
                <w:color w:val="000000"/>
                <w:sz w:val="24"/>
              </w:rPr>
              <w:t>表</w:t>
            </w:r>
            <w:r>
              <w:rPr>
                <w:b/>
                <w:color w:val="000000"/>
                <w:sz w:val="24"/>
              </w:rPr>
              <w:t>2-3</w:t>
            </w:r>
            <w:r>
              <w:rPr>
                <w:rFonts w:hint="eastAsia"/>
                <w:b/>
                <w:color w:val="000000"/>
                <w:sz w:val="24"/>
              </w:rPr>
              <w:t>本项目主要设备一览表</w:t>
            </w:r>
          </w:p>
          <w:tbl>
            <w:tblPr>
              <w:tblW w:w="498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790"/>
              <w:gridCol w:w="2432"/>
              <w:gridCol w:w="2509"/>
              <w:gridCol w:w="759"/>
              <w:gridCol w:w="1404"/>
            </w:tblGrid>
            <w:tr w:rsidR="00234C5B" w:rsidTr="0009409D">
              <w:trPr>
                <w:jc w:val="center"/>
              </w:trPr>
              <w:tc>
                <w:tcPr>
                  <w:tcW w:w="500" w:type="pct"/>
                  <w:tcBorders>
                    <w:top w:val="single" w:sz="12" w:space="0" w:color="auto"/>
                    <w:left w:val="single" w:sz="12" w:space="0" w:color="auto"/>
                    <w:bottom w:val="single" w:sz="4" w:space="0" w:color="auto"/>
                    <w:right w:val="single" w:sz="4" w:space="0" w:color="auto"/>
                  </w:tcBorders>
                </w:tcPr>
                <w:p w:rsidR="00234C5B" w:rsidRPr="0009409D" w:rsidRDefault="00234C5B" w:rsidP="0009409D">
                  <w:pPr>
                    <w:jc w:val="center"/>
                    <w:rPr>
                      <w:color w:val="000000"/>
                      <w:szCs w:val="21"/>
                    </w:rPr>
                  </w:pPr>
                  <w:r w:rsidRPr="0009409D">
                    <w:rPr>
                      <w:rFonts w:hint="eastAsia"/>
                      <w:color w:val="000000"/>
                      <w:szCs w:val="21"/>
                    </w:rPr>
                    <w:t>序号</w:t>
                  </w:r>
                </w:p>
              </w:tc>
              <w:tc>
                <w:tcPr>
                  <w:tcW w:w="1539" w:type="pct"/>
                  <w:tcBorders>
                    <w:top w:val="single" w:sz="12" w:space="0" w:color="auto"/>
                    <w:left w:val="single" w:sz="4" w:space="0" w:color="auto"/>
                    <w:bottom w:val="single" w:sz="4" w:space="0" w:color="auto"/>
                    <w:right w:val="single" w:sz="4" w:space="0" w:color="auto"/>
                  </w:tcBorders>
                </w:tcPr>
                <w:p w:rsidR="00234C5B" w:rsidRPr="0009409D" w:rsidRDefault="00234C5B" w:rsidP="0009409D">
                  <w:pPr>
                    <w:jc w:val="center"/>
                    <w:rPr>
                      <w:color w:val="000000"/>
                      <w:szCs w:val="21"/>
                    </w:rPr>
                  </w:pPr>
                  <w:r w:rsidRPr="0009409D">
                    <w:rPr>
                      <w:rFonts w:hint="eastAsia"/>
                      <w:color w:val="000000"/>
                      <w:szCs w:val="21"/>
                    </w:rPr>
                    <w:t>名称</w:t>
                  </w:r>
                </w:p>
              </w:tc>
              <w:tc>
                <w:tcPr>
                  <w:tcW w:w="1588" w:type="pct"/>
                  <w:tcBorders>
                    <w:top w:val="single" w:sz="12" w:space="0" w:color="auto"/>
                    <w:left w:val="single" w:sz="4" w:space="0" w:color="auto"/>
                    <w:bottom w:val="single" w:sz="4" w:space="0" w:color="auto"/>
                    <w:right w:val="single" w:sz="4" w:space="0" w:color="auto"/>
                  </w:tcBorders>
                </w:tcPr>
                <w:p w:rsidR="00234C5B" w:rsidRPr="0009409D" w:rsidRDefault="00234C5B" w:rsidP="0009409D">
                  <w:pPr>
                    <w:jc w:val="center"/>
                    <w:rPr>
                      <w:color w:val="000000"/>
                      <w:szCs w:val="21"/>
                    </w:rPr>
                  </w:pPr>
                  <w:r w:rsidRPr="0009409D">
                    <w:rPr>
                      <w:rFonts w:hint="eastAsia"/>
                      <w:color w:val="000000"/>
                      <w:szCs w:val="21"/>
                    </w:rPr>
                    <w:t>型号规格</w:t>
                  </w:r>
                </w:p>
              </w:tc>
              <w:tc>
                <w:tcPr>
                  <w:tcW w:w="481" w:type="pct"/>
                  <w:tcBorders>
                    <w:top w:val="single" w:sz="12" w:space="0" w:color="auto"/>
                    <w:left w:val="single" w:sz="4" w:space="0" w:color="auto"/>
                    <w:bottom w:val="single" w:sz="4" w:space="0" w:color="auto"/>
                    <w:right w:val="single" w:sz="4" w:space="0" w:color="auto"/>
                  </w:tcBorders>
                </w:tcPr>
                <w:p w:rsidR="00234C5B" w:rsidRPr="0009409D" w:rsidRDefault="00234C5B" w:rsidP="0009409D">
                  <w:pPr>
                    <w:jc w:val="center"/>
                    <w:rPr>
                      <w:color w:val="000000"/>
                      <w:szCs w:val="21"/>
                    </w:rPr>
                  </w:pPr>
                  <w:r w:rsidRPr="0009409D">
                    <w:rPr>
                      <w:rFonts w:hint="eastAsia"/>
                      <w:color w:val="000000"/>
                      <w:szCs w:val="21"/>
                    </w:rPr>
                    <w:t>数量</w:t>
                  </w:r>
                </w:p>
              </w:tc>
              <w:tc>
                <w:tcPr>
                  <w:tcW w:w="888" w:type="pct"/>
                  <w:tcBorders>
                    <w:top w:val="single" w:sz="12" w:space="0" w:color="auto"/>
                    <w:left w:val="single" w:sz="4" w:space="0" w:color="auto"/>
                    <w:bottom w:val="single" w:sz="4" w:space="0" w:color="auto"/>
                    <w:right w:val="single" w:sz="12" w:space="0" w:color="auto"/>
                  </w:tcBorders>
                </w:tcPr>
                <w:p w:rsidR="00234C5B" w:rsidRPr="0009409D" w:rsidRDefault="00234C5B" w:rsidP="0009409D">
                  <w:pPr>
                    <w:jc w:val="center"/>
                    <w:rPr>
                      <w:color w:val="000000"/>
                      <w:szCs w:val="21"/>
                    </w:rPr>
                  </w:pPr>
                  <w:r w:rsidRPr="0009409D">
                    <w:rPr>
                      <w:rFonts w:hint="eastAsia"/>
                      <w:color w:val="000000"/>
                      <w:szCs w:val="21"/>
                    </w:rPr>
                    <w:t>备注</w:t>
                  </w:r>
                </w:p>
              </w:tc>
            </w:tr>
            <w:tr w:rsidR="00234C5B" w:rsidTr="0009409D">
              <w:trPr>
                <w:jc w:val="center"/>
              </w:trPr>
              <w:tc>
                <w:tcPr>
                  <w:tcW w:w="500" w:type="pct"/>
                  <w:tcBorders>
                    <w:top w:val="single" w:sz="4" w:space="0" w:color="auto"/>
                    <w:left w:val="single" w:sz="12" w:space="0" w:color="auto"/>
                    <w:bottom w:val="single" w:sz="4" w:space="0" w:color="auto"/>
                    <w:right w:val="single" w:sz="4" w:space="0" w:color="auto"/>
                  </w:tcBorders>
                </w:tcPr>
                <w:p w:rsidR="00234C5B" w:rsidRPr="0009409D" w:rsidRDefault="00234C5B" w:rsidP="0009409D">
                  <w:pPr>
                    <w:jc w:val="center"/>
                    <w:rPr>
                      <w:color w:val="000000"/>
                      <w:szCs w:val="21"/>
                    </w:rPr>
                  </w:pPr>
                  <w:r w:rsidRPr="0009409D">
                    <w:rPr>
                      <w:color w:val="000000"/>
                      <w:szCs w:val="21"/>
                    </w:rPr>
                    <w:t>1</w:t>
                  </w:r>
                </w:p>
              </w:tc>
              <w:tc>
                <w:tcPr>
                  <w:tcW w:w="1539"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widowControl/>
                    <w:jc w:val="center"/>
                    <w:textAlignment w:val="center"/>
                    <w:rPr>
                      <w:color w:val="000000"/>
                      <w:szCs w:val="21"/>
                    </w:rPr>
                  </w:pPr>
                  <w:r>
                    <w:rPr>
                      <w:rFonts w:hint="eastAsia"/>
                    </w:rPr>
                    <w:t>真空浇注设备</w:t>
                  </w:r>
                </w:p>
              </w:tc>
              <w:tc>
                <w:tcPr>
                  <w:tcW w:w="1588"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widowControl/>
                    <w:jc w:val="center"/>
                    <w:textAlignment w:val="center"/>
                    <w:rPr>
                      <w:color w:val="000000"/>
                      <w:szCs w:val="21"/>
                    </w:rPr>
                  </w:pPr>
                  <w:r>
                    <w:t>VPG40</w:t>
                  </w:r>
                </w:p>
              </w:tc>
              <w:tc>
                <w:tcPr>
                  <w:tcW w:w="481" w:type="pct"/>
                  <w:tcBorders>
                    <w:top w:val="single" w:sz="4" w:space="0" w:color="auto"/>
                    <w:left w:val="single" w:sz="4" w:space="0" w:color="auto"/>
                    <w:bottom w:val="single" w:sz="4" w:space="0" w:color="auto"/>
                    <w:right w:val="single" w:sz="4" w:space="0" w:color="auto"/>
                  </w:tcBorders>
                </w:tcPr>
                <w:p w:rsidR="00234C5B" w:rsidRPr="0009409D" w:rsidRDefault="00234C5B" w:rsidP="0009409D">
                  <w:pPr>
                    <w:jc w:val="center"/>
                    <w:rPr>
                      <w:color w:val="000000"/>
                      <w:szCs w:val="21"/>
                    </w:rPr>
                  </w:pPr>
                  <w:r w:rsidRPr="0009409D">
                    <w:rPr>
                      <w:color w:val="000000"/>
                      <w:szCs w:val="21"/>
                    </w:rPr>
                    <w:t>1</w:t>
                  </w:r>
                </w:p>
              </w:tc>
              <w:tc>
                <w:tcPr>
                  <w:tcW w:w="888" w:type="pct"/>
                  <w:tcBorders>
                    <w:top w:val="single" w:sz="4" w:space="0" w:color="auto"/>
                    <w:left w:val="single" w:sz="4" w:space="0" w:color="auto"/>
                    <w:bottom w:val="single" w:sz="4" w:space="0" w:color="auto"/>
                    <w:right w:val="single" w:sz="12" w:space="0" w:color="auto"/>
                  </w:tcBorders>
                </w:tcPr>
                <w:p w:rsidR="00234C5B" w:rsidRPr="0009409D" w:rsidRDefault="00234C5B" w:rsidP="0009409D">
                  <w:pPr>
                    <w:jc w:val="center"/>
                    <w:rPr>
                      <w:color w:val="000000"/>
                      <w:szCs w:val="21"/>
                    </w:rPr>
                  </w:pPr>
                  <w:r w:rsidRPr="0009409D">
                    <w:rPr>
                      <w:rFonts w:hint="eastAsia"/>
                      <w:color w:val="000000"/>
                      <w:szCs w:val="21"/>
                    </w:rPr>
                    <w:t>外购</w:t>
                  </w:r>
                </w:p>
              </w:tc>
            </w:tr>
            <w:tr w:rsidR="00234C5B" w:rsidTr="0009409D">
              <w:trPr>
                <w:jc w:val="center"/>
              </w:trPr>
              <w:tc>
                <w:tcPr>
                  <w:tcW w:w="500" w:type="pct"/>
                  <w:tcBorders>
                    <w:top w:val="single" w:sz="4" w:space="0" w:color="auto"/>
                    <w:left w:val="single" w:sz="12" w:space="0" w:color="auto"/>
                    <w:bottom w:val="single" w:sz="4" w:space="0" w:color="auto"/>
                    <w:right w:val="single" w:sz="4" w:space="0" w:color="auto"/>
                  </w:tcBorders>
                </w:tcPr>
                <w:p w:rsidR="00234C5B" w:rsidRPr="0009409D" w:rsidRDefault="00234C5B" w:rsidP="0009409D">
                  <w:pPr>
                    <w:jc w:val="center"/>
                    <w:rPr>
                      <w:color w:val="000000"/>
                      <w:szCs w:val="21"/>
                    </w:rPr>
                  </w:pPr>
                  <w:r w:rsidRPr="0009409D">
                    <w:rPr>
                      <w:color w:val="000000"/>
                      <w:szCs w:val="21"/>
                    </w:rPr>
                    <w:t>2</w:t>
                  </w:r>
                </w:p>
              </w:tc>
              <w:tc>
                <w:tcPr>
                  <w:tcW w:w="1539"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widowControl/>
                    <w:jc w:val="center"/>
                    <w:textAlignment w:val="center"/>
                    <w:rPr>
                      <w:color w:val="000000"/>
                      <w:szCs w:val="21"/>
                    </w:rPr>
                  </w:pPr>
                  <w:r>
                    <w:rPr>
                      <w:rFonts w:hint="eastAsia"/>
                    </w:rPr>
                    <w:t>固化炉</w:t>
                  </w:r>
                </w:p>
              </w:tc>
              <w:tc>
                <w:tcPr>
                  <w:tcW w:w="1588"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widowControl/>
                    <w:jc w:val="center"/>
                    <w:textAlignment w:val="center"/>
                    <w:rPr>
                      <w:color w:val="000000"/>
                      <w:szCs w:val="21"/>
                    </w:rPr>
                  </w:pPr>
                  <w:r>
                    <w:t>UD-4,UD-5</w:t>
                  </w:r>
                </w:p>
              </w:tc>
              <w:tc>
                <w:tcPr>
                  <w:tcW w:w="481" w:type="pct"/>
                  <w:tcBorders>
                    <w:top w:val="single" w:sz="4" w:space="0" w:color="auto"/>
                    <w:left w:val="single" w:sz="4" w:space="0" w:color="auto"/>
                    <w:bottom w:val="single" w:sz="4" w:space="0" w:color="auto"/>
                    <w:right w:val="single" w:sz="4" w:space="0" w:color="auto"/>
                  </w:tcBorders>
                </w:tcPr>
                <w:p w:rsidR="00234C5B" w:rsidRPr="0009409D" w:rsidRDefault="00234C5B" w:rsidP="0009409D">
                  <w:pPr>
                    <w:jc w:val="center"/>
                    <w:rPr>
                      <w:color w:val="000000"/>
                      <w:szCs w:val="21"/>
                    </w:rPr>
                  </w:pPr>
                  <w:r w:rsidRPr="0009409D">
                    <w:rPr>
                      <w:color w:val="000000"/>
                      <w:szCs w:val="21"/>
                    </w:rPr>
                    <w:t>4</w:t>
                  </w:r>
                </w:p>
              </w:tc>
              <w:tc>
                <w:tcPr>
                  <w:tcW w:w="888" w:type="pct"/>
                  <w:tcBorders>
                    <w:top w:val="single" w:sz="4" w:space="0" w:color="auto"/>
                    <w:left w:val="single" w:sz="4" w:space="0" w:color="auto"/>
                    <w:bottom w:val="single" w:sz="4" w:space="0" w:color="auto"/>
                    <w:right w:val="single" w:sz="12" w:space="0" w:color="auto"/>
                  </w:tcBorders>
                </w:tcPr>
                <w:p w:rsidR="00234C5B" w:rsidRPr="0009409D" w:rsidRDefault="00234C5B" w:rsidP="0009409D">
                  <w:pPr>
                    <w:jc w:val="center"/>
                    <w:rPr>
                      <w:color w:val="000000"/>
                      <w:szCs w:val="21"/>
                    </w:rPr>
                  </w:pPr>
                  <w:r w:rsidRPr="0009409D">
                    <w:rPr>
                      <w:rFonts w:hint="eastAsia"/>
                      <w:color w:val="000000"/>
                      <w:szCs w:val="21"/>
                    </w:rPr>
                    <w:t>外购、电加热</w:t>
                  </w:r>
                </w:p>
              </w:tc>
            </w:tr>
            <w:tr w:rsidR="00234C5B" w:rsidTr="0009409D">
              <w:trPr>
                <w:jc w:val="center"/>
              </w:trPr>
              <w:tc>
                <w:tcPr>
                  <w:tcW w:w="500" w:type="pct"/>
                  <w:tcBorders>
                    <w:top w:val="single" w:sz="4" w:space="0" w:color="auto"/>
                    <w:left w:val="single" w:sz="12" w:space="0" w:color="auto"/>
                    <w:bottom w:val="single" w:sz="4" w:space="0" w:color="auto"/>
                    <w:right w:val="single" w:sz="4" w:space="0" w:color="auto"/>
                  </w:tcBorders>
                </w:tcPr>
                <w:p w:rsidR="00234C5B" w:rsidRPr="0009409D" w:rsidRDefault="00234C5B" w:rsidP="0009409D">
                  <w:pPr>
                    <w:jc w:val="center"/>
                    <w:rPr>
                      <w:color w:val="000000"/>
                      <w:szCs w:val="21"/>
                    </w:rPr>
                  </w:pPr>
                  <w:r w:rsidRPr="0009409D">
                    <w:rPr>
                      <w:color w:val="000000"/>
                      <w:szCs w:val="21"/>
                    </w:rPr>
                    <w:t>3</w:t>
                  </w:r>
                </w:p>
              </w:tc>
              <w:tc>
                <w:tcPr>
                  <w:tcW w:w="1539"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widowControl/>
                    <w:jc w:val="center"/>
                    <w:textAlignment w:val="center"/>
                    <w:rPr>
                      <w:color w:val="000000"/>
                      <w:szCs w:val="21"/>
                    </w:rPr>
                  </w:pPr>
                  <w:r>
                    <w:rPr>
                      <w:rFonts w:hint="eastAsia"/>
                    </w:rPr>
                    <w:t>水锯切边机</w:t>
                  </w:r>
                </w:p>
              </w:tc>
              <w:tc>
                <w:tcPr>
                  <w:tcW w:w="1588"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widowControl/>
                    <w:jc w:val="center"/>
                    <w:textAlignment w:val="center"/>
                    <w:rPr>
                      <w:color w:val="000000"/>
                      <w:szCs w:val="21"/>
                    </w:rPr>
                  </w:pPr>
                  <w:r w:rsidRPr="0009409D">
                    <w:rPr>
                      <w:rFonts w:hint="eastAsia"/>
                      <w:color w:val="000000"/>
                      <w:szCs w:val="21"/>
                    </w:rPr>
                    <w:t>非标</w:t>
                  </w:r>
                </w:p>
              </w:tc>
              <w:tc>
                <w:tcPr>
                  <w:tcW w:w="481" w:type="pct"/>
                  <w:tcBorders>
                    <w:top w:val="single" w:sz="4" w:space="0" w:color="auto"/>
                    <w:left w:val="single" w:sz="4" w:space="0" w:color="auto"/>
                    <w:bottom w:val="single" w:sz="4" w:space="0" w:color="auto"/>
                    <w:right w:val="single" w:sz="4" w:space="0" w:color="auto"/>
                  </w:tcBorders>
                </w:tcPr>
                <w:p w:rsidR="00234C5B" w:rsidRPr="0009409D" w:rsidRDefault="00234C5B" w:rsidP="0009409D">
                  <w:pPr>
                    <w:jc w:val="center"/>
                    <w:rPr>
                      <w:color w:val="000000"/>
                      <w:szCs w:val="21"/>
                    </w:rPr>
                  </w:pPr>
                  <w:r w:rsidRPr="0009409D">
                    <w:rPr>
                      <w:color w:val="000000"/>
                      <w:szCs w:val="21"/>
                    </w:rPr>
                    <w:t>1</w:t>
                  </w:r>
                </w:p>
              </w:tc>
              <w:tc>
                <w:tcPr>
                  <w:tcW w:w="888" w:type="pct"/>
                  <w:tcBorders>
                    <w:top w:val="single" w:sz="4" w:space="0" w:color="auto"/>
                    <w:left w:val="single" w:sz="4" w:space="0" w:color="auto"/>
                    <w:bottom w:val="single" w:sz="4" w:space="0" w:color="auto"/>
                    <w:right w:val="single" w:sz="12" w:space="0" w:color="auto"/>
                  </w:tcBorders>
                </w:tcPr>
                <w:p w:rsidR="00234C5B" w:rsidRPr="0009409D" w:rsidRDefault="00234C5B" w:rsidP="0009409D">
                  <w:pPr>
                    <w:jc w:val="center"/>
                    <w:rPr>
                      <w:color w:val="000000"/>
                      <w:szCs w:val="21"/>
                    </w:rPr>
                  </w:pPr>
                  <w:r w:rsidRPr="0009409D">
                    <w:rPr>
                      <w:rFonts w:hint="eastAsia"/>
                      <w:color w:val="000000"/>
                      <w:szCs w:val="21"/>
                    </w:rPr>
                    <w:t>外购</w:t>
                  </w:r>
                </w:p>
              </w:tc>
            </w:tr>
            <w:tr w:rsidR="00234C5B" w:rsidTr="0009409D">
              <w:trPr>
                <w:jc w:val="center"/>
              </w:trPr>
              <w:tc>
                <w:tcPr>
                  <w:tcW w:w="500" w:type="pct"/>
                  <w:tcBorders>
                    <w:top w:val="single" w:sz="4" w:space="0" w:color="auto"/>
                    <w:left w:val="single" w:sz="12" w:space="0" w:color="auto"/>
                    <w:bottom w:val="single" w:sz="4" w:space="0" w:color="auto"/>
                    <w:right w:val="single" w:sz="4" w:space="0" w:color="auto"/>
                  </w:tcBorders>
                </w:tcPr>
                <w:p w:rsidR="00234C5B" w:rsidRPr="0009409D" w:rsidRDefault="00234C5B" w:rsidP="0009409D">
                  <w:pPr>
                    <w:jc w:val="center"/>
                    <w:rPr>
                      <w:color w:val="000000"/>
                      <w:szCs w:val="21"/>
                    </w:rPr>
                  </w:pPr>
                  <w:r w:rsidRPr="0009409D">
                    <w:rPr>
                      <w:color w:val="000000"/>
                      <w:szCs w:val="21"/>
                    </w:rPr>
                    <w:t>4</w:t>
                  </w:r>
                </w:p>
              </w:tc>
              <w:tc>
                <w:tcPr>
                  <w:tcW w:w="1539"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widowControl/>
                    <w:jc w:val="center"/>
                    <w:textAlignment w:val="center"/>
                    <w:rPr>
                      <w:color w:val="000000"/>
                      <w:szCs w:val="21"/>
                    </w:rPr>
                  </w:pPr>
                  <w:r>
                    <w:rPr>
                      <w:rFonts w:hint="eastAsia"/>
                    </w:rPr>
                    <w:t>压胚机</w:t>
                  </w:r>
                </w:p>
              </w:tc>
              <w:tc>
                <w:tcPr>
                  <w:tcW w:w="1588" w:type="pct"/>
                  <w:tcBorders>
                    <w:top w:val="single" w:sz="4" w:space="0" w:color="auto"/>
                    <w:left w:val="single" w:sz="4" w:space="0" w:color="auto"/>
                    <w:bottom w:val="single" w:sz="4" w:space="0" w:color="auto"/>
                    <w:right w:val="single" w:sz="4" w:space="0" w:color="auto"/>
                  </w:tcBorders>
                </w:tcPr>
                <w:p w:rsidR="00234C5B" w:rsidRPr="0009409D" w:rsidRDefault="00234C5B" w:rsidP="0009409D">
                  <w:pPr>
                    <w:jc w:val="center"/>
                    <w:rPr>
                      <w:color w:val="000000"/>
                      <w:szCs w:val="21"/>
                    </w:rPr>
                  </w:pPr>
                  <w:r>
                    <w:rPr>
                      <w:rFonts w:hint="eastAsia"/>
                    </w:rPr>
                    <w:t>非标</w:t>
                  </w:r>
                </w:p>
              </w:tc>
              <w:tc>
                <w:tcPr>
                  <w:tcW w:w="481" w:type="pct"/>
                  <w:tcBorders>
                    <w:top w:val="single" w:sz="4" w:space="0" w:color="auto"/>
                    <w:left w:val="single" w:sz="4" w:space="0" w:color="auto"/>
                    <w:bottom w:val="single" w:sz="4" w:space="0" w:color="auto"/>
                    <w:right w:val="single" w:sz="4" w:space="0" w:color="auto"/>
                  </w:tcBorders>
                </w:tcPr>
                <w:p w:rsidR="00234C5B" w:rsidRPr="0009409D" w:rsidRDefault="00234C5B" w:rsidP="0009409D">
                  <w:pPr>
                    <w:jc w:val="center"/>
                    <w:rPr>
                      <w:color w:val="000000"/>
                      <w:szCs w:val="21"/>
                    </w:rPr>
                  </w:pPr>
                  <w:r w:rsidRPr="0009409D">
                    <w:rPr>
                      <w:color w:val="000000"/>
                      <w:szCs w:val="21"/>
                    </w:rPr>
                    <w:t>1</w:t>
                  </w:r>
                </w:p>
              </w:tc>
              <w:tc>
                <w:tcPr>
                  <w:tcW w:w="888" w:type="pct"/>
                  <w:tcBorders>
                    <w:top w:val="single" w:sz="4" w:space="0" w:color="auto"/>
                    <w:left w:val="single" w:sz="4" w:space="0" w:color="auto"/>
                    <w:bottom w:val="single" w:sz="4" w:space="0" w:color="auto"/>
                    <w:right w:val="single" w:sz="12" w:space="0" w:color="auto"/>
                  </w:tcBorders>
                </w:tcPr>
                <w:p w:rsidR="00234C5B" w:rsidRPr="0009409D" w:rsidRDefault="00234C5B" w:rsidP="0009409D">
                  <w:pPr>
                    <w:jc w:val="center"/>
                    <w:rPr>
                      <w:color w:val="000000"/>
                      <w:szCs w:val="21"/>
                    </w:rPr>
                  </w:pPr>
                  <w:r w:rsidRPr="0009409D">
                    <w:rPr>
                      <w:rFonts w:hint="eastAsia"/>
                      <w:color w:val="000000"/>
                      <w:szCs w:val="21"/>
                    </w:rPr>
                    <w:t>外购</w:t>
                  </w:r>
                </w:p>
              </w:tc>
            </w:tr>
            <w:tr w:rsidR="00234C5B" w:rsidTr="0009409D">
              <w:trPr>
                <w:trHeight w:val="90"/>
                <w:jc w:val="center"/>
              </w:trPr>
              <w:tc>
                <w:tcPr>
                  <w:tcW w:w="500" w:type="pct"/>
                  <w:tcBorders>
                    <w:top w:val="single" w:sz="4" w:space="0" w:color="auto"/>
                    <w:left w:val="single" w:sz="12" w:space="0" w:color="auto"/>
                    <w:bottom w:val="single" w:sz="4" w:space="0" w:color="auto"/>
                    <w:right w:val="single" w:sz="4" w:space="0" w:color="auto"/>
                  </w:tcBorders>
                </w:tcPr>
                <w:p w:rsidR="00234C5B" w:rsidRPr="0009409D" w:rsidRDefault="00234C5B" w:rsidP="0009409D">
                  <w:pPr>
                    <w:jc w:val="center"/>
                    <w:rPr>
                      <w:color w:val="000000"/>
                      <w:szCs w:val="21"/>
                    </w:rPr>
                  </w:pPr>
                  <w:r w:rsidRPr="0009409D">
                    <w:rPr>
                      <w:color w:val="000000"/>
                      <w:szCs w:val="21"/>
                    </w:rPr>
                    <w:t>5</w:t>
                  </w:r>
                </w:p>
              </w:tc>
              <w:tc>
                <w:tcPr>
                  <w:tcW w:w="1539"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widowControl/>
                    <w:jc w:val="center"/>
                    <w:textAlignment w:val="center"/>
                    <w:rPr>
                      <w:color w:val="000000"/>
                      <w:szCs w:val="21"/>
                    </w:rPr>
                  </w:pPr>
                  <w:r w:rsidRPr="0009409D">
                    <w:rPr>
                      <w:rFonts w:ascii="宋体" w:hAnsi="宋体" w:cs="宋体" w:hint="eastAsia"/>
                      <w:color w:val="000000"/>
                      <w:kern w:val="0"/>
                      <w:szCs w:val="21"/>
                    </w:rPr>
                    <w:t>卷胚机</w:t>
                  </w:r>
                </w:p>
              </w:tc>
              <w:tc>
                <w:tcPr>
                  <w:tcW w:w="1588" w:type="pct"/>
                  <w:tcBorders>
                    <w:top w:val="single" w:sz="4" w:space="0" w:color="auto"/>
                    <w:left w:val="single" w:sz="4" w:space="0" w:color="auto"/>
                    <w:bottom w:val="single" w:sz="4" w:space="0" w:color="auto"/>
                    <w:right w:val="single" w:sz="4" w:space="0" w:color="auto"/>
                  </w:tcBorders>
                </w:tcPr>
                <w:p w:rsidR="00234C5B" w:rsidRPr="0009409D" w:rsidRDefault="00234C5B" w:rsidP="0009409D">
                  <w:pPr>
                    <w:jc w:val="center"/>
                    <w:rPr>
                      <w:color w:val="000000"/>
                      <w:szCs w:val="21"/>
                    </w:rPr>
                  </w:pPr>
                  <w:r>
                    <w:rPr>
                      <w:rFonts w:hint="eastAsia"/>
                    </w:rPr>
                    <w:t>非标</w:t>
                  </w:r>
                  <w:r>
                    <w:t>3500</w:t>
                  </w:r>
                  <w:r>
                    <w:rPr>
                      <w:rFonts w:hint="eastAsia"/>
                    </w:rPr>
                    <w:t>型</w:t>
                  </w:r>
                </w:p>
              </w:tc>
              <w:tc>
                <w:tcPr>
                  <w:tcW w:w="481" w:type="pct"/>
                  <w:tcBorders>
                    <w:top w:val="single" w:sz="4" w:space="0" w:color="auto"/>
                    <w:left w:val="single" w:sz="4" w:space="0" w:color="auto"/>
                    <w:bottom w:val="single" w:sz="4" w:space="0" w:color="auto"/>
                    <w:right w:val="single" w:sz="4" w:space="0" w:color="auto"/>
                  </w:tcBorders>
                </w:tcPr>
                <w:p w:rsidR="00234C5B" w:rsidRPr="0009409D" w:rsidRDefault="00234C5B" w:rsidP="0009409D">
                  <w:pPr>
                    <w:jc w:val="center"/>
                    <w:rPr>
                      <w:color w:val="000000"/>
                      <w:szCs w:val="21"/>
                    </w:rPr>
                  </w:pPr>
                  <w:r w:rsidRPr="0009409D">
                    <w:rPr>
                      <w:color w:val="000000"/>
                      <w:szCs w:val="21"/>
                    </w:rPr>
                    <w:t>1</w:t>
                  </w:r>
                </w:p>
              </w:tc>
              <w:tc>
                <w:tcPr>
                  <w:tcW w:w="888" w:type="pct"/>
                  <w:tcBorders>
                    <w:top w:val="single" w:sz="4" w:space="0" w:color="auto"/>
                    <w:left w:val="single" w:sz="4" w:space="0" w:color="auto"/>
                    <w:bottom w:val="single" w:sz="4" w:space="0" w:color="auto"/>
                    <w:right w:val="single" w:sz="12" w:space="0" w:color="auto"/>
                  </w:tcBorders>
                </w:tcPr>
                <w:p w:rsidR="00234C5B" w:rsidRPr="0009409D" w:rsidRDefault="00234C5B" w:rsidP="0009409D">
                  <w:pPr>
                    <w:jc w:val="center"/>
                    <w:rPr>
                      <w:color w:val="000000"/>
                      <w:szCs w:val="21"/>
                    </w:rPr>
                  </w:pPr>
                  <w:r w:rsidRPr="0009409D">
                    <w:rPr>
                      <w:rFonts w:hint="eastAsia"/>
                      <w:color w:val="000000"/>
                      <w:szCs w:val="21"/>
                    </w:rPr>
                    <w:t>外购</w:t>
                  </w:r>
                </w:p>
              </w:tc>
            </w:tr>
            <w:tr w:rsidR="00234C5B" w:rsidTr="0009409D">
              <w:trPr>
                <w:jc w:val="center"/>
              </w:trPr>
              <w:tc>
                <w:tcPr>
                  <w:tcW w:w="500" w:type="pct"/>
                  <w:tcBorders>
                    <w:top w:val="single" w:sz="4" w:space="0" w:color="auto"/>
                    <w:left w:val="single" w:sz="12" w:space="0" w:color="auto"/>
                    <w:bottom w:val="single" w:sz="4" w:space="0" w:color="auto"/>
                    <w:right w:val="single" w:sz="4" w:space="0" w:color="auto"/>
                  </w:tcBorders>
                </w:tcPr>
                <w:p w:rsidR="00234C5B" w:rsidRPr="0009409D" w:rsidRDefault="00234C5B" w:rsidP="0009409D">
                  <w:pPr>
                    <w:jc w:val="center"/>
                    <w:rPr>
                      <w:color w:val="000000"/>
                      <w:szCs w:val="21"/>
                    </w:rPr>
                  </w:pPr>
                  <w:r w:rsidRPr="0009409D">
                    <w:rPr>
                      <w:color w:val="000000"/>
                      <w:szCs w:val="21"/>
                    </w:rPr>
                    <w:t>6</w:t>
                  </w:r>
                </w:p>
              </w:tc>
              <w:tc>
                <w:tcPr>
                  <w:tcW w:w="1539" w:type="pct"/>
                  <w:tcBorders>
                    <w:top w:val="single" w:sz="4" w:space="0" w:color="auto"/>
                    <w:left w:val="single" w:sz="4" w:space="0" w:color="auto"/>
                    <w:bottom w:val="single" w:sz="4" w:space="0" w:color="auto"/>
                    <w:right w:val="single" w:sz="4" w:space="0" w:color="auto"/>
                  </w:tcBorders>
                </w:tcPr>
                <w:p w:rsidR="00234C5B" w:rsidRPr="0009409D" w:rsidRDefault="00234C5B" w:rsidP="0009409D">
                  <w:pPr>
                    <w:jc w:val="center"/>
                    <w:rPr>
                      <w:color w:val="000000"/>
                      <w:szCs w:val="21"/>
                    </w:rPr>
                  </w:pPr>
                  <w:r>
                    <w:rPr>
                      <w:rFonts w:hint="eastAsia"/>
                    </w:rPr>
                    <w:t>激光打标机</w:t>
                  </w:r>
                </w:p>
              </w:tc>
              <w:tc>
                <w:tcPr>
                  <w:tcW w:w="1588"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widowControl/>
                    <w:jc w:val="center"/>
                    <w:textAlignment w:val="center"/>
                    <w:rPr>
                      <w:color w:val="000000"/>
                      <w:szCs w:val="21"/>
                    </w:rPr>
                  </w:pPr>
                  <w:r w:rsidRPr="0009409D">
                    <w:rPr>
                      <w:color w:val="000000"/>
                      <w:kern w:val="0"/>
                      <w:szCs w:val="21"/>
                    </w:rPr>
                    <w:t>800kv</w:t>
                  </w:r>
                </w:p>
              </w:tc>
              <w:tc>
                <w:tcPr>
                  <w:tcW w:w="481" w:type="pct"/>
                  <w:tcBorders>
                    <w:top w:val="single" w:sz="4" w:space="0" w:color="auto"/>
                    <w:left w:val="single" w:sz="4" w:space="0" w:color="auto"/>
                    <w:bottom w:val="single" w:sz="4" w:space="0" w:color="auto"/>
                    <w:right w:val="single" w:sz="4" w:space="0" w:color="auto"/>
                  </w:tcBorders>
                </w:tcPr>
                <w:p w:rsidR="00234C5B" w:rsidRPr="0009409D" w:rsidRDefault="00234C5B" w:rsidP="0009409D">
                  <w:pPr>
                    <w:jc w:val="center"/>
                    <w:rPr>
                      <w:color w:val="000000"/>
                      <w:szCs w:val="21"/>
                    </w:rPr>
                  </w:pPr>
                  <w:r w:rsidRPr="0009409D">
                    <w:rPr>
                      <w:color w:val="000000"/>
                      <w:szCs w:val="21"/>
                    </w:rPr>
                    <w:t>1</w:t>
                  </w:r>
                </w:p>
              </w:tc>
              <w:tc>
                <w:tcPr>
                  <w:tcW w:w="888" w:type="pct"/>
                  <w:tcBorders>
                    <w:top w:val="single" w:sz="4" w:space="0" w:color="auto"/>
                    <w:left w:val="single" w:sz="4" w:space="0" w:color="auto"/>
                    <w:bottom w:val="single" w:sz="4" w:space="0" w:color="auto"/>
                    <w:right w:val="single" w:sz="12" w:space="0" w:color="auto"/>
                  </w:tcBorders>
                </w:tcPr>
                <w:p w:rsidR="00234C5B" w:rsidRPr="0009409D" w:rsidRDefault="00234C5B" w:rsidP="0009409D">
                  <w:pPr>
                    <w:jc w:val="center"/>
                    <w:rPr>
                      <w:color w:val="000000"/>
                      <w:szCs w:val="21"/>
                    </w:rPr>
                  </w:pPr>
                  <w:r w:rsidRPr="0009409D">
                    <w:rPr>
                      <w:rFonts w:hint="eastAsia"/>
                      <w:color w:val="000000"/>
                      <w:szCs w:val="21"/>
                    </w:rPr>
                    <w:t>外购</w:t>
                  </w:r>
                </w:p>
              </w:tc>
            </w:tr>
            <w:tr w:rsidR="00234C5B" w:rsidTr="0009409D">
              <w:trPr>
                <w:jc w:val="center"/>
              </w:trPr>
              <w:tc>
                <w:tcPr>
                  <w:tcW w:w="500" w:type="pct"/>
                  <w:tcBorders>
                    <w:top w:val="single" w:sz="4" w:space="0" w:color="auto"/>
                    <w:left w:val="single" w:sz="12" w:space="0" w:color="auto"/>
                    <w:bottom w:val="single" w:sz="4" w:space="0" w:color="auto"/>
                    <w:right w:val="single" w:sz="4" w:space="0" w:color="auto"/>
                  </w:tcBorders>
                  <w:vAlign w:val="center"/>
                </w:tcPr>
                <w:p w:rsidR="00234C5B" w:rsidRPr="0009409D" w:rsidRDefault="00234C5B" w:rsidP="0009409D">
                  <w:pPr>
                    <w:jc w:val="center"/>
                    <w:rPr>
                      <w:color w:val="000000"/>
                      <w:szCs w:val="21"/>
                    </w:rPr>
                  </w:pPr>
                  <w:r w:rsidRPr="0009409D">
                    <w:rPr>
                      <w:color w:val="000000"/>
                      <w:szCs w:val="21"/>
                    </w:rPr>
                    <w:t>7</w:t>
                  </w:r>
                </w:p>
              </w:tc>
              <w:tc>
                <w:tcPr>
                  <w:tcW w:w="1539" w:type="pct"/>
                  <w:tcBorders>
                    <w:top w:val="single" w:sz="4" w:space="0" w:color="auto"/>
                    <w:left w:val="single" w:sz="4" w:space="0" w:color="auto"/>
                    <w:bottom w:val="single" w:sz="4" w:space="0" w:color="auto"/>
                    <w:right w:val="single" w:sz="4" w:space="0" w:color="auto"/>
                  </w:tcBorders>
                </w:tcPr>
                <w:p w:rsidR="00234C5B" w:rsidRPr="0009409D" w:rsidRDefault="00234C5B" w:rsidP="0009409D">
                  <w:pPr>
                    <w:jc w:val="center"/>
                    <w:rPr>
                      <w:color w:val="000000"/>
                      <w:kern w:val="0"/>
                      <w:szCs w:val="21"/>
                    </w:rPr>
                  </w:pPr>
                  <w:r>
                    <w:rPr>
                      <w:rFonts w:hint="eastAsia"/>
                    </w:rPr>
                    <w:t>拉力机</w:t>
                  </w:r>
                </w:p>
              </w:tc>
              <w:tc>
                <w:tcPr>
                  <w:tcW w:w="1588"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widowControl/>
                    <w:jc w:val="center"/>
                    <w:textAlignment w:val="center"/>
                    <w:rPr>
                      <w:color w:val="000000"/>
                      <w:kern w:val="0"/>
                      <w:szCs w:val="21"/>
                    </w:rPr>
                  </w:pPr>
                  <w:r w:rsidRPr="0009409D">
                    <w:rPr>
                      <w:color w:val="000000"/>
                      <w:kern w:val="0"/>
                      <w:szCs w:val="21"/>
                    </w:rPr>
                    <w:t>-</w:t>
                  </w:r>
                </w:p>
              </w:tc>
              <w:tc>
                <w:tcPr>
                  <w:tcW w:w="481" w:type="pct"/>
                  <w:tcBorders>
                    <w:top w:val="single" w:sz="4" w:space="0" w:color="auto"/>
                    <w:left w:val="single" w:sz="4" w:space="0" w:color="auto"/>
                    <w:bottom w:val="single" w:sz="4" w:space="0" w:color="auto"/>
                    <w:right w:val="single" w:sz="4" w:space="0" w:color="auto"/>
                  </w:tcBorders>
                </w:tcPr>
                <w:p w:rsidR="00234C5B" w:rsidRPr="0009409D" w:rsidRDefault="00234C5B" w:rsidP="0009409D">
                  <w:pPr>
                    <w:jc w:val="center"/>
                    <w:rPr>
                      <w:color w:val="000000"/>
                      <w:kern w:val="0"/>
                      <w:szCs w:val="21"/>
                    </w:rPr>
                  </w:pPr>
                  <w:r w:rsidRPr="0009409D">
                    <w:rPr>
                      <w:color w:val="000000"/>
                      <w:szCs w:val="21"/>
                    </w:rPr>
                    <w:t>1</w:t>
                  </w:r>
                </w:p>
              </w:tc>
              <w:tc>
                <w:tcPr>
                  <w:tcW w:w="888" w:type="pct"/>
                  <w:tcBorders>
                    <w:top w:val="single" w:sz="4" w:space="0" w:color="auto"/>
                    <w:left w:val="single" w:sz="4" w:space="0" w:color="auto"/>
                    <w:bottom w:val="single" w:sz="4" w:space="0" w:color="auto"/>
                    <w:right w:val="single" w:sz="12" w:space="0" w:color="auto"/>
                  </w:tcBorders>
                </w:tcPr>
                <w:p w:rsidR="00234C5B" w:rsidRPr="0009409D" w:rsidRDefault="00234C5B" w:rsidP="0009409D">
                  <w:pPr>
                    <w:jc w:val="center"/>
                    <w:rPr>
                      <w:color w:val="000000"/>
                      <w:szCs w:val="21"/>
                    </w:rPr>
                  </w:pPr>
                  <w:r w:rsidRPr="0009409D">
                    <w:rPr>
                      <w:rFonts w:hint="eastAsia"/>
                      <w:color w:val="000000"/>
                      <w:szCs w:val="21"/>
                    </w:rPr>
                    <w:t>外购</w:t>
                  </w:r>
                </w:p>
              </w:tc>
            </w:tr>
            <w:tr w:rsidR="00234C5B" w:rsidTr="0009409D">
              <w:trPr>
                <w:trHeight w:val="90"/>
                <w:jc w:val="center"/>
              </w:trPr>
              <w:tc>
                <w:tcPr>
                  <w:tcW w:w="500" w:type="pct"/>
                  <w:tcBorders>
                    <w:top w:val="single" w:sz="4" w:space="0" w:color="auto"/>
                    <w:left w:val="single" w:sz="12" w:space="0" w:color="auto"/>
                    <w:bottom w:val="single" w:sz="4" w:space="0" w:color="auto"/>
                    <w:right w:val="single" w:sz="4" w:space="0" w:color="auto"/>
                  </w:tcBorders>
                  <w:vAlign w:val="center"/>
                </w:tcPr>
                <w:p w:rsidR="00234C5B" w:rsidRPr="0009409D" w:rsidRDefault="00234C5B" w:rsidP="0009409D">
                  <w:pPr>
                    <w:jc w:val="center"/>
                    <w:rPr>
                      <w:color w:val="000000"/>
                      <w:szCs w:val="21"/>
                    </w:rPr>
                  </w:pPr>
                  <w:r w:rsidRPr="0009409D">
                    <w:rPr>
                      <w:color w:val="000000"/>
                      <w:szCs w:val="21"/>
                    </w:rPr>
                    <w:t>8</w:t>
                  </w:r>
                </w:p>
              </w:tc>
              <w:tc>
                <w:tcPr>
                  <w:tcW w:w="1539" w:type="pct"/>
                  <w:tcBorders>
                    <w:top w:val="single" w:sz="4" w:space="0" w:color="auto"/>
                    <w:left w:val="single" w:sz="4" w:space="0" w:color="auto"/>
                    <w:bottom w:val="single" w:sz="4" w:space="0" w:color="auto"/>
                    <w:right w:val="single" w:sz="4" w:space="0" w:color="auto"/>
                  </w:tcBorders>
                </w:tcPr>
                <w:p w:rsidR="00234C5B" w:rsidRPr="0009409D" w:rsidRDefault="00234C5B" w:rsidP="0009409D">
                  <w:pPr>
                    <w:jc w:val="center"/>
                    <w:rPr>
                      <w:color w:val="000000"/>
                      <w:kern w:val="0"/>
                      <w:szCs w:val="21"/>
                    </w:rPr>
                  </w:pPr>
                  <w:r>
                    <w:rPr>
                      <w:rFonts w:hint="eastAsia"/>
                    </w:rPr>
                    <w:t>电性能试验设备一套</w:t>
                  </w:r>
                </w:p>
              </w:tc>
              <w:tc>
                <w:tcPr>
                  <w:tcW w:w="1588"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widowControl/>
                    <w:jc w:val="center"/>
                    <w:textAlignment w:val="center"/>
                    <w:rPr>
                      <w:color w:val="000000"/>
                      <w:kern w:val="0"/>
                      <w:szCs w:val="21"/>
                    </w:rPr>
                  </w:pPr>
                  <w:r w:rsidRPr="0009409D">
                    <w:rPr>
                      <w:color w:val="000000"/>
                      <w:kern w:val="0"/>
                      <w:szCs w:val="21"/>
                    </w:rPr>
                    <w:t>-</w:t>
                  </w:r>
                </w:p>
              </w:tc>
              <w:tc>
                <w:tcPr>
                  <w:tcW w:w="481" w:type="pct"/>
                  <w:tcBorders>
                    <w:top w:val="single" w:sz="4" w:space="0" w:color="auto"/>
                    <w:left w:val="single" w:sz="4" w:space="0" w:color="auto"/>
                    <w:bottom w:val="single" w:sz="4" w:space="0" w:color="auto"/>
                    <w:right w:val="single" w:sz="4" w:space="0" w:color="auto"/>
                  </w:tcBorders>
                </w:tcPr>
                <w:p w:rsidR="00234C5B" w:rsidRPr="0009409D" w:rsidRDefault="00234C5B" w:rsidP="0009409D">
                  <w:pPr>
                    <w:jc w:val="center"/>
                    <w:rPr>
                      <w:color w:val="000000"/>
                      <w:kern w:val="0"/>
                      <w:szCs w:val="21"/>
                    </w:rPr>
                  </w:pPr>
                  <w:r w:rsidRPr="0009409D">
                    <w:rPr>
                      <w:color w:val="000000"/>
                      <w:szCs w:val="21"/>
                    </w:rPr>
                    <w:t>1</w:t>
                  </w:r>
                </w:p>
              </w:tc>
              <w:tc>
                <w:tcPr>
                  <w:tcW w:w="888" w:type="pct"/>
                  <w:tcBorders>
                    <w:top w:val="single" w:sz="4" w:space="0" w:color="auto"/>
                    <w:left w:val="single" w:sz="4" w:space="0" w:color="auto"/>
                    <w:bottom w:val="single" w:sz="4" w:space="0" w:color="auto"/>
                    <w:right w:val="single" w:sz="12" w:space="0" w:color="auto"/>
                  </w:tcBorders>
                </w:tcPr>
                <w:p w:rsidR="00234C5B" w:rsidRPr="0009409D" w:rsidRDefault="00234C5B" w:rsidP="0009409D">
                  <w:pPr>
                    <w:jc w:val="center"/>
                    <w:rPr>
                      <w:color w:val="000000"/>
                      <w:szCs w:val="21"/>
                    </w:rPr>
                  </w:pPr>
                  <w:r w:rsidRPr="0009409D">
                    <w:rPr>
                      <w:rFonts w:hint="eastAsia"/>
                      <w:color w:val="000000"/>
                      <w:szCs w:val="21"/>
                    </w:rPr>
                    <w:t>外购</w:t>
                  </w:r>
                </w:p>
              </w:tc>
            </w:tr>
            <w:tr w:rsidR="00234C5B" w:rsidTr="0009409D">
              <w:trPr>
                <w:jc w:val="center"/>
              </w:trPr>
              <w:tc>
                <w:tcPr>
                  <w:tcW w:w="500" w:type="pct"/>
                  <w:tcBorders>
                    <w:top w:val="single" w:sz="4" w:space="0" w:color="auto"/>
                    <w:left w:val="single" w:sz="12" w:space="0" w:color="auto"/>
                    <w:bottom w:val="single" w:sz="4" w:space="0" w:color="auto"/>
                    <w:right w:val="single" w:sz="4" w:space="0" w:color="auto"/>
                  </w:tcBorders>
                  <w:vAlign w:val="center"/>
                </w:tcPr>
                <w:p w:rsidR="00234C5B" w:rsidRPr="0009409D" w:rsidRDefault="00234C5B" w:rsidP="0009409D">
                  <w:pPr>
                    <w:jc w:val="center"/>
                    <w:rPr>
                      <w:color w:val="000000"/>
                      <w:szCs w:val="21"/>
                    </w:rPr>
                  </w:pPr>
                  <w:r w:rsidRPr="0009409D">
                    <w:rPr>
                      <w:color w:val="000000"/>
                      <w:szCs w:val="21"/>
                    </w:rPr>
                    <w:t>9</w:t>
                  </w:r>
                </w:p>
              </w:tc>
              <w:tc>
                <w:tcPr>
                  <w:tcW w:w="1539" w:type="pct"/>
                  <w:tcBorders>
                    <w:top w:val="single" w:sz="4" w:space="0" w:color="auto"/>
                    <w:left w:val="single" w:sz="4" w:space="0" w:color="auto"/>
                    <w:bottom w:val="single" w:sz="4" w:space="0" w:color="auto"/>
                    <w:right w:val="single" w:sz="4" w:space="0" w:color="auto"/>
                  </w:tcBorders>
                </w:tcPr>
                <w:p w:rsidR="00234C5B" w:rsidRPr="0009409D" w:rsidRDefault="00234C5B" w:rsidP="0009409D">
                  <w:pPr>
                    <w:jc w:val="center"/>
                    <w:rPr>
                      <w:rFonts w:ascii="宋体" w:cs="宋体"/>
                      <w:color w:val="000000"/>
                      <w:kern w:val="0"/>
                      <w:szCs w:val="21"/>
                    </w:rPr>
                  </w:pPr>
                  <w:r>
                    <w:rPr>
                      <w:rFonts w:hint="eastAsia"/>
                    </w:rPr>
                    <w:t>冷热循环机</w:t>
                  </w:r>
                </w:p>
              </w:tc>
              <w:tc>
                <w:tcPr>
                  <w:tcW w:w="1588"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widowControl/>
                    <w:jc w:val="center"/>
                    <w:textAlignment w:val="center"/>
                    <w:rPr>
                      <w:color w:val="000000"/>
                      <w:kern w:val="0"/>
                      <w:szCs w:val="21"/>
                    </w:rPr>
                  </w:pPr>
                  <w:r w:rsidRPr="0009409D">
                    <w:rPr>
                      <w:color w:val="000000"/>
                      <w:kern w:val="0"/>
                      <w:szCs w:val="21"/>
                    </w:rPr>
                    <w:t>-</w:t>
                  </w:r>
                </w:p>
              </w:tc>
              <w:tc>
                <w:tcPr>
                  <w:tcW w:w="481" w:type="pct"/>
                  <w:tcBorders>
                    <w:top w:val="single" w:sz="4" w:space="0" w:color="auto"/>
                    <w:left w:val="single" w:sz="4" w:space="0" w:color="auto"/>
                    <w:bottom w:val="single" w:sz="4" w:space="0" w:color="auto"/>
                    <w:right w:val="single" w:sz="4" w:space="0" w:color="auto"/>
                  </w:tcBorders>
                </w:tcPr>
                <w:p w:rsidR="00234C5B" w:rsidRPr="0009409D" w:rsidRDefault="00234C5B" w:rsidP="0009409D">
                  <w:pPr>
                    <w:jc w:val="center"/>
                    <w:rPr>
                      <w:color w:val="000000"/>
                      <w:szCs w:val="21"/>
                    </w:rPr>
                  </w:pPr>
                  <w:r w:rsidRPr="0009409D">
                    <w:rPr>
                      <w:color w:val="000000"/>
                      <w:szCs w:val="21"/>
                    </w:rPr>
                    <w:t>1</w:t>
                  </w:r>
                </w:p>
              </w:tc>
              <w:tc>
                <w:tcPr>
                  <w:tcW w:w="888" w:type="pct"/>
                  <w:tcBorders>
                    <w:top w:val="single" w:sz="4" w:space="0" w:color="auto"/>
                    <w:left w:val="single" w:sz="4" w:space="0" w:color="auto"/>
                    <w:bottom w:val="single" w:sz="4" w:space="0" w:color="auto"/>
                    <w:right w:val="single" w:sz="12" w:space="0" w:color="auto"/>
                  </w:tcBorders>
                </w:tcPr>
                <w:p w:rsidR="00234C5B" w:rsidRPr="0009409D" w:rsidRDefault="00234C5B" w:rsidP="0009409D">
                  <w:pPr>
                    <w:jc w:val="center"/>
                    <w:rPr>
                      <w:color w:val="000000"/>
                      <w:szCs w:val="21"/>
                    </w:rPr>
                  </w:pPr>
                  <w:r w:rsidRPr="0009409D">
                    <w:rPr>
                      <w:rFonts w:hint="eastAsia"/>
                      <w:color w:val="000000"/>
                      <w:szCs w:val="21"/>
                    </w:rPr>
                    <w:t>外购</w:t>
                  </w:r>
                </w:p>
              </w:tc>
            </w:tr>
            <w:tr w:rsidR="00234C5B" w:rsidTr="0009409D">
              <w:trPr>
                <w:jc w:val="center"/>
              </w:trPr>
              <w:tc>
                <w:tcPr>
                  <w:tcW w:w="500" w:type="pct"/>
                  <w:tcBorders>
                    <w:top w:val="single" w:sz="4" w:space="0" w:color="auto"/>
                    <w:left w:val="single" w:sz="12" w:space="0" w:color="auto"/>
                    <w:bottom w:val="single" w:sz="4" w:space="0" w:color="auto"/>
                    <w:right w:val="single" w:sz="4" w:space="0" w:color="auto"/>
                  </w:tcBorders>
                  <w:vAlign w:val="center"/>
                </w:tcPr>
                <w:p w:rsidR="00234C5B" w:rsidRPr="0009409D" w:rsidRDefault="00234C5B" w:rsidP="0009409D">
                  <w:pPr>
                    <w:jc w:val="center"/>
                    <w:rPr>
                      <w:color w:val="000000"/>
                      <w:szCs w:val="21"/>
                    </w:rPr>
                  </w:pPr>
                  <w:r w:rsidRPr="0009409D">
                    <w:rPr>
                      <w:color w:val="000000"/>
                      <w:szCs w:val="21"/>
                    </w:rPr>
                    <w:t>10</w:t>
                  </w:r>
                </w:p>
              </w:tc>
              <w:tc>
                <w:tcPr>
                  <w:tcW w:w="1539" w:type="pct"/>
                  <w:tcBorders>
                    <w:top w:val="single" w:sz="4" w:space="0" w:color="auto"/>
                    <w:left w:val="single" w:sz="4" w:space="0" w:color="auto"/>
                    <w:bottom w:val="single" w:sz="4" w:space="0" w:color="auto"/>
                    <w:right w:val="single" w:sz="4" w:space="0" w:color="auto"/>
                  </w:tcBorders>
                </w:tcPr>
                <w:p w:rsidR="00234C5B" w:rsidRPr="0009409D" w:rsidRDefault="00234C5B" w:rsidP="0009409D">
                  <w:pPr>
                    <w:jc w:val="center"/>
                    <w:rPr>
                      <w:rFonts w:ascii="宋体" w:cs="宋体"/>
                      <w:color w:val="000000"/>
                      <w:kern w:val="0"/>
                      <w:szCs w:val="21"/>
                    </w:rPr>
                  </w:pPr>
                  <w:r>
                    <w:rPr>
                      <w:rFonts w:hint="eastAsia"/>
                    </w:rPr>
                    <w:t>电叉车</w:t>
                  </w:r>
                </w:p>
              </w:tc>
              <w:tc>
                <w:tcPr>
                  <w:tcW w:w="1588"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widowControl/>
                    <w:jc w:val="center"/>
                    <w:textAlignment w:val="center"/>
                    <w:rPr>
                      <w:color w:val="000000"/>
                      <w:kern w:val="0"/>
                      <w:szCs w:val="21"/>
                    </w:rPr>
                  </w:pPr>
                  <w:r w:rsidRPr="0009409D">
                    <w:rPr>
                      <w:color w:val="000000"/>
                      <w:kern w:val="0"/>
                      <w:szCs w:val="21"/>
                    </w:rPr>
                    <w:t>2</w:t>
                  </w:r>
                  <w:r w:rsidRPr="0009409D">
                    <w:rPr>
                      <w:rFonts w:hint="eastAsia"/>
                      <w:color w:val="000000"/>
                      <w:kern w:val="0"/>
                      <w:szCs w:val="21"/>
                    </w:rPr>
                    <w:t>吨</w:t>
                  </w:r>
                </w:p>
              </w:tc>
              <w:tc>
                <w:tcPr>
                  <w:tcW w:w="481" w:type="pct"/>
                  <w:tcBorders>
                    <w:top w:val="single" w:sz="4" w:space="0" w:color="auto"/>
                    <w:left w:val="single" w:sz="4" w:space="0" w:color="auto"/>
                    <w:bottom w:val="single" w:sz="4" w:space="0" w:color="auto"/>
                    <w:right w:val="single" w:sz="4" w:space="0" w:color="auto"/>
                  </w:tcBorders>
                </w:tcPr>
                <w:p w:rsidR="00234C5B" w:rsidRPr="0009409D" w:rsidRDefault="00234C5B" w:rsidP="0009409D">
                  <w:pPr>
                    <w:jc w:val="center"/>
                    <w:rPr>
                      <w:color w:val="000000"/>
                      <w:szCs w:val="21"/>
                    </w:rPr>
                  </w:pPr>
                  <w:r w:rsidRPr="0009409D">
                    <w:rPr>
                      <w:color w:val="000000"/>
                      <w:szCs w:val="21"/>
                    </w:rPr>
                    <w:t>1</w:t>
                  </w:r>
                </w:p>
              </w:tc>
              <w:tc>
                <w:tcPr>
                  <w:tcW w:w="888" w:type="pct"/>
                  <w:tcBorders>
                    <w:top w:val="single" w:sz="4" w:space="0" w:color="auto"/>
                    <w:left w:val="single" w:sz="4" w:space="0" w:color="auto"/>
                    <w:bottom w:val="single" w:sz="4" w:space="0" w:color="auto"/>
                    <w:right w:val="single" w:sz="12" w:space="0" w:color="auto"/>
                  </w:tcBorders>
                </w:tcPr>
                <w:p w:rsidR="00234C5B" w:rsidRPr="0009409D" w:rsidRDefault="00234C5B" w:rsidP="0009409D">
                  <w:pPr>
                    <w:jc w:val="center"/>
                    <w:rPr>
                      <w:color w:val="000000"/>
                      <w:szCs w:val="21"/>
                    </w:rPr>
                  </w:pPr>
                  <w:r w:rsidRPr="0009409D">
                    <w:rPr>
                      <w:rFonts w:hint="eastAsia"/>
                      <w:color w:val="000000"/>
                      <w:szCs w:val="21"/>
                    </w:rPr>
                    <w:t>外购</w:t>
                  </w:r>
                </w:p>
              </w:tc>
            </w:tr>
            <w:tr w:rsidR="00234C5B" w:rsidTr="0009409D">
              <w:trPr>
                <w:jc w:val="center"/>
              </w:trPr>
              <w:tc>
                <w:tcPr>
                  <w:tcW w:w="500" w:type="pct"/>
                  <w:tcBorders>
                    <w:top w:val="single" w:sz="4" w:space="0" w:color="auto"/>
                    <w:left w:val="single" w:sz="12" w:space="0" w:color="auto"/>
                    <w:bottom w:val="single" w:sz="12" w:space="0" w:color="auto"/>
                    <w:right w:val="single" w:sz="4" w:space="0" w:color="auto"/>
                  </w:tcBorders>
                  <w:vAlign w:val="center"/>
                </w:tcPr>
                <w:p w:rsidR="00234C5B" w:rsidRPr="0009409D" w:rsidRDefault="00234C5B" w:rsidP="0009409D">
                  <w:pPr>
                    <w:jc w:val="center"/>
                    <w:rPr>
                      <w:color w:val="000000"/>
                      <w:szCs w:val="21"/>
                    </w:rPr>
                  </w:pPr>
                  <w:r w:rsidRPr="0009409D">
                    <w:rPr>
                      <w:color w:val="000000"/>
                      <w:szCs w:val="21"/>
                    </w:rPr>
                    <w:t>11</w:t>
                  </w:r>
                </w:p>
              </w:tc>
              <w:tc>
                <w:tcPr>
                  <w:tcW w:w="1539" w:type="pct"/>
                  <w:tcBorders>
                    <w:top w:val="single" w:sz="4" w:space="0" w:color="auto"/>
                    <w:left w:val="single" w:sz="4" w:space="0" w:color="auto"/>
                    <w:bottom w:val="single" w:sz="12" w:space="0" w:color="auto"/>
                    <w:right w:val="single" w:sz="4" w:space="0" w:color="auto"/>
                  </w:tcBorders>
                  <w:vAlign w:val="center"/>
                </w:tcPr>
                <w:p w:rsidR="00234C5B" w:rsidRPr="0009409D" w:rsidRDefault="00234C5B" w:rsidP="0009409D">
                  <w:pPr>
                    <w:widowControl/>
                    <w:jc w:val="center"/>
                    <w:textAlignment w:val="center"/>
                    <w:rPr>
                      <w:rFonts w:ascii="宋体" w:cs="宋体"/>
                      <w:color w:val="000000"/>
                      <w:kern w:val="0"/>
                      <w:szCs w:val="21"/>
                    </w:rPr>
                  </w:pPr>
                  <w:r w:rsidRPr="0009409D">
                    <w:rPr>
                      <w:rFonts w:ascii="宋体" w:hAnsi="宋体" w:cs="宋体" w:hint="eastAsia"/>
                      <w:color w:val="000000"/>
                      <w:kern w:val="0"/>
                      <w:szCs w:val="21"/>
                    </w:rPr>
                    <w:t>自动打包机</w:t>
                  </w:r>
                </w:p>
              </w:tc>
              <w:tc>
                <w:tcPr>
                  <w:tcW w:w="1588" w:type="pct"/>
                  <w:tcBorders>
                    <w:top w:val="single" w:sz="4" w:space="0" w:color="auto"/>
                    <w:left w:val="single" w:sz="4" w:space="0" w:color="auto"/>
                    <w:bottom w:val="single" w:sz="12" w:space="0" w:color="auto"/>
                    <w:right w:val="single" w:sz="4" w:space="0" w:color="auto"/>
                  </w:tcBorders>
                  <w:vAlign w:val="center"/>
                </w:tcPr>
                <w:p w:rsidR="00234C5B" w:rsidRPr="0009409D" w:rsidRDefault="00234C5B" w:rsidP="0009409D">
                  <w:pPr>
                    <w:widowControl/>
                    <w:jc w:val="center"/>
                    <w:textAlignment w:val="center"/>
                    <w:rPr>
                      <w:color w:val="000000"/>
                      <w:kern w:val="0"/>
                      <w:szCs w:val="21"/>
                    </w:rPr>
                  </w:pPr>
                  <w:r w:rsidRPr="0009409D">
                    <w:rPr>
                      <w:color w:val="000000"/>
                      <w:kern w:val="0"/>
                      <w:szCs w:val="21"/>
                    </w:rPr>
                    <w:t>-</w:t>
                  </w:r>
                </w:p>
              </w:tc>
              <w:tc>
                <w:tcPr>
                  <w:tcW w:w="481" w:type="pct"/>
                  <w:tcBorders>
                    <w:top w:val="single" w:sz="4" w:space="0" w:color="auto"/>
                    <w:left w:val="single" w:sz="4" w:space="0" w:color="auto"/>
                    <w:bottom w:val="single" w:sz="12" w:space="0" w:color="auto"/>
                    <w:right w:val="single" w:sz="4" w:space="0" w:color="auto"/>
                  </w:tcBorders>
                </w:tcPr>
                <w:p w:rsidR="00234C5B" w:rsidRPr="0009409D" w:rsidRDefault="00234C5B" w:rsidP="0009409D">
                  <w:pPr>
                    <w:jc w:val="center"/>
                    <w:rPr>
                      <w:color w:val="000000"/>
                      <w:szCs w:val="21"/>
                    </w:rPr>
                  </w:pPr>
                  <w:r w:rsidRPr="0009409D">
                    <w:rPr>
                      <w:color w:val="000000"/>
                      <w:szCs w:val="21"/>
                    </w:rPr>
                    <w:t>1</w:t>
                  </w:r>
                </w:p>
              </w:tc>
              <w:tc>
                <w:tcPr>
                  <w:tcW w:w="888" w:type="pct"/>
                  <w:tcBorders>
                    <w:top w:val="single" w:sz="4" w:space="0" w:color="auto"/>
                    <w:left w:val="single" w:sz="4" w:space="0" w:color="auto"/>
                    <w:bottom w:val="single" w:sz="12" w:space="0" w:color="auto"/>
                    <w:right w:val="single" w:sz="12" w:space="0" w:color="auto"/>
                  </w:tcBorders>
                </w:tcPr>
                <w:p w:rsidR="00234C5B" w:rsidRPr="0009409D" w:rsidRDefault="00234C5B" w:rsidP="0009409D">
                  <w:pPr>
                    <w:jc w:val="center"/>
                    <w:rPr>
                      <w:color w:val="000000"/>
                      <w:szCs w:val="21"/>
                    </w:rPr>
                  </w:pPr>
                  <w:r w:rsidRPr="0009409D">
                    <w:rPr>
                      <w:rFonts w:hint="eastAsia"/>
                      <w:color w:val="000000"/>
                      <w:szCs w:val="21"/>
                    </w:rPr>
                    <w:t>外购</w:t>
                  </w:r>
                </w:p>
              </w:tc>
            </w:tr>
          </w:tbl>
          <w:p w:rsidR="00234C5B" w:rsidRDefault="00234C5B">
            <w:pPr>
              <w:adjustRightInd w:val="0"/>
              <w:snapToGrid w:val="0"/>
              <w:spacing w:line="360" w:lineRule="auto"/>
              <w:ind w:firstLineChars="200" w:firstLine="482"/>
              <w:rPr>
                <w:b/>
                <w:color w:val="000000"/>
                <w:sz w:val="24"/>
              </w:rPr>
            </w:pPr>
            <w:r>
              <w:rPr>
                <w:b/>
                <w:color w:val="000000"/>
                <w:sz w:val="24"/>
              </w:rPr>
              <w:t>5</w:t>
            </w:r>
            <w:r>
              <w:rPr>
                <w:rFonts w:hint="eastAsia"/>
                <w:b/>
                <w:color w:val="000000"/>
                <w:sz w:val="24"/>
              </w:rPr>
              <w:t>、产品方案</w:t>
            </w:r>
          </w:p>
          <w:p w:rsidR="00234C5B" w:rsidRDefault="00234C5B">
            <w:pPr>
              <w:adjustRightInd w:val="0"/>
              <w:snapToGrid w:val="0"/>
              <w:spacing w:line="360" w:lineRule="auto"/>
              <w:ind w:firstLineChars="200" w:firstLine="480"/>
              <w:rPr>
                <w:color w:val="000000"/>
                <w:sz w:val="24"/>
              </w:rPr>
            </w:pPr>
            <w:r>
              <w:rPr>
                <w:rFonts w:hint="eastAsia"/>
                <w:color w:val="000000"/>
                <w:sz w:val="24"/>
              </w:rPr>
              <w:t>本项目主要生产设备见表</w:t>
            </w:r>
            <w:r>
              <w:rPr>
                <w:color w:val="000000"/>
                <w:sz w:val="24"/>
              </w:rPr>
              <w:t>2-4</w:t>
            </w:r>
            <w:r>
              <w:rPr>
                <w:rFonts w:hint="eastAsia"/>
                <w:color w:val="000000"/>
                <w:sz w:val="24"/>
              </w:rPr>
              <w:t>。</w:t>
            </w:r>
          </w:p>
          <w:p w:rsidR="00234C5B" w:rsidRDefault="00234C5B">
            <w:pPr>
              <w:pStyle w:val="Heading2"/>
              <w:jc w:val="center"/>
              <w:rPr>
                <w:rFonts w:ascii="Times New Roman" w:hAnsi="Times New Roman"/>
                <w:color w:val="000000"/>
                <w:sz w:val="24"/>
              </w:rPr>
            </w:pPr>
            <w:r>
              <w:rPr>
                <w:rFonts w:ascii="Times New Roman" w:hAnsi="Times New Roman" w:hint="eastAsia"/>
                <w:color w:val="000000"/>
                <w:sz w:val="24"/>
              </w:rPr>
              <w:t>表</w:t>
            </w:r>
            <w:r>
              <w:rPr>
                <w:rFonts w:ascii="Times New Roman" w:hAnsi="Times New Roman"/>
                <w:color w:val="000000"/>
                <w:sz w:val="24"/>
              </w:rPr>
              <w:t>2-4</w:t>
            </w:r>
            <w:r>
              <w:rPr>
                <w:rFonts w:ascii="Times New Roman" w:hAnsi="Times New Roman" w:hint="eastAsia"/>
                <w:color w:val="000000"/>
                <w:sz w:val="24"/>
              </w:rPr>
              <w:t>本项目产品方案一览表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51"/>
              <w:gridCol w:w="2008"/>
              <w:gridCol w:w="1301"/>
              <w:gridCol w:w="1772"/>
            </w:tblGrid>
            <w:tr w:rsidR="00234C5B" w:rsidTr="0009409D">
              <w:trPr>
                <w:trHeight w:val="397"/>
              </w:trPr>
              <w:tc>
                <w:tcPr>
                  <w:tcW w:w="1796"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977587">
                  <w:pPr>
                    <w:pStyle w:val="NormalIndent"/>
                    <w:spacing w:line="240" w:lineRule="auto"/>
                    <w:ind w:firstLine="422"/>
                    <w:jc w:val="center"/>
                    <w:rPr>
                      <w:b/>
                      <w:bCs/>
                      <w:sz w:val="21"/>
                      <w:szCs w:val="21"/>
                    </w:rPr>
                  </w:pPr>
                  <w:r w:rsidRPr="0009409D">
                    <w:rPr>
                      <w:rFonts w:hint="eastAsia"/>
                      <w:b/>
                      <w:bCs/>
                      <w:sz w:val="21"/>
                      <w:szCs w:val="21"/>
                    </w:rPr>
                    <w:t>产品名称</w:t>
                  </w:r>
                </w:p>
              </w:tc>
              <w:tc>
                <w:tcPr>
                  <w:tcW w:w="1265"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NormalIndent"/>
                    <w:spacing w:line="240" w:lineRule="auto"/>
                    <w:ind w:firstLineChars="300" w:firstLine="632"/>
                    <w:rPr>
                      <w:b/>
                      <w:bCs/>
                      <w:sz w:val="21"/>
                      <w:szCs w:val="21"/>
                    </w:rPr>
                  </w:pPr>
                  <w:r w:rsidRPr="0009409D">
                    <w:rPr>
                      <w:rFonts w:hint="eastAsia"/>
                      <w:b/>
                      <w:bCs/>
                      <w:sz w:val="21"/>
                      <w:szCs w:val="21"/>
                    </w:rPr>
                    <w:t>规格</w:t>
                  </w:r>
                </w:p>
              </w:tc>
              <w:tc>
                <w:tcPr>
                  <w:tcW w:w="820"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977587">
                  <w:pPr>
                    <w:pStyle w:val="NormalIndent"/>
                    <w:spacing w:line="240" w:lineRule="auto"/>
                    <w:ind w:firstLine="422"/>
                    <w:rPr>
                      <w:b/>
                      <w:bCs/>
                      <w:sz w:val="21"/>
                      <w:szCs w:val="21"/>
                    </w:rPr>
                  </w:pPr>
                  <w:r w:rsidRPr="0009409D">
                    <w:rPr>
                      <w:rFonts w:hint="eastAsia"/>
                      <w:b/>
                      <w:bCs/>
                      <w:sz w:val="21"/>
                      <w:szCs w:val="21"/>
                    </w:rPr>
                    <w:t>数量</w:t>
                  </w:r>
                </w:p>
              </w:tc>
              <w:tc>
                <w:tcPr>
                  <w:tcW w:w="1117"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977587">
                  <w:pPr>
                    <w:pStyle w:val="NormalIndent"/>
                    <w:spacing w:line="240" w:lineRule="auto"/>
                    <w:ind w:firstLine="422"/>
                    <w:rPr>
                      <w:b/>
                      <w:bCs/>
                      <w:sz w:val="21"/>
                      <w:szCs w:val="21"/>
                    </w:rPr>
                  </w:pPr>
                  <w:r w:rsidRPr="0009409D">
                    <w:rPr>
                      <w:rFonts w:hint="eastAsia"/>
                      <w:b/>
                      <w:bCs/>
                      <w:sz w:val="21"/>
                      <w:szCs w:val="21"/>
                    </w:rPr>
                    <w:t>单位</w:t>
                  </w:r>
                </w:p>
              </w:tc>
            </w:tr>
            <w:tr w:rsidR="00234C5B" w:rsidTr="0009409D">
              <w:trPr>
                <w:trHeight w:val="397"/>
              </w:trPr>
              <w:tc>
                <w:tcPr>
                  <w:tcW w:w="1796"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977587">
                  <w:pPr>
                    <w:pStyle w:val="NormalIndent"/>
                    <w:spacing w:line="240" w:lineRule="auto"/>
                    <w:jc w:val="center"/>
                    <w:rPr>
                      <w:sz w:val="21"/>
                      <w:szCs w:val="21"/>
                    </w:rPr>
                  </w:pPr>
                  <w:r w:rsidRPr="0009409D">
                    <w:rPr>
                      <w:rFonts w:hint="eastAsia"/>
                      <w:sz w:val="21"/>
                      <w:szCs w:val="21"/>
                    </w:rPr>
                    <w:t>绝缘产品</w:t>
                  </w:r>
                </w:p>
              </w:tc>
              <w:tc>
                <w:tcPr>
                  <w:tcW w:w="1265"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NormalIndent"/>
                    <w:spacing w:line="240" w:lineRule="auto"/>
                    <w:rPr>
                      <w:sz w:val="21"/>
                      <w:szCs w:val="21"/>
                    </w:rPr>
                  </w:pPr>
                  <w:r w:rsidRPr="0009409D">
                    <w:rPr>
                      <w:sz w:val="21"/>
                      <w:szCs w:val="21"/>
                    </w:rPr>
                    <w:t>960g/</w:t>
                  </w:r>
                  <w:r w:rsidRPr="0009409D">
                    <w:rPr>
                      <w:rFonts w:hint="eastAsia"/>
                      <w:sz w:val="21"/>
                      <w:szCs w:val="21"/>
                    </w:rPr>
                    <w:t>件</w:t>
                  </w:r>
                </w:p>
              </w:tc>
              <w:tc>
                <w:tcPr>
                  <w:tcW w:w="820"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977587">
                  <w:pPr>
                    <w:pStyle w:val="NormalIndent"/>
                    <w:spacing w:line="240" w:lineRule="auto"/>
                    <w:rPr>
                      <w:sz w:val="21"/>
                      <w:szCs w:val="21"/>
                    </w:rPr>
                  </w:pPr>
                  <w:r w:rsidRPr="0009409D">
                    <w:rPr>
                      <w:sz w:val="21"/>
                      <w:szCs w:val="21"/>
                    </w:rPr>
                    <w:t>12.5</w:t>
                  </w:r>
                </w:p>
              </w:tc>
              <w:tc>
                <w:tcPr>
                  <w:tcW w:w="1117"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977587">
                  <w:pPr>
                    <w:pStyle w:val="NormalIndent"/>
                    <w:spacing w:line="240" w:lineRule="auto"/>
                    <w:rPr>
                      <w:sz w:val="21"/>
                      <w:szCs w:val="21"/>
                    </w:rPr>
                  </w:pPr>
                  <w:r w:rsidRPr="0009409D">
                    <w:rPr>
                      <w:rFonts w:hint="eastAsia"/>
                      <w:sz w:val="21"/>
                      <w:szCs w:val="21"/>
                    </w:rPr>
                    <w:t>万件</w:t>
                  </w:r>
                  <w:r w:rsidRPr="0009409D">
                    <w:rPr>
                      <w:sz w:val="21"/>
                      <w:szCs w:val="21"/>
                    </w:rPr>
                    <w:t>/a</w:t>
                  </w:r>
                </w:p>
              </w:tc>
            </w:tr>
          </w:tbl>
          <w:p w:rsidR="00234C5B" w:rsidRDefault="00234C5B">
            <w:pPr>
              <w:adjustRightInd w:val="0"/>
              <w:snapToGrid w:val="0"/>
              <w:spacing w:line="360" w:lineRule="auto"/>
              <w:ind w:firstLineChars="200" w:firstLine="482"/>
              <w:rPr>
                <w:b/>
                <w:color w:val="000000"/>
                <w:sz w:val="24"/>
              </w:rPr>
            </w:pPr>
            <w:r>
              <w:rPr>
                <w:b/>
                <w:color w:val="000000"/>
                <w:sz w:val="24"/>
              </w:rPr>
              <w:t>6</w:t>
            </w:r>
            <w:r>
              <w:rPr>
                <w:rFonts w:hint="eastAsia"/>
                <w:b/>
                <w:color w:val="000000"/>
                <w:sz w:val="24"/>
              </w:rPr>
              <w:t>、劳动定员及工作制度</w:t>
            </w:r>
          </w:p>
          <w:p w:rsidR="00234C5B" w:rsidRDefault="00234C5B">
            <w:pPr>
              <w:adjustRightInd w:val="0"/>
              <w:snapToGrid w:val="0"/>
              <w:spacing w:line="360" w:lineRule="auto"/>
              <w:ind w:firstLineChars="200" w:firstLine="480"/>
              <w:rPr>
                <w:bCs/>
                <w:color w:val="000000"/>
                <w:sz w:val="24"/>
              </w:rPr>
            </w:pPr>
            <w:r>
              <w:rPr>
                <w:rFonts w:hint="eastAsia"/>
                <w:bCs/>
                <w:color w:val="000000"/>
                <w:sz w:val="24"/>
              </w:rPr>
              <w:t>根据建设单位提供资料，项目共有工作人员</w:t>
            </w:r>
            <w:r>
              <w:rPr>
                <w:bCs/>
                <w:color w:val="000000"/>
                <w:sz w:val="24"/>
              </w:rPr>
              <w:t>10</w:t>
            </w:r>
            <w:r>
              <w:rPr>
                <w:rFonts w:hint="eastAsia"/>
                <w:bCs/>
                <w:color w:val="000000"/>
                <w:sz w:val="24"/>
              </w:rPr>
              <w:t>人，一班工作制，每班</w:t>
            </w:r>
            <w:r>
              <w:rPr>
                <w:bCs/>
                <w:color w:val="000000"/>
                <w:sz w:val="24"/>
              </w:rPr>
              <w:t>8</w:t>
            </w:r>
            <w:r>
              <w:rPr>
                <w:rFonts w:hint="eastAsia"/>
                <w:bCs/>
                <w:color w:val="000000"/>
                <w:sz w:val="24"/>
              </w:rPr>
              <w:t>小时，年工作</w:t>
            </w:r>
            <w:r>
              <w:rPr>
                <w:bCs/>
                <w:color w:val="000000"/>
                <w:sz w:val="24"/>
              </w:rPr>
              <w:t>312</w:t>
            </w:r>
            <w:r>
              <w:rPr>
                <w:rFonts w:hint="eastAsia"/>
                <w:bCs/>
                <w:color w:val="000000"/>
                <w:sz w:val="24"/>
              </w:rPr>
              <w:t>天。</w:t>
            </w:r>
          </w:p>
          <w:p w:rsidR="00234C5B" w:rsidRDefault="00234C5B">
            <w:pPr>
              <w:adjustRightInd w:val="0"/>
              <w:snapToGrid w:val="0"/>
              <w:spacing w:line="360" w:lineRule="auto"/>
              <w:ind w:firstLineChars="200" w:firstLine="482"/>
              <w:rPr>
                <w:b/>
                <w:color w:val="000000"/>
                <w:sz w:val="24"/>
              </w:rPr>
            </w:pPr>
            <w:r>
              <w:rPr>
                <w:b/>
                <w:color w:val="000000"/>
                <w:sz w:val="24"/>
              </w:rPr>
              <w:t>7</w:t>
            </w:r>
            <w:r>
              <w:rPr>
                <w:rFonts w:hint="eastAsia"/>
                <w:b/>
                <w:color w:val="000000"/>
                <w:sz w:val="24"/>
              </w:rPr>
              <w:t>、公用工程</w:t>
            </w:r>
          </w:p>
          <w:p w:rsidR="00234C5B" w:rsidRDefault="00234C5B">
            <w:pPr>
              <w:adjustRightInd w:val="0"/>
              <w:snapToGrid w:val="0"/>
              <w:spacing w:line="360" w:lineRule="auto"/>
              <w:ind w:firstLineChars="200" w:firstLine="480"/>
              <w:rPr>
                <w:bCs/>
                <w:color w:val="000000"/>
                <w:sz w:val="24"/>
              </w:rPr>
            </w:pPr>
            <w:r>
              <w:rPr>
                <w:rFonts w:hint="eastAsia"/>
                <w:bCs/>
                <w:color w:val="000000"/>
                <w:sz w:val="24"/>
              </w:rPr>
              <w:t>（</w:t>
            </w:r>
            <w:r>
              <w:rPr>
                <w:bCs/>
                <w:color w:val="000000"/>
                <w:sz w:val="24"/>
              </w:rPr>
              <w:t>1</w:t>
            </w:r>
            <w:r>
              <w:rPr>
                <w:rFonts w:hint="eastAsia"/>
                <w:bCs/>
                <w:color w:val="000000"/>
                <w:sz w:val="24"/>
              </w:rPr>
              <w:t>）给水工程</w:t>
            </w:r>
          </w:p>
          <w:p w:rsidR="00234C5B" w:rsidRDefault="00234C5B">
            <w:pPr>
              <w:pStyle w:val="12122"/>
              <w:rPr>
                <w:bCs/>
                <w:color w:val="000000"/>
                <w:sz w:val="24"/>
              </w:rPr>
            </w:pPr>
            <w:r>
              <w:rPr>
                <w:rFonts w:hint="eastAsia"/>
                <w:bCs/>
                <w:color w:val="000000"/>
                <w:sz w:val="24"/>
              </w:rPr>
              <w:t>本项目用水由市政管网供给。用水主要为水锯切边用水及工作人员生活用水。</w:t>
            </w:r>
          </w:p>
          <w:p w:rsidR="00234C5B" w:rsidRDefault="00234C5B">
            <w:pPr>
              <w:adjustRightInd w:val="0"/>
              <w:snapToGrid w:val="0"/>
              <w:spacing w:line="360" w:lineRule="auto"/>
              <w:ind w:firstLineChars="200" w:firstLine="480"/>
              <w:rPr>
                <w:bCs/>
                <w:color w:val="000000"/>
                <w:sz w:val="24"/>
              </w:rPr>
            </w:pPr>
            <w:r>
              <w:rPr>
                <w:rFonts w:hint="eastAsia"/>
                <w:bCs/>
                <w:color w:val="000000"/>
                <w:sz w:val="24"/>
              </w:rPr>
              <w:t>①水锯切边用水</w:t>
            </w:r>
          </w:p>
          <w:p w:rsidR="00234C5B" w:rsidRDefault="00234C5B">
            <w:pPr>
              <w:adjustRightInd w:val="0"/>
              <w:snapToGrid w:val="0"/>
              <w:spacing w:line="360" w:lineRule="auto"/>
              <w:ind w:firstLineChars="200" w:firstLine="480"/>
              <w:rPr>
                <w:bCs/>
                <w:color w:val="000000"/>
                <w:sz w:val="24"/>
              </w:rPr>
            </w:pPr>
            <w:r>
              <w:rPr>
                <w:rFonts w:hint="eastAsia"/>
                <w:bCs/>
                <w:color w:val="000000"/>
                <w:sz w:val="24"/>
              </w:rPr>
              <w:t>根据厂家提供资料，本项目水锯用水量为</w:t>
            </w:r>
            <w:r>
              <w:rPr>
                <w:bCs/>
                <w:color w:val="000000"/>
                <w:sz w:val="24"/>
              </w:rPr>
              <w:t>0.1m</w:t>
            </w:r>
            <w:r>
              <w:rPr>
                <w:bCs/>
                <w:color w:val="000000"/>
                <w:sz w:val="24"/>
                <w:vertAlign w:val="superscript"/>
              </w:rPr>
              <w:t>3</w:t>
            </w:r>
            <w:r>
              <w:rPr>
                <w:bCs/>
                <w:color w:val="000000"/>
                <w:sz w:val="24"/>
              </w:rPr>
              <w:t>/d</w:t>
            </w:r>
            <w:r>
              <w:rPr>
                <w:rFonts w:hint="eastAsia"/>
                <w:bCs/>
                <w:color w:val="000000"/>
                <w:sz w:val="24"/>
              </w:rPr>
              <w:t>，</w:t>
            </w:r>
            <w:r>
              <w:rPr>
                <w:bCs/>
                <w:color w:val="000000"/>
                <w:sz w:val="24"/>
              </w:rPr>
              <w:t>36m</w:t>
            </w:r>
            <w:r>
              <w:rPr>
                <w:bCs/>
                <w:color w:val="000000"/>
                <w:sz w:val="24"/>
                <w:vertAlign w:val="superscript"/>
              </w:rPr>
              <w:t>3</w:t>
            </w:r>
            <w:r>
              <w:rPr>
                <w:bCs/>
                <w:color w:val="000000"/>
                <w:sz w:val="24"/>
              </w:rPr>
              <w:t>/a</w:t>
            </w:r>
            <w:r>
              <w:rPr>
                <w:rFonts w:hint="eastAsia"/>
                <w:bCs/>
                <w:color w:val="000000"/>
                <w:sz w:val="24"/>
              </w:rPr>
              <w:t>。</w:t>
            </w:r>
          </w:p>
          <w:p w:rsidR="00234C5B" w:rsidRDefault="00234C5B">
            <w:pPr>
              <w:adjustRightInd w:val="0"/>
              <w:snapToGrid w:val="0"/>
              <w:spacing w:line="360" w:lineRule="auto"/>
              <w:ind w:firstLineChars="200" w:firstLine="480"/>
              <w:rPr>
                <w:bCs/>
                <w:color w:val="000000"/>
                <w:sz w:val="24"/>
              </w:rPr>
            </w:pPr>
            <w:r>
              <w:rPr>
                <w:rFonts w:hint="eastAsia"/>
                <w:bCs/>
                <w:color w:val="000000"/>
                <w:sz w:val="24"/>
              </w:rPr>
              <w:t>②员工生活用水</w:t>
            </w:r>
          </w:p>
          <w:p w:rsidR="00234C5B" w:rsidRDefault="00234C5B">
            <w:pPr>
              <w:pStyle w:val="12122"/>
            </w:pPr>
            <w:r>
              <w:rPr>
                <w:rFonts w:cs="Times New Roman" w:hint="eastAsia"/>
                <w:sz w:val="24"/>
                <w:szCs w:val="24"/>
              </w:rPr>
              <w:t>职工用水人数为</w:t>
            </w:r>
            <w:r>
              <w:rPr>
                <w:rFonts w:cs="Times New Roman"/>
                <w:sz w:val="24"/>
                <w:szCs w:val="24"/>
              </w:rPr>
              <w:t>10</w:t>
            </w:r>
            <w:r>
              <w:rPr>
                <w:rFonts w:cs="Times New Roman" w:hint="eastAsia"/>
                <w:sz w:val="24"/>
                <w:szCs w:val="24"/>
              </w:rPr>
              <w:t>人，不在厂区食宿，参考《陕西省行业用水定额》（</w:t>
            </w:r>
            <w:r>
              <w:rPr>
                <w:rFonts w:cs="Times New Roman"/>
                <w:sz w:val="24"/>
                <w:szCs w:val="24"/>
              </w:rPr>
              <w:t>DB61/T943-2020</w:t>
            </w:r>
            <w:r>
              <w:rPr>
                <w:rFonts w:cs="Times New Roman" w:hint="eastAsia"/>
                <w:sz w:val="24"/>
                <w:szCs w:val="24"/>
              </w:rPr>
              <w:t>）中行政办公用水量先进值为</w:t>
            </w:r>
            <w:r>
              <w:rPr>
                <w:rFonts w:cs="Times New Roman"/>
                <w:sz w:val="24"/>
                <w:szCs w:val="24"/>
              </w:rPr>
              <w:t>27L/</w:t>
            </w:r>
            <w:r>
              <w:rPr>
                <w:rFonts w:cs="Times New Roman" w:hint="eastAsia"/>
                <w:sz w:val="24"/>
                <w:szCs w:val="24"/>
              </w:rPr>
              <w:t>（人·日），年工作日为</w:t>
            </w:r>
            <w:r>
              <w:rPr>
                <w:rFonts w:cs="Times New Roman"/>
                <w:sz w:val="24"/>
                <w:szCs w:val="24"/>
              </w:rPr>
              <w:t>312</w:t>
            </w:r>
            <w:r>
              <w:rPr>
                <w:rFonts w:cs="Times New Roman" w:hint="eastAsia"/>
                <w:sz w:val="24"/>
                <w:szCs w:val="24"/>
              </w:rPr>
              <w:t>天，则职工生活用水量为</w:t>
            </w:r>
            <w:r>
              <w:rPr>
                <w:rFonts w:cs="Times New Roman"/>
                <w:sz w:val="24"/>
                <w:szCs w:val="24"/>
              </w:rPr>
              <w:t>84.24m</w:t>
            </w:r>
            <w:r>
              <w:rPr>
                <w:rFonts w:cs="Times New Roman"/>
                <w:sz w:val="24"/>
                <w:szCs w:val="24"/>
                <w:vertAlign w:val="superscript"/>
              </w:rPr>
              <w:t>3</w:t>
            </w:r>
            <w:r>
              <w:rPr>
                <w:rFonts w:cs="Times New Roman"/>
                <w:sz w:val="24"/>
                <w:szCs w:val="24"/>
              </w:rPr>
              <w:t>/a</w:t>
            </w:r>
            <w:r>
              <w:rPr>
                <w:rFonts w:cs="Times New Roman" w:hint="eastAsia"/>
                <w:sz w:val="24"/>
                <w:szCs w:val="24"/>
              </w:rPr>
              <w:t>，平均日用水量为</w:t>
            </w:r>
            <w:r>
              <w:rPr>
                <w:rFonts w:cs="Times New Roman"/>
                <w:sz w:val="24"/>
                <w:szCs w:val="24"/>
              </w:rPr>
              <w:t>0.27m</w:t>
            </w:r>
            <w:r>
              <w:rPr>
                <w:rFonts w:cs="Times New Roman"/>
                <w:sz w:val="24"/>
                <w:szCs w:val="24"/>
                <w:vertAlign w:val="superscript"/>
              </w:rPr>
              <w:t>3</w:t>
            </w:r>
            <w:r>
              <w:rPr>
                <w:rFonts w:cs="Times New Roman"/>
                <w:sz w:val="24"/>
                <w:szCs w:val="24"/>
              </w:rPr>
              <w:t>/d</w:t>
            </w:r>
            <w:r>
              <w:rPr>
                <w:rFonts w:cs="Times New Roman" w:hint="eastAsia"/>
                <w:sz w:val="24"/>
                <w:szCs w:val="24"/>
              </w:rPr>
              <w:t>。</w:t>
            </w:r>
          </w:p>
          <w:p w:rsidR="00234C5B" w:rsidRDefault="00234C5B">
            <w:pPr>
              <w:adjustRightInd w:val="0"/>
              <w:snapToGrid w:val="0"/>
              <w:spacing w:line="360" w:lineRule="auto"/>
              <w:ind w:firstLineChars="200" w:firstLine="480"/>
              <w:rPr>
                <w:bCs/>
                <w:color w:val="000000"/>
                <w:sz w:val="24"/>
              </w:rPr>
            </w:pPr>
            <w:r>
              <w:rPr>
                <w:rFonts w:hint="eastAsia"/>
                <w:bCs/>
                <w:color w:val="000000"/>
                <w:sz w:val="24"/>
              </w:rPr>
              <w:t>（</w:t>
            </w:r>
            <w:r>
              <w:rPr>
                <w:bCs/>
                <w:color w:val="000000"/>
                <w:sz w:val="24"/>
              </w:rPr>
              <w:t>2</w:t>
            </w:r>
            <w:r>
              <w:rPr>
                <w:rFonts w:hint="eastAsia"/>
                <w:bCs/>
                <w:color w:val="000000"/>
                <w:sz w:val="24"/>
              </w:rPr>
              <w:t>）排水工程</w:t>
            </w:r>
          </w:p>
          <w:p w:rsidR="00234C5B" w:rsidRDefault="00234C5B">
            <w:pPr>
              <w:adjustRightInd w:val="0"/>
              <w:snapToGrid w:val="0"/>
              <w:spacing w:line="360" w:lineRule="auto"/>
              <w:ind w:firstLineChars="200" w:firstLine="480"/>
              <w:rPr>
                <w:bCs/>
                <w:color w:val="000000"/>
                <w:sz w:val="24"/>
              </w:rPr>
            </w:pPr>
            <w:r>
              <w:rPr>
                <w:rFonts w:hint="eastAsia"/>
                <w:bCs/>
                <w:color w:val="000000"/>
                <w:sz w:val="24"/>
              </w:rPr>
              <w:t>雨污分流，雨水进入市政雨水管网；水锯用水产生废水经沉淀后回用，不外排，生活污水</w:t>
            </w:r>
            <w:r>
              <w:rPr>
                <w:rFonts w:hint="eastAsia"/>
                <w:sz w:val="24"/>
              </w:rPr>
              <w:t>产污系数按</w:t>
            </w:r>
            <w:r>
              <w:rPr>
                <w:sz w:val="24"/>
              </w:rPr>
              <w:t>80%</w:t>
            </w:r>
            <w:r>
              <w:rPr>
                <w:rFonts w:hint="eastAsia"/>
                <w:sz w:val="24"/>
              </w:rPr>
              <w:t>计，则污水产生量为</w:t>
            </w:r>
            <w:r>
              <w:rPr>
                <w:sz w:val="24"/>
              </w:rPr>
              <w:t>67.39m</w:t>
            </w:r>
            <w:r>
              <w:rPr>
                <w:sz w:val="24"/>
                <w:vertAlign w:val="superscript"/>
              </w:rPr>
              <w:t>3</w:t>
            </w:r>
            <w:r>
              <w:rPr>
                <w:sz w:val="24"/>
              </w:rPr>
              <w:t>/a</w:t>
            </w:r>
            <w:r>
              <w:rPr>
                <w:rFonts w:hint="eastAsia"/>
                <w:sz w:val="24"/>
              </w:rPr>
              <w:t>，平均日污水量为</w:t>
            </w:r>
            <w:r>
              <w:rPr>
                <w:sz w:val="24"/>
              </w:rPr>
              <w:t>0.216m</w:t>
            </w:r>
            <w:r>
              <w:rPr>
                <w:sz w:val="24"/>
                <w:vertAlign w:val="superscript"/>
              </w:rPr>
              <w:t>3</w:t>
            </w:r>
            <w:r>
              <w:rPr>
                <w:sz w:val="24"/>
              </w:rPr>
              <w:t>/d</w:t>
            </w:r>
            <w:r>
              <w:rPr>
                <w:rFonts w:hint="eastAsia"/>
                <w:sz w:val="24"/>
              </w:rPr>
              <w:t>。生活污水经化粪池处理后，经市政污水管网排入鄠邑区第二污水处理厂集中处置。</w:t>
            </w:r>
          </w:p>
          <w:p w:rsidR="00234C5B" w:rsidRDefault="00234C5B">
            <w:pPr>
              <w:adjustRightInd w:val="0"/>
              <w:snapToGrid w:val="0"/>
              <w:spacing w:line="360" w:lineRule="auto"/>
              <w:ind w:firstLineChars="200" w:firstLine="480"/>
            </w:pPr>
            <w:r>
              <w:rPr>
                <w:rFonts w:hint="eastAsia"/>
                <w:bCs/>
                <w:color w:val="000000"/>
                <w:sz w:val="24"/>
              </w:rPr>
              <w:t>本项目水平衡图如图</w:t>
            </w:r>
            <w:r>
              <w:rPr>
                <w:bCs/>
                <w:color w:val="000000"/>
                <w:sz w:val="24"/>
              </w:rPr>
              <w:t>2-1</w:t>
            </w:r>
            <w:r>
              <w:rPr>
                <w:rFonts w:hint="eastAsia"/>
                <w:bCs/>
                <w:color w:val="000000"/>
                <w:sz w:val="24"/>
              </w:rPr>
              <w:t>所示。</w:t>
            </w:r>
          </w:p>
          <w:p w:rsidR="00234C5B" w:rsidRDefault="00234C5B">
            <w:pPr>
              <w:adjustRightInd w:val="0"/>
              <w:snapToGrid w:val="0"/>
              <w:spacing w:line="360" w:lineRule="auto"/>
              <w:jc w:val="center"/>
              <w:rPr>
                <w:b/>
                <w:color w:val="000000"/>
                <w:sz w:val="24"/>
              </w:rPr>
            </w:pPr>
            <w:r w:rsidRPr="00543B4F">
              <w:rPr>
                <w:b/>
                <w:color w:val="000000"/>
                <w:sz w:val="24"/>
              </w:rPr>
              <w:object w:dxaOrig="10875" w:dyaOrig="4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5pt;height:143.25pt" o:ole="">
                  <v:imagedata r:id="rId11" o:title=""/>
                  <o:lock v:ext="edit" aspectratio="f"/>
                </v:shape>
                <o:OLEObject Type="Embed" ProgID="Visio.Drawing.15" ShapeID="_x0000_i1025" DrawAspect="Content" ObjectID="_1753515502" r:id="rId12"/>
              </w:object>
            </w:r>
          </w:p>
          <w:p w:rsidR="00234C5B" w:rsidRDefault="00234C5B">
            <w:pPr>
              <w:adjustRightInd w:val="0"/>
              <w:snapToGrid w:val="0"/>
              <w:spacing w:line="360" w:lineRule="auto"/>
              <w:jc w:val="center"/>
              <w:rPr>
                <w:bCs/>
                <w:color w:val="000000"/>
                <w:sz w:val="24"/>
              </w:rPr>
            </w:pPr>
            <w:r>
              <w:rPr>
                <w:rFonts w:hint="eastAsia"/>
                <w:b/>
                <w:color w:val="000000"/>
                <w:sz w:val="24"/>
              </w:rPr>
              <w:t>图</w:t>
            </w:r>
            <w:r>
              <w:rPr>
                <w:b/>
                <w:color w:val="000000"/>
                <w:sz w:val="24"/>
              </w:rPr>
              <w:t>2-1</w:t>
            </w:r>
            <w:r>
              <w:rPr>
                <w:rFonts w:hint="eastAsia"/>
                <w:b/>
                <w:color w:val="000000"/>
                <w:sz w:val="24"/>
              </w:rPr>
              <w:t>项目水平衡图</w:t>
            </w:r>
            <w:r>
              <w:rPr>
                <w:b/>
                <w:color w:val="000000"/>
                <w:sz w:val="24"/>
              </w:rPr>
              <w:t xml:space="preserve"> </w:t>
            </w:r>
            <w:r>
              <w:rPr>
                <w:rFonts w:hint="eastAsia"/>
                <w:b/>
                <w:color w:val="000000"/>
                <w:sz w:val="24"/>
              </w:rPr>
              <w:t>单位：</w:t>
            </w:r>
            <w:r>
              <w:rPr>
                <w:b/>
                <w:color w:val="000000"/>
                <w:sz w:val="24"/>
              </w:rPr>
              <w:t>m</w:t>
            </w:r>
            <w:r>
              <w:rPr>
                <w:b/>
                <w:color w:val="000000"/>
                <w:sz w:val="24"/>
                <w:vertAlign w:val="superscript"/>
              </w:rPr>
              <w:t>3/</w:t>
            </w:r>
            <w:r>
              <w:rPr>
                <w:b/>
                <w:color w:val="000000"/>
                <w:sz w:val="24"/>
              </w:rPr>
              <w:t>d</w:t>
            </w:r>
          </w:p>
          <w:p w:rsidR="00234C5B" w:rsidRDefault="00234C5B">
            <w:pPr>
              <w:adjustRightInd w:val="0"/>
              <w:snapToGrid w:val="0"/>
              <w:spacing w:line="360" w:lineRule="auto"/>
              <w:ind w:firstLineChars="200" w:firstLine="482"/>
              <w:rPr>
                <w:b/>
                <w:color w:val="000000"/>
                <w:sz w:val="24"/>
              </w:rPr>
            </w:pPr>
            <w:r>
              <w:rPr>
                <w:b/>
                <w:color w:val="000000"/>
                <w:sz w:val="24"/>
              </w:rPr>
              <w:t>8</w:t>
            </w:r>
            <w:r>
              <w:rPr>
                <w:rFonts w:hint="eastAsia"/>
                <w:b/>
                <w:color w:val="000000"/>
                <w:sz w:val="24"/>
              </w:rPr>
              <w:t>、项目总平面布置</w:t>
            </w:r>
          </w:p>
          <w:p w:rsidR="00234C5B" w:rsidRDefault="00234C5B">
            <w:pPr>
              <w:autoSpaceDE w:val="0"/>
              <w:autoSpaceDN w:val="0"/>
              <w:adjustRightInd w:val="0"/>
              <w:spacing w:line="360" w:lineRule="auto"/>
              <w:ind w:firstLineChars="200" w:firstLine="480"/>
              <w:jc w:val="left"/>
              <w:rPr>
                <w:kern w:val="0"/>
                <w:sz w:val="24"/>
              </w:rPr>
            </w:pPr>
            <w:r>
              <w:rPr>
                <w:rFonts w:hint="eastAsia"/>
                <w:bCs/>
                <w:color w:val="000000"/>
                <w:sz w:val="24"/>
              </w:rPr>
              <w:t>本项目共</w:t>
            </w:r>
            <w:r>
              <w:rPr>
                <w:bCs/>
                <w:color w:val="000000"/>
                <w:sz w:val="24"/>
              </w:rPr>
              <w:t>1</w:t>
            </w:r>
            <w:r>
              <w:rPr>
                <w:rFonts w:hint="eastAsia"/>
                <w:bCs/>
                <w:color w:val="000000"/>
                <w:sz w:val="24"/>
              </w:rPr>
              <w:t>层，租赁</w:t>
            </w:r>
            <w:r>
              <w:rPr>
                <w:rFonts w:hint="eastAsia"/>
                <w:color w:val="000000"/>
                <w:sz w:val="24"/>
              </w:rPr>
              <w:t>旺大纺织有限公司院内</w:t>
            </w:r>
            <w:r>
              <w:rPr>
                <w:color w:val="000000"/>
                <w:sz w:val="24"/>
              </w:rPr>
              <w:t>4#</w:t>
            </w:r>
            <w:r>
              <w:rPr>
                <w:rFonts w:hint="eastAsia"/>
                <w:color w:val="000000"/>
                <w:sz w:val="24"/>
              </w:rPr>
              <w:t>厂房</w:t>
            </w:r>
            <w:r>
              <w:rPr>
                <w:rFonts w:hint="eastAsia"/>
                <w:bCs/>
                <w:color w:val="000000"/>
                <w:sz w:val="24"/>
              </w:rPr>
              <w:t>，</w:t>
            </w:r>
            <w:r>
              <w:rPr>
                <w:rFonts w:hint="eastAsia"/>
                <w:kern w:val="0"/>
                <w:sz w:val="24"/>
              </w:rPr>
              <w:t>项目总平面布置根据建设选址的地形特点等基础设施条件，因地制宜，合理规划，做到功能分区、系统分明、布置整齐；生产、辅助和运输布置既要考虑项目生产的需要，又要方便作业，尽量避免物流与人流相互交叉、往复；场地利用要科学合理，规范确定建筑物、构筑物间距，保证生产营运和消防安全。</w:t>
            </w:r>
          </w:p>
          <w:p w:rsidR="00234C5B" w:rsidRDefault="00234C5B">
            <w:pPr>
              <w:adjustRightInd w:val="0"/>
              <w:snapToGrid w:val="0"/>
              <w:spacing w:line="360" w:lineRule="auto"/>
              <w:ind w:firstLineChars="200" w:firstLine="480"/>
              <w:rPr>
                <w:bCs/>
                <w:color w:val="000000"/>
                <w:sz w:val="24"/>
              </w:rPr>
            </w:pPr>
            <w:r>
              <w:rPr>
                <w:rFonts w:hint="eastAsia"/>
                <w:bCs/>
                <w:color w:val="000000"/>
                <w:sz w:val="24"/>
              </w:rPr>
              <w:t>项目平面布置情况见附图。</w:t>
            </w:r>
          </w:p>
        </w:tc>
      </w:tr>
      <w:tr w:rsidR="00234C5B">
        <w:trPr>
          <w:trHeight w:val="421"/>
          <w:jc w:val="center"/>
        </w:trPr>
        <w:tc>
          <w:tcPr>
            <w:tcW w:w="823" w:type="dxa"/>
            <w:vAlign w:val="center"/>
          </w:tcPr>
          <w:p w:rsidR="00234C5B" w:rsidRDefault="00234C5B">
            <w:pPr>
              <w:pStyle w:val="NormalWeb"/>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hint="eastAsia"/>
                <w:color w:val="000000"/>
                <w:sz w:val="21"/>
                <w:szCs w:val="21"/>
              </w:rPr>
              <w:t>工艺流程和产排污环节</w:t>
            </w:r>
          </w:p>
        </w:tc>
        <w:tc>
          <w:tcPr>
            <w:tcW w:w="8161" w:type="dxa"/>
          </w:tcPr>
          <w:p w:rsidR="00234C5B" w:rsidRDefault="00234C5B">
            <w:pPr>
              <w:pStyle w:val="1222"/>
              <w:ind w:firstLine="482"/>
              <w:rPr>
                <w:rStyle w:val="fontstyle01"/>
              </w:rPr>
            </w:pPr>
            <w:r>
              <w:rPr>
                <w:rFonts w:ascii="Times New Roman" w:hAnsi="Times New Roman" w:cs="Times New Roman" w:hint="eastAsia"/>
                <w:b/>
                <w:color w:val="000000"/>
                <w:szCs w:val="24"/>
              </w:rPr>
              <w:t>一、施工期</w:t>
            </w:r>
          </w:p>
          <w:p w:rsidR="00234C5B" w:rsidRDefault="00234C5B">
            <w:pPr>
              <w:widowControl/>
              <w:spacing w:line="360" w:lineRule="auto"/>
              <w:ind w:firstLineChars="200" w:firstLine="480"/>
              <w:rPr>
                <w:rStyle w:val="fontstyle01"/>
                <w:rFonts w:hAnsi="Times New Roman"/>
              </w:rPr>
            </w:pPr>
            <w:r>
              <w:rPr>
                <w:rStyle w:val="fontstyle01"/>
                <w:rFonts w:ascii="Times New Roman" w:hAnsi="Times New Roman" w:hint="eastAsia"/>
              </w:rPr>
              <w:t>本项目</w:t>
            </w:r>
            <w:r>
              <w:rPr>
                <w:rFonts w:hint="eastAsia"/>
                <w:bCs/>
                <w:color w:val="000000"/>
                <w:sz w:val="24"/>
              </w:rPr>
              <w:t>租赁</w:t>
            </w:r>
            <w:r>
              <w:rPr>
                <w:rFonts w:hint="eastAsia"/>
                <w:color w:val="000000"/>
                <w:sz w:val="24"/>
              </w:rPr>
              <w:t>旺大纺织有限公司院内</w:t>
            </w:r>
            <w:r>
              <w:rPr>
                <w:color w:val="000000"/>
                <w:sz w:val="24"/>
              </w:rPr>
              <w:t>4#</w:t>
            </w:r>
            <w:r>
              <w:rPr>
                <w:rFonts w:hint="eastAsia"/>
                <w:color w:val="000000"/>
                <w:sz w:val="24"/>
              </w:rPr>
              <w:t>厂房</w:t>
            </w:r>
            <w:r>
              <w:rPr>
                <w:rStyle w:val="fontstyle01"/>
                <w:rFonts w:ascii="Times New Roman" w:hAnsi="Times New Roman" w:hint="eastAsia"/>
              </w:rPr>
              <w:t>，施工期进行环氧地坪和瓷砖铺设，改造水电及建设</w:t>
            </w:r>
            <w:r>
              <w:rPr>
                <w:rStyle w:val="fontstyle01"/>
                <w:rFonts w:ascii="Times New Roman" w:hAnsi="Times New Roman"/>
              </w:rPr>
              <w:t>300</w:t>
            </w:r>
            <w:r>
              <w:rPr>
                <w:rStyle w:val="fontstyle01"/>
                <w:rFonts w:ascii="Times New Roman" w:hAnsi="Times New Roman" w:hint="eastAsia"/>
              </w:rPr>
              <w:t>平方米无尘房及吊顶，其余为设备安装工作。</w:t>
            </w:r>
            <w:r>
              <w:rPr>
                <w:rFonts w:hint="eastAsia"/>
                <w:color w:val="000000"/>
                <w:kern w:val="0"/>
                <w:sz w:val="24"/>
              </w:rPr>
              <w:t>企业在设备安装、调试过程中产生的一般废包装材料、生活垃圾、少量建筑垃圾、生活污水、</w:t>
            </w:r>
            <w:r>
              <w:rPr>
                <w:rFonts w:ascii="宋体" w:hAnsi="宋体" w:cs="宋体" w:hint="eastAsia"/>
                <w:color w:val="000000"/>
                <w:kern w:val="0"/>
                <w:sz w:val="24"/>
              </w:rPr>
              <w:t>噪声等影响。</w:t>
            </w:r>
          </w:p>
          <w:p w:rsidR="00234C5B" w:rsidRDefault="00234C5B">
            <w:pPr>
              <w:pStyle w:val="1222"/>
              <w:ind w:firstLineChars="199" w:firstLine="479"/>
              <w:rPr>
                <w:rFonts w:ascii="Times New Roman" w:hAnsi="Times New Roman" w:cs="Times New Roman"/>
                <w:b/>
                <w:color w:val="000000"/>
                <w:szCs w:val="24"/>
              </w:rPr>
            </w:pPr>
            <w:r>
              <w:rPr>
                <w:rFonts w:ascii="Times New Roman" w:hAnsi="Times New Roman" w:cs="Times New Roman" w:hint="eastAsia"/>
                <w:b/>
                <w:color w:val="000000"/>
                <w:szCs w:val="24"/>
              </w:rPr>
              <w:t>二、运营期</w:t>
            </w:r>
          </w:p>
          <w:p w:rsidR="00234C5B" w:rsidRDefault="00234C5B">
            <w:pPr>
              <w:adjustRightInd w:val="0"/>
              <w:snapToGrid w:val="0"/>
              <w:spacing w:line="360" w:lineRule="auto"/>
              <w:ind w:firstLineChars="200" w:firstLine="480"/>
              <w:rPr>
                <w:bCs/>
                <w:color w:val="000000"/>
                <w:sz w:val="24"/>
              </w:rPr>
            </w:pPr>
            <w:r>
              <w:rPr>
                <w:rFonts w:hint="eastAsia"/>
                <w:bCs/>
                <w:color w:val="000000"/>
                <w:sz w:val="24"/>
              </w:rPr>
              <w:t>工艺流程介绍</w:t>
            </w:r>
          </w:p>
          <w:p w:rsidR="00234C5B" w:rsidRDefault="00234C5B">
            <w:pPr>
              <w:widowControl/>
              <w:spacing w:line="360" w:lineRule="auto"/>
              <w:ind w:firstLineChars="200" w:firstLine="480"/>
              <w:rPr>
                <w:sz w:val="24"/>
              </w:rPr>
            </w:pPr>
            <w:r>
              <w:rPr>
                <w:rStyle w:val="fontstyle01"/>
                <w:rFonts w:ascii="Times New Roman" w:hAnsi="Times New Roman" w:hint="eastAsia"/>
              </w:rPr>
              <w:t>本项目为绝缘材料生产项目，</w:t>
            </w:r>
            <w:r>
              <w:rPr>
                <w:rFonts w:hint="eastAsia"/>
                <w:color w:val="000000"/>
                <w:kern w:val="0"/>
                <w:sz w:val="24"/>
              </w:rPr>
              <w:t>人工卷胚制胚（将玻璃纤维布缠绕在模具上），将外购的环氧树脂、增韧剂、甲基四氢苯酐、</w:t>
            </w:r>
            <w:r>
              <w:rPr>
                <w:color w:val="000000"/>
                <w:kern w:val="0"/>
                <w:sz w:val="24"/>
              </w:rPr>
              <w:t>N-N</w:t>
            </w:r>
            <w:r>
              <w:rPr>
                <w:rFonts w:hint="eastAsia"/>
                <w:color w:val="000000"/>
                <w:kern w:val="0"/>
                <w:sz w:val="24"/>
              </w:rPr>
              <w:t>苄基二甲胺（均为液态）以一定比例在真空状态下浇注进模具中，进入烘箱固化烘干（烘箱温度约</w:t>
            </w:r>
            <w:r>
              <w:rPr>
                <w:color w:val="000000"/>
                <w:kern w:val="0"/>
                <w:sz w:val="24"/>
              </w:rPr>
              <w:t>150</w:t>
            </w:r>
            <w:r>
              <w:rPr>
                <w:rFonts w:ascii="宋体" w:hAnsi="宋体" w:cs="宋体" w:hint="eastAsia"/>
                <w:color w:val="000000"/>
                <w:kern w:val="0"/>
                <w:sz w:val="24"/>
              </w:rPr>
              <w:t>℃</w:t>
            </w:r>
            <w:r>
              <w:rPr>
                <w:rFonts w:hint="eastAsia"/>
                <w:color w:val="000000"/>
                <w:kern w:val="0"/>
                <w:sz w:val="24"/>
              </w:rPr>
              <w:t>，</w:t>
            </w:r>
            <w:r>
              <w:rPr>
                <w:rFonts w:ascii="宋体" w:hAnsi="宋体" w:cs="宋体" w:hint="eastAsia"/>
                <w:color w:val="000000"/>
                <w:kern w:val="0"/>
                <w:sz w:val="24"/>
              </w:rPr>
              <w:t>过程中会产生少量挥发性有机物及噪声），固化后即为成品，对部分需打磨成品至水锯房进行切边（产生噪声、粉尘及固废），最后打包装箱。</w:t>
            </w:r>
          </w:p>
          <w:p w:rsidR="00234C5B" w:rsidRDefault="00234C5B">
            <w:pPr>
              <w:spacing w:line="360" w:lineRule="auto"/>
              <w:ind w:firstLineChars="200" w:firstLine="480"/>
              <w:rPr>
                <w:rStyle w:val="fontstyle01"/>
                <w:rFonts w:ascii="Times New Roman" w:hAnsi="Times New Roman"/>
              </w:rPr>
            </w:pPr>
            <w:r>
              <w:rPr>
                <w:rStyle w:val="fontstyle01"/>
                <w:rFonts w:ascii="Times New Roman" w:hAnsi="Times New Roman" w:hint="eastAsia"/>
              </w:rPr>
              <w:t>工作流程及公用设施等产污环节见图</w:t>
            </w:r>
            <w:r>
              <w:rPr>
                <w:rStyle w:val="fontstyle01"/>
                <w:rFonts w:ascii="Times New Roman" w:hAnsi="Times New Roman"/>
              </w:rPr>
              <w:t>2-2</w:t>
            </w:r>
            <w:r>
              <w:rPr>
                <w:rStyle w:val="fontstyle01"/>
                <w:rFonts w:ascii="Times New Roman" w:hAnsi="Times New Roman" w:hint="eastAsia"/>
              </w:rPr>
              <w:t>。</w:t>
            </w:r>
          </w:p>
          <w:p w:rsidR="00234C5B" w:rsidRDefault="00234C5B">
            <w:pPr>
              <w:pStyle w:val="Heading2"/>
            </w:pPr>
            <w:r>
              <w:object w:dxaOrig="10065" w:dyaOrig="4350">
                <v:shape id="_x0000_i1026" type="#_x0000_t75" style="width:387.75pt;height:180.75pt" o:ole="">
                  <v:imagedata r:id="rId13" o:title=""/>
                  <o:lock v:ext="edit" aspectratio="f"/>
                </v:shape>
                <o:OLEObject Type="Embed" ProgID="Visio.Drawing.15" ShapeID="_x0000_i1026" DrawAspect="Content" ObjectID="_1753515503" r:id="rId14"/>
              </w:object>
            </w:r>
          </w:p>
          <w:p w:rsidR="00234C5B" w:rsidRDefault="00234C5B">
            <w:pPr>
              <w:widowControl/>
              <w:jc w:val="center"/>
              <w:rPr>
                <w:b/>
                <w:bCs/>
                <w:color w:val="000000"/>
                <w:kern w:val="0"/>
                <w:szCs w:val="21"/>
              </w:rPr>
            </w:pPr>
            <w:r>
              <w:rPr>
                <w:rFonts w:hint="eastAsia"/>
                <w:b/>
                <w:color w:val="000000"/>
                <w:sz w:val="24"/>
              </w:rPr>
              <w:t>图</w:t>
            </w:r>
            <w:r>
              <w:rPr>
                <w:b/>
                <w:color w:val="000000"/>
                <w:sz w:val="24"/>
              </w:rPr>
              <w:t>2-2</w:t>
            </w:r>
            <w:r>
              <w:rPr>
                <w:rFonts w:hint="eastAsia"/>
                <w:b/>
                <w:color w:val="000000"/>
                <w:sz w:val="24"/>
              </w:rPr>
              <w:t>项目运营期产污环节图</w:t>
            </w:r>
          </w:p>
          <w:p w:rsidR="00234C5B" w:rsidRDefault="00234C5B">
            <w:pPr>
              <w:spacing w:line="360" w:lineRule="auto"/>
              <w:ind w:firstLineChars="200" w:firstLine="480"/>
              <w:rPr>
                <w:color w:val="000000"/>
                <w:sz w:val="24"/>
              </w:rPr>
            </w:pPr>
            <w:r>
              <w:rPr>
                <w:rFonts w:hint="eastAsia"/>
                <w:color w:val="000000"/>
                <w:sz w:val="24"/>
              </w:rPr>
              <w:t>工艺流程说明：</w:t>
            </w:r>
          </w:p>
          <w:p w:rsidR="00234C5B" w:rsidRDefault="00234C5B">
            <w:pPr>
              <w:adjustRightInd w:val="0"/>
              <w:snapToGrid w:val="0"/>
              <w:spacing w:line="360" w:lineRule="auto"/>
              <w:ind w:firstLineChars="200" w:firstLine="480"/>
              <w:rPr>
                <w:rFonts w:cs="宋体"/>
                <w:bCs/>
                <w:color w:val="000000"/>
                <w:kern w:val="0"/>
                <w:sz w:val="24"/>
                <w:szCs w:val="21"/>
              </w:rPr>
            </w:pPr>
            <w:r>
              <w:rPr>
                <w:rFonts w:cs="宋体" w:hint="eastAsia"/>
                <w:bCs/>
                <w:color w:val="000000"/>
                <w:kern w:val="0"/>
                <w:sz w:val="24"/>
                <w:szCs w:val="21"/>
              </w:rPr>
              <w:t>（</w:t>
            </w:r>
            <w:r>
              <w:rPr>
                <w:rFonts w:cs="宋体"/>
                <w:bCs/>
                <w:color w:val="000000"/>
                <w:kern w:val="0"/>
                <w:sz w:val="24"/>
                <w:szCs w:val="21"/>
              </w:rPr>
              <w:t>1</w:t>
            </w:r>
            <w:r>
              <w:rPr>
                <w:rFonts w:cs="宋体" w:hint="eastAsia"/>
                <w:bCs/>
                <w:color w:val="000000"/>
                <w:kern w:val="0"/>
                <w:sz w:val="24"/>
                <w:szCs w:val="21"/>
              </w:rPr>
              <w:t>）人工卷胚制胚</w:t>
            </w:r>
          </w:p>
          <w:p w:rsidR="00234C5B" w:rsidRDefault="00234C5B">
            <w:pPr>
              <w:pStyle w:val="D"/>
              <w:ind w:firstLine="480"/>
              <w:rPr>
                <w:color w:val="000000"/>
              </w:rPr>
            </w:pPr>
            <w:r>
              <w:rPr>
                <w:rFonts w:hint="eastAsia"/>
                <w:color w:val="000000"/>
              </w:rPr>
              <w:t>根据产品规格需求，利用现有模具纯手工卷胚制胚，此工序产生少量一般固废。</w:t>
            </w:r>
          </w:p>
          <w:p w:rsidR="00234C5B" w:rsidRDefault="00234C5B">
            <w:pPr>
              <w:pStyle w:val="D"/>
              <w:ind w:firstLine="480"/>
              <w:rPr>
                <w:color w:val="000000"/>
              </w:rPr>
            </w:pPr>
            <w:r>
              <w:rPr>
                <w:rFonts w:hint="eastAsia"/>
                <w:color w:val="000000"/>
              </w:rPr>
              <w:t>（</w:t>
            </w:r>
            <w:r>
              <w:rPr>
                <w:color w:val="000000"/>
              </w:rPr>
              <w:t>2</w:t>
            </w:r>
            <w:r>
              <w:rPr>
                <w:rFonts w:hint="eastAsia"/>
                <w:color w:val="000000"/>
              </w:rPr>
              <w:t>）投料装模</w:t>
            </w:r>
          </w:p>
          <w:p w:rsidR="00234C5B" w:rsidRDefault="00234C5B">
            <w:pPr>
              <w:pStyle w:val="D"/>
              <w:ind w:firstLine="480"/>
              <w:rPr>
                <w:color w:val="000000"/>
                <w:kern w:val="0"/>
              </w:rPr>
            </w:pPr>
            <w:r>
              <w:rPr>
                <w:rFonts w:hint="eastAsia"/>
                <w:color w:val="000000"/>
                <w:kern w:val="0"/>
              </w:rPr>
              <w:t>将原料根据配比加入混料机中进行混制，</w:t>
            </w:r>
            <w:r>
              <w:rPr>
                <w:rFonts w:hint="eastAsia"/>
                <w:color w:val="000000"/>
              </w:rPr>
              <w:t>此工序产生噪声。</w:t>
            </w:r>
          </w:p>
          <w:p w:rsidR="00234C5B" w:rsidRDefault="00234C5B">
            <w:pPr>
              <w:pStyle w:val="D"/>
              <w:ind w:firstLine="480"/>
              <w:rPr>
                <w:color w:val="000000"/>
                <w:kern w:val="0"/>
              </w:rPr>
            </w:pPr>
            <w:r>
              <w:rPr>
                <w:rFonts w:hint="eastAsia"/>
                <w:color w:val="000000"/>
                <w:kern w:val="0"/>
              </w:rPr>
              <w:t>（</w:t>
            </w:r>
            <w:r>
              <w:rPr>
                <w:color w:val="000000"/>
                <w:kern w:val="0"/>
              </w:rPr>
              <w:t>3</w:t>
            </w:r>
            <w:r>
              <w:rPr>
                <w:rFonts w:hint="eastAsia"/>
                <w:color w:val="000000"/>
                <w:kern w:val="0"/>
              </w:rPr>
              <w:t>）浇注固化</w:t>
            </w:r>
          </w:p>
          <w:p w:rsidR="00234C5B" w:rsidRDefault="00234C5B">
            <w:pPr>
              <w:pStyle w:val="D"/>
              <w:ind w:firstLine="480"/>
              <w:rPr>
                <w:color w:val="000000"/>
                <w:kern w:val="0"/>
              </w:rPr>
            </w:pPr>
            <w:r>
              <w:rPr>
                <w:rFonts w:hint="eastAsia"/>
                <w:color w:val="000000"/>
                <w:kern w:val="0"/>
              </w:rPr>
              <w:t>原料通过浇注机进行浇注，浇注完成后进入固化炉中进行固化，固化炉工作温度约</w:t>
            </w:r>
            <w:r>
              <w:rPr>
                <w:color w:val="000000"/>
                <w:kern w:val="0"/>
              </w:rPr>
              <w:t>150</w:t>
            </w:r>
            <w:r>
              <w:rPr>
                <w:rFonts w:hint="eastAsia"/>
                <w:color w:val="000000"/>
                <w:kern w:val="0"/>
              </w:rPr>
              <w:t>℃，采取电加热，时间约</w:t>
            </w:r>
            <w:r>
              <w:rPr>
                <w:color w:val="000000"/>
                <w:kern w:val="0"/>
              </w:rPr>
              <w:t>8-9</w:t>
            </w:r>
            <w:r>
              <w:rPr>
                <w:rFonts w:hint="eastAsia"/>
                <w:color w:val="000000"/>
                <w:kern w:val="0"/>
              </w:rPr>
              <w:t>个小时。</w:t>
            </w:r>
          </w:p>
          <w:p w:rsidR="00234C5B" w:rsidRDefault="00234C5B">
            <w:pPr>
              <w:pStyle w:val="D"/>
              <w:ind w:firstLine="480"/>
              <w:rPr>
                <w:color w:val="000000"/>
                <w:kern w:val="0"/>
              </w:rPr>
            </w:pPr>
            <w:r>
              <w:rPr>
                <w:rFonts w:hint="eastAsia"/>
                <w:color w:val="000000"/>
                <w:kern w:val="0"/>
              </w:rPr>
              <w:t>本工序污染物主要为浇注固化产生</w:t>
            </w:r>
            <w:r>
              <w:rPr>
                <w:rFonts w:hint="eastAsia"/>
                <w:color w:val="000000"/>
              </w:rPr>
              <w:t>的非甲烷总烃</w:t>
            </w:r>
            <w:r>
              <w:rPr>
                <w:rFonts w:hint="eastAsia"/>
                <w:color w:val="000000"/>
                <w:kern w:val="0"/>
              </w:rPr>
              <w:t>，设备噪声。</w:t>
            </w:r>
          </w:p>
          <w:p w:rsidR="00234C5B" w:rsidRDefault="00234C5B">
            <w:pPr>
              <w:pStyle w:val="D"/>
              <w:ind w:firstLine="480"/>
              <w:rPr>
                <w:color w:val="000000"/>
                <w:kern w:val="0"/>
              </w:rPr>
            </w:pPr>
            <w:r>
              <w:rPr>
                <w:rFonts w:hint="eastAsia"/>
                <w:color w:val="000000"/>
                <w:kern w:val="0"/>
              </w:rPr>
              <w:t>（</w:t>
            </w:r>
            <w:r>
              <w:rPr>
                <w:color w:val="000000"/>
                <w:kern w:val="0"/>
              </w:rPr>
              <w:t>4</w:t>
            </w:r>
            <w:r>
              <w:rPr>
                <w:rFonts w:hint="eastAsia"/>
                <w:color w:val="000000"/>
                <w:kern w:val="0"/>
              </w:rPr>
              <w:t>）水锯切边</w:t>
            </w:r>
          </w:p>
          <w:p w:rsidR="00234C5B" w:rsidRDefault="00234C5B">
            <w:pPr>
              <w:pStyle w:val="D"/>
              <w:ind w:firstLine="480"/>
              <w:rPr>
                <w:color w:val="000000"/>
                <w:kern w:val="0"/>
              </w:rPr>
            </w:pPr>
            <w:r>
              <w:rPr>
                <w:rFonts w:hint="eastAsia"/>
                <w:color w:val="000000"/>
                <w:kern w:val="0"/>
              </w:rPr>
              <w:t>利用水锯将部分产品进行打磨切边。</w:t>
            </w:r>
          </w:p>
          <w:p w:rsidR="00234C5B" w:rsidRDefault="00234C5B">
            <w:pPr>
              <w:pStyle w:val="D"/>
              <w:ind w:firstLine="480"/>
              <w:rPr>
                <w:color w:val="000000"/>
                <w:kern w:val="0"/>
              </w:rPr>
            </w:pPr>
            <w:r>
              <w:rPr>
                <w:rFonts w:hint="eastAsia"/>
                <w:color w:val="000000"/>
                <w:kern w:val="0"/>
              </w:rPr>
              <w:t>本工序污染物主要为废边角料，设备噪声，少量粉尘。</w:t>
            </w:r>
          </w:p>
          <w:p w:rsidR="00234C5B" w:rsidRDefault="00234C5B">
            <w:pPr>
              <w:pStyle w:val="D"/>
              <w:ind w:firstLine="480"/>
              <w:rPr>
                <w:color w:val="000000"/>
                <w:kern w:val="0"/>
              </w:rPr>
            </w:pPr>
            <w:r>
              <w:rPr>
                <w:rFonts w:hint="eastAsia"/>
                <w:color w:val="000000"/>
                <w:kern w:val="0"/>
              </w:rPr>
              <w:t>（</w:t>
            </w:r>
            <w:r>
              <w:rPr>
                <w:color w:val="000000"/>
                <w:kern w:val="0"/>
              </w:rPr>
              <w:t>5</w:t>
            </w:r>
            <w:r>
              <w:rPr>
                <w:rFonts w:hint="eastAsia"/>
                <w:color w:val="000000"/>
                <w:kern w:val="0"/>
              </w:rPr>
              <w:t>）打包装箱：</w:t>
            </w:r>
          </w:p>
          <w:p w:rsidR="00234C5B" w:rsidRDefault="00234C5B">
            <w:pPr>
              <w:spacing w:line="360" w:lineRule="auto"/>
              <w:ind w:firstLineChars="200" w:firstLine="480"/>
              <w:rPr>
                <w:rStyle w:val="fontstyle01"/>
                <w:rFonts w:ascii="Times New Roman" w:hAnsi="Times New Roman"/>
              </w:rPr>
            </w:pPr>
            <w:r>
              <w:rPr>
                <w:rStyle w:val="fontstyle01"/>
                <w:rFonts w:hint="eastAsia"/>
              </w:rPr>
              <w:t>对成品打包装箱</w:t>
            </w:r>
          </w:p>
          <w:p w:rsidR="00234C5B" w:rsidRDefault="00234C5B">
            <w:pPr>
              <w:spacing w:line="360" w:lineRule="auto"/>
              <w:ind w:firstLineChars="200" w:firstLine="480"/>
              <w:rPr>
                <w:color w:val="000000"/>
                <w:sz w:val="24"/>
              </w:rPr>
            </w:pPr>
            <w:r>
              <w:rPr>
                <w:rStyle w:val="fontstyle01"/>
                <w:rFonts w:ascii="Times New Roman" w:hAnsi="Times New Roman" w:hint="eastAsia"/>
              </w:rPr>
              <w:t>运营期主要污染物为</w:t>
            </w:r>
            <w:r>
              <w:rPr>
                <w:rStyle w:val="fontstyle01"/>
                <w:rFonts w:hint="eastAsia"/>
              </w:rPr>
              <w:t>挥发性有机物、粉尘</w:t>
            </w:r>
            <w:r>
              <w:rPr>
                <w:rStyle w:val="fontstyle01"/>
                <w:rFonts w:ascii="Times New Roman" w:hAnsi="Times New Roman" w:hint="eastAsia"/>
              </w:rPr>
              <w:t>、</w:t>
            </w:r>
            <w:r>
              <w:rPr>
                <w:rStyle w:val="fontstyle01"/>
                <w:rFonts w:hint="eastAsia"/>
              </w:rPr>
              <w:t>危险</w:t>
            </w:r>
            <w:r>
              <w:rPr>
                <w:rStyle w:val="fontstyle01"/>
                <w:rFonts w:ascii="Times New Roman" w:hAnsi="Times New Roman" w:hint="eastAsia"/>
              </w:rPr>
              <w:t>废物、</w:t>
            </w:r>
            <w:r>
              <w:rPr>
                <w:rStyle w:val="fontstyle01"/>
                <w:rFonts w:hint="eastAsia"/>
              </w:rPr>
              <w:t>一般固废、生活垃圾、噪声</w:t>
            </w:r>
            <w:r>
              <w:rPr>
                <w:rStyle w:val="fontstyle01"/>
                <w:rFonts w:ascii="Times New Roman" w:hAnsi="Times New Roman" w:hint="eastAsia"/>
              </w:rPr>
              <w:t>等</w:t>
            </w:r>
            <w:r>
              <w:rPr>
                <w:rStyle w:val="fontstyle01"/>
                <w:rFonts w:hint="eastAsia"/>
              </w:rPr>
              <w:t>。</w:t>
            </w:r>
          </w:p>
        </w:tc>
      </w:tr>
      <w:tr w:rsidR="00234C5B">
        <w:trPr>
          <w:trHeight w:val="1029"/>
          <w:jc w:val="center"/>
        </w:trPr>
        <w:tc>
          <w:tcPr>
            <w:tcW w:w="823" w:type="dxa"/>
            <w:tcBorders>
              <w:bottom w:val="single" w:sz="8" w:space="0" w:color="auto"/>
            </w:tcBorders>
            <w:vAlign w:val="center"/>
          </w:tcPr>
          <w:p w:rsidR="00234C5B" w:rsidRDefault="00234C5B">
            <w:pPr>
              <w:pStyle w:val="NormalWeb"/>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hint="eastAsia"/>
                <w:bCs/>
                <w:color w:val="000000"/>
                <w:kern w:val="2"/>
                <w:sz w:val="21"/>
                <w:szCs w:val="21"/>
              </w:rPr>
              <w:t>与项目有关的原有环境污染问题</w:t>
            </w:r>
          </w:p>
        </w:tc>
        <w:tc>
          <w:tcPr>
            <w:tcW w:w="8161" w:type="dxa"/>
            <w:tcBorders>
              <w:bottom w:val="single" w:sz="8" w:space="0" w:color="auto"/>
            </w:tcBorders>
          </w:tcPr>
          <w:p w:rsidR="00234C5B" w:rsidRDefault="00234C5B">
            <w:pPr>
              <w:widowControl/>
              <w:spacing w:line="360" w:lineRule="auto"/>
              <w:ind w:firstLineChars="200" w:firstLine="480"/>
              <w:rPr>
                <w:sz w:val="24"/>
                <w:szCs w:val="32"/>
              </w:rPr>
            </w:pPr>
            <w:r>
              <w:rPr>
                <w:rFonts w:hint="eastAsia"/>
                <w:sz w:val="24"/>
                <w:szCs w:val="32"/>
              </w:rPr>
              <w:t>本项目为新建项目，不存在原有环境污染问题。</w:t>
            </w:r>
          </w:p>
          <w:p w:rsidR="00234C5B" w:rsidRDefault="00234C5B">
            <w:pPr>
              <w:widowControl/>
              <w:spacing w:line="360" w:lineRule="auto"/>
              <w:ind w:firstLineChars="200" w:firstLine="480"/>
              <w:rPr>
                <w:bCs/>
                <w:color w:val="000000"/>
                <w:sz w:val="24"/>
              </w:rPr>
            </w:pPr>
            <w:r>
              <w:rPr>
                <w:rFonts w:hint="eastAsia"/>
                <w:sz w:val="24"/>
                <w:szCs w:val="32"/>
              </w:rPr>
              <w:t>本项目租赁</w:t>
            </w:r>
            <w:r>
              <w:rPr>
                <w:rFonts w:hint="eastAsia"/>
                <w:bCs/>
                <w:sz w:val="24"/>
              </w:rPr>
              <w:t>陕西旺大纺织制品有限公司已建空厂房</w:t>
            </w:r>
            <w:r>
              <w:rPr>
                <w:rFonts w:hint="eastAsia"/>
                <w:sz w:val="24"/>
                <w:szCs w:val="32"/>
              </w:rPr>
              <w:t>，</w:t>
            </w:r>
            <w:r>
              <w:rPr>
                <w:rFonts w:hint="eastAsia"/>
                <w:bCs/>
                <w:sz w:val="24"/>
              </w:rPr>
              <w:t>陕西旺大纺织制品有限公司</w:t>
            </w:r>
            <w:r>
              <w:rPr>
                <w:rFonts w:hint="eastAsia"/>
                <w:sz w:val="24"/>
                <w:szCs w:val="32"/>
              </w:rPr>
              <w:t>已取得原</w:t>
            </w:r>
            <w:r>
              <w:rPr>
                <w:rFonts w:hint="eastAsia"/>
                <w:sz w:val="24"/>
              </w:rPr>
              <w:t>西安市户县环境保护局关于《陕西旺大纺织制品有限公司高科环保综合纺织制品生产线建设项目环境影响报告表》的批复（县环批复（</w:t>
            </w:r>
            <w:r>
              <w:rPr>
                <w:sz w:val="24"/>
              </w:rPr>
              <w:t>2014</w:t>
            </w:r>
            <w:r>
              <w:rPr>
                <w:rFonts w:hint="eastAsia"/>
                <w:sz w:val="24"/>
              </w:rPr>
              <w:t>）</w:t>
            </w:r>
            <w:r>
              <w:rPr>
                <w:sz w:val="24"/>
              </w:rPr>
              <w:t>58</w:t>
            </w:r>
            <w:r>
              <w:rPr>
                <w:rFonts w:hint="eastAsia"/>
                <w:sz w:val="24"/>
              </w:rPr>
              <w:t>号）</w:t>
            </w:r>
            <w:r>
              <w:rPr>
                <w:rFonts w:hint="eastAsia"/>
                <w:sz w:val="24"/>
                <w:szCs w:val="32"/>
              </w:rPr>
              <w:t>，并于</w:t>
            </w:r>
            <w:r>
              <w:rPr>
                <w:sz w:val="24"/>
                <w:szCs w:val="32"/>
              </w:rPr>
              <w:t>2020</w:t>
            </w:r>
            <w:r>
              <w:rPr>
                <w:rFonts w:hint="eastAsia"/>
                <w:sz w:val="24"/>
                <w:szCs w:val="32"/>
              </w:rPr>
              <w:t>年</w:t>
            </w:r>
            <w:r>
              <w:rPr>
                <w:sz w:val="24"/>
                <w:szCs w:val="32"/>
              </w:rPr>
              <w:t>7</w:t>
            </w:r>
            <w:r>
              <w:rPr>
                <w:rFonts w:hint="eastAsia"/>
                <w:sz w:val="24"/>
                <w:szCs w:val="32"/>
              </w:rPr>
              <w:t>月完成环保竣工验收工作，</w:t>
            </w:r>
            <w:r>
              <w:rPr>
                <w:rFonts w:hint="eastAsia"/>
                <w:sz w:val="24"/>
              </w:rPr>
              <w:t>本项目排水依托厂区原有化粪池。</w:t>
            </w:r>
          </w:p>
        </w:tc>
      </w:tr>
    </w:tbl>
    <w:p w:rsidR="00234C5B" w:rsidRDefault="00234C5B">
      <w:pPr>
        <w:pStyle w:val="NormalWeb"/>
        <w:jc w:val="center"/>
        <w:rPr>
          <w:rFonts w:ascii="Times New Roman" w:eastAsia="黑体" w:hAnsi="Times New Roman"/>
          <w:snapToGrid w:val="0"/>
          <w:color w:val="000000"/>
          <w:sz w:val="36"/>
          <w:szCs w:val="36"/>
        </w:rPr>
        <w:sectPr w:rsidR="00234C5B">
          <w:pgSz w:w="11906" w:h="16838"/>
          <w:pgMar w:top="1701" w:right="1531" w:bottom="1701" w:left="1531" w:header="851" w:footer="851" w:gutter="0"/>
          <w:cols w:space="720"/>
          <w:docGrid w:linePitch="312"/>
        </w:sectPr>
      </w:pPr>
    </w:p>
    <w:p w:rsidR="00234C5B" w:rsidRDefault="00234C5B">
      <w:pPr>
        <w:pStyle w:val="NormalWeb"/>
        <w:jc w:val="center"/>
        <w:outlineLvl w:val="0"/>
        <w:rPr>
          <w:rFonts w:ascii="Times New Roman" w:eastAsia="黑体" w:hAnsi="Times New Roman"/>
          <w:snapToGrid w:val="0"/>
          <w:color w:val="000000"/>
          <w:sz w:val="30"/>
          <w:szCs w:val="30"/>
        </w:rPr>
      </w:pPr>
      <w:bookmarkStart w:id="7" w:name="_Toc117495860"/>
      <w:r>
        <w:rPr>
          <w:rFonts w:ascii="Times New Roman" w:eastAsia="黑体" w:hAnsi="Times New Roman" w:hint="eastAsia"/>
          <w:snapToGrid w:val="0"/>
          <w:color w:val="000000"/>
          <w:sz w:val="30"/>
          <w:szCs w:val="30"/>
        </w:rPr>
        <w:t>三、区域环境质量现状、环境保护目标及评价标准</w:t>
      </w:r>
      <w:bookmarkEnd w:id="7"/>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00"/>
        <w:gridCol w:w="8190"/>
      </w:tblGrid>
      <w:tr w:rsidR="00234C5B">
        <w:trPr>
          <w:trHeight w:val="398"/>
          <w:jc w:val="center"/>
        </w:trPr>
        <w:tc>
          <w:tcPr>
            <w:tcW w:w="800" w:type="dxa"/>
            <w:tcBorders>
              <w:top w:val="single" w:sz="8" w:space="0" w:color="auto"/>
            </w:tcBorders>
            <w:vAlign w:val="center"/>
          </w:tcPr>
          <w:p w:rsidR="00234C5B" w:rsidRDefault="00234C5B">
            <w:pPr>
              <w:adjustRightInd w:val="0"/>
              <w:snapToGrid w:val="0"/>
              <w:jc w:val="center"/>
              <w:rPr>
                <w:color w:val="000000"/>
                <w:kern w:val="0"/>
                <w:sz w:val="24"/>
              </w:rPr>
            </w:pPr>
            <w:r>
              <w:rPr>
                <w:rFonts w:hint="eastAsia"/>
                <w:color w:val="000000"/>
                <w:kern w:val="0"/>
                <w:sz w:val="24"/>
              </w:rPr>
              <w:t>区域</w:t>
            </w:r>
          </w:p>
          <w:p w:rsidR="00234C5B" w:rsidRDefault="00234C5B">
            <w:pPr>
              <w:adjustRightInd w:val="0"/>
              <w:snapToGrid w:val="0"/>
              <w:jc w:val="center"/>
              <w:rPr>
                <w:color w:val="000000"/>
                <w:kern w:val="0"/>
                <w:sz w:val="24"/>
              </w:rPr>
            </w:pPr>
            <w:r>
              <w:rPr>
                <w:rFonts w:hint="eastAsia"/>
                <w:color w:val="000000"/>
                <w:kern w:val="0"/>
                <w:sz w:val="24"/>
              </w:rPr>
              <w:t>环境</w:t>
            </w:r>
          </w:p>
          <w:p w:rsidR="00234C5B" w:rsidRDefault="00234C5B">
            <w:pPr>
              <w:adjustRightInd w:val="0"/>
              <w:snapToGrid w:val="0"/>
              <w:jc w:val="center"/>
              <w:rPr>
                <w:color w:val="000000"/>
                <w:kern w:val="0"/>
                <w:sz w:val="24"/>
              </w:rPr>
            </w:pPr>
            <w:r>
              <w:rPr>
                <w:rFonts w:hint="eastAsia"/>
                <w:color w:val="000000"/>
                <w:kern w:val="0"/>
                <w:sz w:val="24"/>
              </w:rPr>
              <w:t>质量</w:t>
            </w:r>
          </w:p>
          <w:p w:rsidR="00234C5B" w:rsidRDefault="00234C5B">
            <w:pPr>
              <w:adjustRightInd w:val="0"/>
              <w:snapToGrid w:val="0"/>
              <w:jc w:val="center"/>
              <w:rPr>
                <w:color w:val="000000"/>
                <w:kern w:val="0"/>
                <w:sz w:val="24"/>
              </w:rPr>
            </w:pPr>
            <w:r>
              <w:rPr>
                <w:rFonts w:hint="eastAsia"/>
                <w:color w:val="000000"/>
                <w:kern w:val="0"/>
                <w:sz w:val="24"/>
              </w:rPr>
              <w:t>现状</w:t>
            </w:r>
          </w:p>
        </w:tc>
        <w:tc>
          <w:tcPr>
            <w:tcW w:w="8190" w:type="dxa"/>
            <w:tcBorders>
              <w:top w:val="single" w:sz="8" w:space="0" w:color="auto"/>
            </w:tcBorders>
            <w:vAlign w:val="center"/>
          </w:tcPr>
          <w:p w:rsidR="00234C5B" w:rsidRDefault="00234C5B">
            <w:pPr>
              <w:adjustRightInd w:val="0"/>
              <w:snapToGrid w:val="0"/>
              <w:spacing w:line="360" w:lineRule="auto"/>
              <w:ind w:firstLineChars="200" w:firstLine="482"/>
              <w:rPr>
                <w:b/>
                <w:bCs/>
                <w:color w:val="000000"/>
                <w:sz w:val="24"/>
              </w:rPr>
            </w:pPr>
            <w:r>
              <w:rPr>
                <w:b/>
                <w:bCs/>
                <w:color w:val="000000"/>
                <w:sz w:val="24"/>
              </w:rPr>
              <w:t>1.</w:t>
            </w:r>
            <w:r>
              <w:rPr>
                <w:rFonts w:hint="eastAsia"/>
                <w:b/>
                <w:bCs/>
                <w:color w:val="000000"/>
                <w:sz w:val="24"/>
              </w:rPr>
              <w:t>大气环境</w:t>
            </w:r>
          </w:p>
          <w:p w:rsidR="00234C5B" w:rsidRDefault="00234C5B">
            <w:pPr>
              <w:pStyle w:val="Default"/>
              <w:snapToGrid w:val="0"/>
              <w:spacing w:line="360" w:lineRule="auto"/>
              <w:ind w:firstLineChars="200" w:firstLine="480"/>
              <w:jc w:val="both"/>
              <w:rPr>
                <w:rFonts w:ascii="Times New Roman" w:eastAsia="宋体"/>
                <w:kern w:val="20"/>
              </w:rPr>
            </w:pPr>
            <w:r>
              <w:rPr>
                <w:rFonts w:ascii="Times New Roman" w:eastAsia="宋体" w:hint="eastAsia"/>
                <w:kern w:val="20"/>
              </w:rPr>
              <w:t>本项目以</w:t>
            </w:r>
            <w:r>
              <w:rPr>
                <w:rFonts w:ascii="Times New Roman" w:eastAsia="宋体"/>
                <w:kern w:val="20"/>
              </w:rPr>
              <w:t>2022</w:t>
            </w:r>
            <w:r>
              <w:rPr>
                <w:rFonts w:ascii="Times New Roman" w:eastAsia="宋体" w:hint="eastAsia"/>
                <w:kern w:val="20"/>
              </w:rPr>
              <w:t>年作为评价基准年，根据《</w:t>
            </w:r>
            <w:r>
              <w:rPr>
                <w:rFonts w:ascii="Times New Roman" w:eastAsia="宋体"/>
                <w:kern w:val="20"/>
              </w:rPr>
              <w:t>2022</w:t>
            </w:r>
            <w:r>
              <w:rPr>
                <w:rFonts w:ascii="Times New Roman" w:eastAsia="宋体" w:hint="eastAsia"/>
                <w:kern w:val="20"/>
              </w:rPr>
              <w:t>年陕西省环境质量公报》，鄠邑区</w:t>
            </w:r>
            <w:r>
              <w:rPr>
                <w:rFonts w:ascii="Times New Roman" w:eastAsia="宋体"/>
                <w:kern w:val="20"/>
              </w:rPr>
              <w:t>2022</w:t>
            </w:r>
            <w:r>
              <w:rPr>
                <w:rFonts w:ascii="Times New Roman" w:eastAsia="宋体" w:hint="eastAsia"/>
                <w:kern w:val="20"/>
              </w:rPr>
              <w:t>年全年的</w:t>
            </w:r>
            <w:r>
              <w:rPr>
                <w:rFonts w:ascii="Times New Roman" w:eastAsia="宋体" w:cs="TimesNewRomanPSMT"/>
              </w:rPr>
              <w:t>PM</w:t>
            </w:r>
            <w:r>
              <w:rPr>
                <w:rFonts w:ascii="Times New Roman" w:eastAsia="宋体" w:cs="TimesNewRomanPSMT"/>
                <w:sz w:val="16"/>
                <w:szCs w:val="16"/>
              </w:rPr>
              <w:t>2.5</w:t>
            </w:r>
            <w:r>
              <w:rPr>
                <w:rFonts w:ascii="Times New Roman" w:eastAsia="宋体" w:cs="宋体" w:hint="eastAsia"/>
              </w:rPr>
              <w:t>、</w:t>
            </w:r>
            <w:r>
              <w:rPr>
                <w:rFonts w:ascii="Times New Roman" w:eastAsia="宋体" w:cs="TimesNewRomanPSMT"/>
              </w:rPr>
              <w:t>PM</w:t>
            </w:r>
            <w:r>
              <w:rPr>
                <w:rFonts w:ascii="Times New Roman" w:eastAsia="宋体" w:cs="TimesNewRomanPSMT"/>
                <w:sz w:val="16"/>
                <w:szCs w:val="16"/>
              </w:rPr>
              <w:t>10</w:t>
            </w:r>
            <w:r>
              <w:rPr>
                <w:rFonts w:ascii="Times New Roman" w:eastAsia="宋体" w:cs="宋体" w:hint="eastAsia"/>
              </w:rPr>
              <w:t>、</w:t>
            </w:r>
            <w:r>
              <w:rPr>
                <w:rFonts w:ascii="Times New Roman" w:eastAsia="宋体" w:cs="TimesNewRomanPSMT"/>
              </w:rPr>
              <w:t>SO</w:t>
            </w:r>
            <w:r>
              <w:rPr>
                <w:rFonts w:ascii="Times New Roman" w:eastAsia="宋体" w:cs="TimesNewRomanPSMT"/>
                <w:sz w:val="16"/>
                <w:szCs w:val="16"/>
              </w:rPr>
              <w:t>2</w:t>
            </w:r>
            <w:r>
              <w:rPr>
                <w:rFonts w:ascii="Times New Roman" w:eastAsia="宋体" w:cs="宋体" w:hint="eastAsia"/>
              </w:rPr>
              <w:t>、</w:t>
            </w:r>
            <w:r>
              <w:rPr>
                <w:rFonts w:ascii="Times New Roman" w:eastAsia="宋体" w:cs="TimesNewRomanPSMT"/>
              </w:rPr>
              <w:t>NO</w:t>
            </w:r>
            <w:r>
              <w:rPr>
                <w:rFonts w:ascii="Times New Roman" w:eastAsia="宋体" w:cs="TimesNewRomanPSMT"/>
                <w:sz w:val="16"/>
                <w:szCs w:val="16"/>
              </w:rPr>
              <w:t>2</w:t>
            </w:r>
            <w:r>
              <w:rPr>
                <w:rFonts w:ascii="Times New Roman" w:eastAsia="宋体" w:cs="宋体" w:hint="eastAsia"/>
              </w:rPr>
              <w:t>、</w:t>
            </w:r>
            <w:r>
              <w:rPr>
                <w:rFonts w:ascii="Times New Roman" w:eastAsia="宋体" w:cs="TimesNewRomanPSMT"/>
              </w:rPr>
              <w:t>CO</w:t>
            </w:r>
            <w:r>
              <w:rPr>
                <w:rFonts w:ascii="Times New Roman" w:eastAsia="宋体" w:cs="宋体" w:hint="eastAsia"/>
              </w:rPr>
              <w:t>、</w:t>
            </w:r>
            <w:r>
              <w:rPr>
                <w:rFonts w:ascii="Times New Roman" w:eastAsia="宋体" w:cs="TimesNewRomanPSMT"/>
              </w:rPr>
              <w:t>O</w:t>
            </w:r>
            <w:r>
              <w:rPr>
                <w:rFonts w:ascii="Times New Roman" w:eastAsia="宋体" w:cs="TimesNewRomanPSMT"/>
                <w:sz w:val="16"/>
                <w:szCs w:val="16"/>
              </w:rPr>
              <w:t>3</w:t>
            </w:r>
            <w:r>
              <w:rPr>
                <w:rFonts w:ascii="Times New Roman" w:eastAsia="宋体" w:hint="eastAsia"/>
                <w:kern w:val="20"/>
              </w:rPr>
              <w:t>环境质量数据情况见表</w:t>
            </w:r>
            <w:r>
              <w:rPr>
                <w:rFonts w:ascii="Times New Roman" w:eastAsia="宋体"/>
                <w:kern w:val="20"/>
              </w:rPr>
              <w:t>3-1</w:t>
            </w:r>
            <w:r>
              <w:rPr>
                <w:rFonts w:ascii="Times New Roman" w:eastAsia="宋体" w:hint="eastAsia"/>
                <w:kern w:val="20"/>
              </w:rPr>
              <w:t>。</w:t>
            </w:r>
          </w:p>
          <w:p w:rsidR="00234C5B" w:rsidRDefault="00234C5B">
            <w:pPr>
              <w:adjustRightInd w:val="0"/>
              <w:spacing w:line="360" w:lineRule="auto"/>
              <w:jc w:val="center"/>
              <w:rPr>
                <w:b/>
                <w:color w:val="000000"/>
                <w:sz w:val="24"/>
              </w:rPr>
            </w:pPr>
            <w:r>
              <w:rPr>
                <w:rFonts w:hint="eastAsia"/>
                <w:b/>
                <w:color w:val="000000"/>
                <w:sz w:val="24"/>
              </w:rPr>
              <w:t>表</w:t>
            </w:r>
            <w:r>
              <w:rPr>
                <w:b/>
                <w:color w:val="000000"/>
                <w:sz w:val="24"/>
              </w:rPr>
              <w:t>3-1</w:t>
            </w:r>
            <w:r>
              <w:rPr>
                <w:rFonts w:hint="eastAsia"/>
                <w:b/>
                <w:color w:val="000000"/>
                <w:sz w:val="24"/>
              </w:rPr>
              <w:t>区域空气质量现状评价表</w:t>
            </w:r>
          </w:p>
          <w:tbl>
            <w:tblPr>
              <w:tblW w:w="499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553"/>
              <w:gridCol w:w="904"/>
              <w:gridCol w:w="1677"/>
              <w:gridCol w:w="1567"/>
              <w:gridCol w:w="1342"/>
              <w:gridCol w:w="959"/>
              <w:gridCol w:w="959"/>
            </w:tblGrid>
            <w:tr w:rsidR="00234C5B">
              <w:trPr>
                <w:trHeight w:val="454"/>
              </w:trPr>
              <w:tc>
                <w:tcPr>
                  <w:tcW w:w="348" w:type="pct"/>
                  <w:vMerge w:val="restart"/>
                  <w:tcBorders>
                    <w:top w:val="single" w:sz="4" w:space="0" w:color="auto"/>
                    <w:left w:val="single" w:sz="4" w:space="0" w:color="auto"/>
                    <w:bottom w:val="single" w:sz="6" w:space="0" w:color="auto"/>
                    <w:right w:val="single" w:sz="6" w:space="0" w:color="auto"/>
                  </w:tcBorders>
                  <w:vAlign w:val="center"/>
                </w:tcPr>
                <w:p w:rsidR="00234C5B" w:rsidRDefault="00234C5B">
                  <w:pPr>
                    <w:widowControl/>
                    <w:adjustRightInd w:val="0"/>
                    <w:snapToGrid w:val="0"/>
                    <w:jc w:val="center"/>
                    <w:rPr>
                      <w:b/>
                      <w:bCs/>
                      <w:color w:val="000000"/>
                      <w:kern w:val="0"/>
                      <w:szCs w:val="21"/>
                    </w:rPr>
                  </w:pPr>
                  <w:r>
                    <w:rPr>
                      <w:rFonts w:hint="eastAsia"/>
                      <w:b/>
                      <w:bCs/>
                      <w:color w:val="000000"/>
                      <w:kern w:val="0"/>
                      <w:szCs w:val="21"/>
                    </w:rPr>
                    <w:t>地区</w:t>
                  </w:r>
                </w:p>
              </w:tc>
              <w:tc>
                <w:tcPr>
                  <w:tcW w:w="568" w:type="pct"/>
                  <w:vMerge w:val="restart"/>
                  <w:tcBorders>
                    <w:top w:val="single" w:sz="4"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b/>
                      <w:bCs/>
                      <w:color w:val="000000"/>
                      <w:kern w:val="0"/>
                      <w:szCs w:val="21"/>
                    </w:rPr>
                  </w:pPr>
                  <w:r>
                    <w:rPr>
                      <w:rFonts w:hint="eastAsia"/>
                      <w:b/>
                      <w:bCs/>
                      <w:color w:val="000000"/>
                      <w:kern w:val="0"/>
                      <w:szCs w:val="21"/>
                    </w:rPr>
                    <w:t>项目</w:t>
                  </w:r>
                </w:p>
              </w:tc>
              <w:tc>
                <w:tcPr>
                  <w:tcW w:w="1052" w:type="pct"/>
                  <w:vMerge w:val="restart"/>
                  <w:tcBorders>
                    <w:top w:val="single" w:sz="4"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b/>
                      <w:bCs/>
                      <w:color w:val="000000"/>
                      <w:kern w:val="0"/>
                      <w:szCs w:val="21"/>
                    </w:rPr>
                  </w:pPr>
                  <w:r>
                    <w:rPr>
                      <w:rFonts w:hint="eastAsia"/>
                      <w:b/>
                      <w:bCs/>
                      <w:color w:val="000000"/>
                      <w:kern w:val="0"/>
                      <w:szCs w:val="21"/>
                    </w:rPr>
                    <w:t>浓度（均值）</w:t>
                  </w:r>
                </w:p>
              </w:tc>
              <w:tc>
                <w:tcPr>
                  <w:tcW w:w="983" w:type="pct"/>
                  <w:vMerge w:val="restart"/>
                  <w:tcBorders>
                    <w:top w:val="single" w:sz="4"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b/>
                      <w:bCs/>
                      <w:color w:val="000000"/>
                      <w:kern w:val="0"/>
                      <w:szCs w:val="21"/>
                    </w:rPr>
                  </w:pPr>
                  <w:r>
                    <w:rPr>
                      <w:rFonts w:hint="eastAsia"/>
                      <w:b/>
                      <w:bCs/>
                      <w:color w:val="000000"/>
                      <w:kern w:val="0"/>
                      <w:szCs w:val="21"/>
                    </w:rPr>
                    <w:t>平均时间</w:t>
                  </w:r>
                </w:p>
              </w:tc>
              <w:tc>
                <w:tcPr>
                  <w:tcW w:w="842" w:type="pct"/>
                  <w:tcBorders>
                    <w:top w:val="single" w:sz="4"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b/>
                      <w:bCs/>
                      <w:color w:val="000000"/>
                      <w:kern w:val="0"/>
                      <w:szCs w:val="21"/>
                    </w:rPr>
                  </w:pPr>
                  <w:r>
                    <w:rPr>
                      <w:rFonts w:hint="eastAsia"/>
                      <w:b/>
                      <w:bCs/>
                      <w:color w:val="000000"/>
                      <w:kern w:val="0"/>
                      <w:szCs w:val="21"/>
                    </w:rPr>
                    <w:t>标准限值</w:t>
                  </w:r>
                </w:p>
              </w:tc>
              <w:tc>
                <w:tcPr>
                  <w:tcW w:w="602" w:type="pct"/>
                  <w:vMerge w:val="restart"/>
                  <w:tcBorders>
                    <w:top w:val="single" w:sz="4"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b/>
                      <w:bCs/>
                      <w:color w:val="000000"/>
                      <w:kern w:val="0"/>
                      <w:szCs w:val="21"/>
                    </w:rPr>
                  </w:pPr>
                  <w:r>
                    <w:rPr>
                      <w:rFonts w:hint="eastAsia"/>
                      <w:b/>
                      <w:bCs/>
                      <w:color w:val="000000"/>
                      <w:kern w:val="0"/>
                      <w:szCs w:val="21"/>
                    </w:rPr>
                    <w:t>占标率（</w:t>
                  </w:r>
                  <w:r>
                    <w:rPr>
                      <w:b/>
                      <w:bCs/>
                      <w:color w:val="000000"/>
                      <w:kern w:val="0"/>
                      <w:szCs w:val="21"/>
                    </w:rPr>
                    <w:t>%</w:t>
                  </w:r>
                  <w:r>
                    <w:rPr>
                      <w:rFonts w:hint="eastAsia"/>
                      <w:b/>
                      <w:bCs/>
                      <w:color w:val="000000"/>
                      <w:kern w:val="0"/>
                      <w:szCs w:val="21"/>
                    </w:rPr>
                    <w:t>）</w:t>
                  </w:r>
                </w:p>
              </w:tc>
              <w:tc>
                <w:tcPr>
                  <w:tcW w:w="602" w:type="pct"/>
                  <w:vMerge w:val="restart"/>
                  <w:tcBorders>
                    <w:top w:val="single" w:sz="4" w:space="0" w:color="auto"/>
                    <w:left w:val="single" w:sz="6" w:space="0" w:color="auto"/>
                    <w:bottom w:val="single" w:sz="6" w:space="0" w:color="auto"/>
                    <w:right w:val="single" w:sz="4" w:space="0" w:color="auto"/>
                  </w:tcBorders>
                  <w:vAlign w:val="center"/>
                </w:tcPr>
                <w:p w:rsidR="00234C5B" w:rsidRDefault="00234C5B">
                  <w:pPr>
                    <w:widowControl/>
                    <w:adjustRightInd w:val="0"/>
                    <w:snapToGrid w:val="0"/>
                    <w:jc w:val="center"/>
                    <w:rPr>
                      <w:b/>
                      <w:bCs/>
                      <w:color w:val="000000"/>
                      <w:kern w:val="0"/>
                      <w:szCs w:val="21"/>
                    </w:rPr>
                  </w:pPr>
                  <w:r>
                    <w:rPr>
                      <w:rFonts w:hint="eastAsia"/>
                      <w:b/>
                      <w:bCs/>
                      <w:color w:val="000000"/>
                      <w:kern w:val="0"/>
                      <w:szCs w:val="21"/>
                    </w:rPr>
                    <w:t>达标</w:t>
                  </w:r>
                </w:p>
                <w:p w:rsidR="00234C5B" w:rsidRDefault="00234C5B">
                  <w:pPr>
                    <w:widowControl/>
                    <w:adjustRightInd w:val="0"/>
                    <w:snapToGrid w:val="0"/>
                    <w:jc w:val="center"/>
                    <w:rPr>
                      <w:b/>
                      <w:bCs/>
                      <w:color w:val="000000"/>
                      <w:kern w:val="0"/>
                      <w:szCs w:val="21"/>
                    </w:rPr>
                  </w:pPr>
                  <w:r>
                    <w:rPr>
                      <w:rFonts w:hint="eastAsia"/>
                      <w:b/>
                      <w:bCs/>
                      <w:color w:val="000000"/>
                      <w:kern w:val="0"/>
                      <w:szCs w:val="21"/>
                    </w:rPr>
                    <w:t>情况</w:t>
                  </w:r>
                </w:p>
              </w:tc>
            </w:tr>
            <w:tr w:rsidR="00234C5B">
              <w:trPr>
                <w:trHeight w:val="454"/>
              </w:trPr>
              <w:tc>
                <w:tcPr>
                  <w:tcW w:w="348" w:type="pct"/>
                  <w:vMerge/>
                  <w:tcBorders>
                    <w:top w:val="single" w:sz="6" w:space="0" w:color="auto"/>
                    <w:left w:val="single" w:sz="4" w:space="0" w:color="auto"/>
                    <w:bottom w:val="single" w:sz="6" w:space="0" w:color="auto"/>
                    <w:right w:val="single" w:sz="6" w:space="0" w:color="auto"/>
                  </w:tcBorders>
                  <w:vAlign w:val="center"/>
                </w:tcPr>
                <w:p w:rsidR="00234C5B" w:rsidRDefault="00234C5B">
                  <w:pPr>
                    <w:widowControl/>
                    <w:adjustRightInd w:val="0"/>
                    <w:snapToGrid w:val="0"/>
                    <w:jc w:val="center"/>
                    <w:rPr>
                      <w:b/>
                      <w:bCs/>
                      <w:color w:val="000000"/>
                      <w:kern w:val="0"/>
                      <w:szCs w:val="21"/>
                    </w:rPr>
                  </w:pPr>
                </w:p>
              </w:tc>
              <w:tc>
                <w:tcPr>
                  <w:tcW w:w="568" w:type="pct"/>
                  <w:vMerge/>
                  <w:tcBorders>
                    <w:top w:val="single" w:sz="6"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b/>
                      <w:bCs/>
                      <w:color w:val="000000"/>
                      <w:kern w:val="0"/>
                      <w:szCs w:val="21"/>
                    </w:rPr>
                  </w:pPr>
                </w:p>
              </w:tc>
              <w:tc>
                <w:tcPr>
                  <w:tcW w:w="1052" w:type="pct"/>
                  <w:vMerge/>
                  <w:tcBorders>
                    <w:top w:val="single" w:sz="6"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b/>
                      <w:bCs/>
                      <w:color w:val="000000"/>
                      <w:kern w:val="0"/>
                      <w:szCs w:val="21"/>
                    </w:rPr>
                  </w:pPr>
                </w:p>
              </w:tc>
              <w:tc>
                <w:tcPr>
                  <w:tcW w:w="983" w:type="pct"/>
                  <w:vMerge/>
                  <w:tcBorders>
                    <w:top w:val="single" w:sz="6"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b/>
                      <w:bCs/>
                      <w:color w:val="000000"/>
                      <w:kern w:val="0"/>
                      <w:szCs w:val="21"/>
                    </w:rPr>
                  </w:pPr>
                </w:p>
              </w:tc>
              <w:tc>
                <w:tcPr>
                  <w:tcW w:w="842" w:type="pct"/>
                  <w:tcBorders>
                    <w:top w:val="single" w:sz="6"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b/>
                      <w:bCs/>
                      <w:color w:val="000000"/>
                      <w:kern w:val="0"/>
                      <w:szCs w:val="21"/>
                    </w:rPr>
                  </w:pPr>
                  <w:r>
                    <w:rPr>
                      <w:rFonts w:hint="eastAsia"/>
                      <w:b/>
                      <w:bCs/>
                      <w:color w:val="000000"/>
                      <w:kern w:val="0"/>
                      <w:szCs w:val="21"/>
                    </w:rPr>
                    <w:t>二级</w:t>
                  </w:r>
                </w:p>
              </w:tc>
              <w:tc>
                <w:tcPr>
                  <w:tcW w:w="602" w:type="pct"/>
                  <w:vMerge/>
                  <w:tcBorders>
                    <w:top w:val="single" w:sz="6"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b/>
                      <w:bCs/>
                      <w:color w:val="000000"/>
                      <w:kern w:val="0"/>
                      <w:szCs w:val="21"/>
                    </w:rPr>
                  </w:pPr>
                </w:p>
              </w:tc>
              <w:tc>
                <w:tcPr>
                  <w:tcW w:w="602" w:type="pct"/>
                  <w:vMerge/>
                  <w:tcBorders>
                    <w:top w:val="single" w:sz="6" w:space="0" w:color="auto"/>
                    <w:left w:val="single" w:sz="6" w:space="0" w:color="auto"/>
                    <w:bottom w:val="single" w:sz="6" w:space="0" w:color="auto"/>
                    <w:right w:val="single" w:sz="4" w:space="0" w:color="auto"/>
                  </w:tcBorders>
                  <w:vAlign w:val="center"/>
                </w:tcPr>
                <w:p w:rsidR="00234C5B" w:rsidRDefault="00234C5B">
                  <w:pPr>
                    <w:widowControl/>
                    <w:adjustRightInd w:val="0"/>
                    <w:snapToGrid w:val="0"/>
                    <w:jc w:val="center"/>
                    <w:rPr>
                      <w:b/>
                      <w:bCs/>
                      <w:color w:val="000000"/>
                      <w:kern w:val="0"/>
                      <w:szCs w:val="21"/>
                    </w:rPr>
                  </w:pPr>
                </w:p>
              </w:tc>
            </w:tr>
            <w:tr w:rsidR="00234C5B">
              <w:trPr>
                <w:trHeight w:val="454"/>
              </w:trPr>
              <w:tc>
                <w:tcPr>
                  <w:tcW w:w="348" w:type="pct"/>
                  <w:vMerge w:val="restart"/>
                  <w:tcBorders>
                    <w:top w:val="single" w:sz="6" w:space="0" w:color="auto"/>
                    <w:left w:val="single" w:sz="4" w:space="0" w:color="auto"/>
                    <w:bottom w:val="single" w:sz="6" w:space="0" w:color="auto"/>
                    <w:right w:val="single" w:sz="6" w:space="0" w:color="auto"/>
                  </w:tcBorders>
                  <w:vAlign w:val="center"/>
                </w:tcPr>
                <w:p w:rsidR="00234C5B" w:rsidRDefault="00234C5B">
                  <w:pPr>
                    <w:widowControl/>
                    <w:adjustRightInd w:val="0"/>
                    <w:snapToGrid w:val="0"/>
                    <w:jc w:val="center"/>
                    <w:rPr>
                      <w:color w:val="000000"/>
                      <w:kern w:val="0"/>
                      <w:szCs w:val="21"/>
                    </w:rPr>
                  </w:pPr>
                  <w:r>
                    <w:rPr>
                      <w:rFonts w:hint="eastAsia"/>
                      <w:color w:val="000000"/>
                      <w:kern w:val="0"/>
                      <w:szCs w:val="21"/>
                    </w:rPr>
                    <w:t>鄠邑区</w:t>
                  </w:r>
                </w:p>
              </w:tc>
              <w:tc>
                <w:tcPr>
                  <w:tcW w:w="568" w:type="pct"/>
                  <w:tcBorders>
                    <w:top w:val="single" w:sz="6"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color w:val="000000"/>
                      <w:kern w:val="0"/>
                      <w:szCs w:val="21"/>
                    </w:rPr>
                  </w:pPr>
                  <w:r>
                    <w:rPr>
                      <w:color w:val="000000"/>
                      <w:kern w:val="0"/>
                      <w:szCs w:val="21"/>
                    </w:rPr>
                    <w:t>PM</w:t>
                  </w:r>
                  <w:r>
                    <w:rPr>
                      <w:color w:val="000000"/>
                      <w:kern w:val="0"/>
                      <w:szCs w:val="21"/>
                      <w:vertAlign w:val="subscript"/>
                    </w:rPr>
                    <w:t>10</w:t>
                  </w:r>
                </w:p>
              </w:tc>
              <w:tc>
                <w:tcPr>
                  <w:tcW w:w="1052" w:type="pct"/>
                  <w:tcBorders>
                    <w:top w:val="single" w:sz="6"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color w:val="000000"/>
                      <w:kern w:val="0"/>
                      <w:szCs w:val="21"/>
                    </w:rPr>
                  </w:pPr>
                  <w:r>
                    <w:rPr>
                      <w:color w:val="000000"/>
                      <w:kern w:val="0"/>
                      <w:szCs w:val="21"/>
                    </w:rPr>
                    <w:t>79</w:t>
                  </w:r>
                  <w:r>
                    <w:rPr>
                      <w:color w:val="000000"/>
                      <w:szCs w:val="21"/>
                    </w:rPr>
                    <w:t>µg/m</w:t>
                  </w:r>
                  <w:r>
                    <w:rPr>
                      <w:color w:val="000000"/>
                      <w:szCs w:val="21"/>
                      <w:vertAlign w:val="superscript"/>
                    </w:rPr>
                    <w:t>3</w:t>
                  </w:r>
                </w:p>
              </w:tc>
              <w:tc>
                <w:tcPr>
                  <w:tcW w:w="983" w:type="pct"/>
                  <w:tcBorders>
                    <w:top w:val="single" w:sz="6"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color w:val="000000"/>
                      <w:kern w:val="0"/>
                      <w:szCs w:val="21"/>
                    </w:rPr>
                  </w:pPr>
                  <w:r>
                    <w:rPr>
                      <w:rFonts w:hint="eastAsia"/>
                      <w:color w:val="000000"/>
                      <w:kern w:val="0"/>
                      <w:szCs w:val="21"/>
                    </w:rPr>
                    <w:t>年均值</w:t>
                  </w:r>
                </w:p>
              </w:tc>
              <w:tc>
                <w:tcPr>
                  <w:tcW w:w="842" w:type="pct"/>
                  <w:tcBorders>
                    <w:top w:val="single" w:sz="6"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color w:val="000000"/>
                      <w:kern w:val="0"/>
                      <w:szCs w:val="21"/>
                    </w:rPr>
                  </w:pPr>
                  <w:r>
                    <w:rPr>
                      <w:color w:val="000000"/>
                      <w:kern w:val="0"/>
                      <w:szCs w:val="21"/>
                    </w:rPr>
                    <w:t>70</w:t>
                  </w:r>
                  <w:r>
                    <w:rPr>
                      <w:color w:val="000000"/>
                      <w:szCs w:val="21"/>
                    </w:rPr>
                    <w:t>µg/m</w:t>
                  </w:r>
                  <w:r>
                    <w:rPr>
                      <w:color w:val="000000"/>
                      <w:szCs w:val="21"/>
                      <w:vertAlign w:val="superscript"/>
                    </w:rPr>
                    <w:t>3</w:t>
                  </w:r>
                </w:p>
              </w:tc>
              <w:tc>
                <w:tcPr>
                  <w:tcW w:w="602" w:type="pct"/>
                  <w:tcBorders>
                    <w:top w:val="single" w:sz="6"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color w:val="000000"/>
                      <w:kern w:val="0"/>
                      <w:szCs w:val="21"/>
                    </w:rPr>
                  </w:pPr>
                  <w:r>
                    <w:rPr>
                      <w:color w:val="000000"/>
                      <w:kern w:val="0"/>
                      <w:szCs w:val="21"/>
                    </w:rPr>
                    <w:t>112.8</w:t>
                  </w:r>
                </w:p>
              </w:tc>
              <w:tc>
                <w:tcPr>
                  <w:tcW w:w="602" w:type="pct"/>
                  <w:tcBorders>
                    <w:top w:val="single" w:sz="6" w:space="0" w:color="auto"/>
                    <w:left w:val="single" w:sz="6" w:space="0" w:color="auto"/>
                    <w:bottom w:val="single" w:sz="6" w:space="0" w:color="auto"/>
                    <w:right w:val="single" w:sz="4" w:space="0" w:color="auto"/>
                  </w:tcBorders>
                  <w:vAlign w:val="center"/>
                </w:tcPr>
                <w:p w:rsidR="00234C5B" w:rsidRDefault="00234C5B">
                  <w:pPr>
                    <w:widowControl/>
                    <w:adjustRightInd w:val="0"/>
                    <w:snapToGrid w:val="0"/>
                    <w:jc w:val="center"/>
                    <w:rPr>
                      <w:color w:val="000000"/>
                      <w:kern w:val="0"/>
                      <w:szCs w:val="21"/>
                    </w:rPr>
                  </w:pPr>
                  <w:r>
                    <w:rPr>
                      <w:rFonts w:hint="eastAsia"/>
                      <w:color w:val="000000"/>
                      <w:kern w:val="0"/>
                      <w:szCs w:val="21"/>
                    </w:rPr>
                    <w:t>超标</w:t>
                  </w:r>
                </w:p>
              </w:tc>
            </w:tr>
            <w:tr w:rsidR="00234C5B">
              <w:trPr>
                <w:trHeight w:val="454"/>
              </w:trPr>
              <w:tc>
                <w:tcPr>
                  <w:tcW w:w="348" w:type="pct"/>
                  <w:vMerge/>
                  <w:tcBorders>
                    <w:top w:val="single" w:sz="6" w:space="0" w:color="auto"/>
                    <w:left w:val="single" w:sz="4" w:space="0" w:color="auto"/>
                    <w:bottom w:val="single" w:sz="6" w:space="0" w:color="auto"/>
                    <w:right w:val="single" w:sz="6" w:space="0" w:color="auto"/>
                  </w:tcBorders>
                  <w:vAlign w:val="center"/>
                </w:tcPr>
                <w:p w:rsidR="00234C5B" w:rsidRDefault="00234C5B">
                  <w:pPr>
                    <w:widowControl/>
                    <w:adjustRightInd w:val="0"/>
                    <w:snapToGrid w:val="0"/>
                    <w:jc w:val="center"/>
                    <w:rPr>
                      <w:color w:val="000000"/>
                      <w:kern w:val="0"/>
                      <w:szCs w:val="21"/>
                    </w:rPr>
                  </w:pPr>
                </w:p>
              </w:tc>
              <w:tc>
                <w:tcPr>
                  <w:tcW w:w="568" w:type="pct"/>
                  <w:tcBorders>
                    <w:top w:val="single" w:sz="6"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color w:val="000000"/>
                      <w:kern w:val="0"/>
                      <w:szCs w:val="21"/>
                    </w:rPr>
                  </w:pPr>
                  <w:r>
                    <w:rPr>
                      <w:color w:val="000000"/>
                      <w:kern w:val="0"/>
                      <w:szCs w:val="21"/>
                    </w:rPr>
                    <w:t>PM</w:t>
                  </w:r>
                  <w:r>
                    <w:rPr>
                      <w:color w:val="000000"/>
                      <w:kern w:val="0"/>
                      <w:szCs w:val="21"/>
                      <w:vertAlign w:val="subscript"/>
                    </w:rPr>
                    <w:t>2.5</w:t>
                  </w:r>
                </w:p>
              </w:tc>
              <w:tc>
                <w:tcPr>
                  <w:tcW w:w="1052" w:type="pct"/>
                  <w:tcBorders>
                    <w:top w:val="single" w:sz="6"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color w:val="000000"/>
                      <w:kern w:val="0"/>
                      <w:szCs w:val="21"/>
                    </w:rPr>
                  </w:pPr>
                  <w:r>
                    <w:rPr>
                      <w:color w:val="000000"/>
                      <w:szCs w:val="21"/>
                    </w:rPr>
                    <w:t>48µg/m</w:t>
                  </w:r>
                  <w:r>
                    <w:rPr>
                      <w:color w:val="000000"/>
                      <w:szCs w:val="21"/>
                      <w:vertAlign w:val="superscript"/>
                    </w:rPr>
                    <w:t>3</w:t>
                  </w:r>
                </w:p>
              </w:tc>
              <w:tc>
                <w:tcPr>
                  <w:tcW w:w="983" w:type="pct"/>
                  <w:tcBorders>
                    <w:top w:val="single" w:sz="6"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color w:val="000000"/>
                      <w:kern w:val="0"/>
                      <w:szCs w:val="21"/>
                    </w:rPr>
                  </w:pPr>
                  <w:r>
                    <w:rPr>
                      <w:rFonts w:hint="eastAsia"/>
                      <w:color w:val="000000"/>
                      <w:kern w:val="0"/>
                      <w:szCs w:val="21"/>
                    </w:rPr>
                    <w:t>年均值</w:t>
                  </w:r>
                </w:p>
              </w:tc>
              <w:tc>
                <w:tcPr>
                  <w:tcW w:w="842" w:type="pct"/>
                  <w:tcBorders>
                    <w:top w:val="single" w:sz="6"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color w:val="000000"/>
                      <w:kern w:val="0"/>
                      <w:szCs w:val="21"/>
                    </w:rPr>
                  </w:pPr>
                  <w:r>
                    <w:rPr>
                      <w:color w:val="000000"/>
                      <w:kern w:val="0"/>
                      <w:szCs w:val="21"/>
                    </w:rPr>
                    <w:t>35</w:t>
                  </w:r>
                  <w:r>
                    <w:rPr>
                      <w:color w:val="000000"/>
                      <w:szCs w:val="21"/>
                    </w:rPr>
                    <w:t>µg/m</w:t>
                  </w:r>
                  <w:r>
                    <w:rPr>
                      <w:color w:val="000000"/>
                      <w:szCs w:val="21"/>
                      <w:vertAlign w:val="superscript"/>
                    </w:rPr>
                    <w:t>3</w:t>
                  </w:r>
                </w:p>
              </w:tc>
              <w:tc>
                <w:tcPr>
                  <w:tcW w:w="602" w:type="pct"/>
                  <w:tcBorders>
                    <w:top w:val="single" w:sz="6"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color w:val="000000"/>
                      <w:kern w:val="0"/>
                      <w:szCs w:val="21"/>
                    </w:rPr>
                  </w:pPr>
                  <w:r>
                    <w:rPr>
                      <w:color w:val="000000"/>
                      <w:kern w:val="0"/>
                      <w:szCs w:val="21"/>
                    </w:rPr>
                    <w:t>137.1</w:t>
                  </w:r>
                </w:p>
              </w:tc>
              <w:tc>
                <w:tcPr>
                  <w:tcW w:w="602" w:type="pct"/>
                  <w:tcBorders>
                    <w:top w:val="single" w:sz="6" w:space="0" w:color="auto"/>
                    <w:left w:val="single" w:sz="6" w:space="0" w:color="auto"/>
                    <w:bottom w:val="single" w:sz="6" w:space="0" w:color="auto"/>
                    <w:right w:val="single" w:sz="4" w:space="0" w:color="auto"/>
                  </w:tcBorders>
                  <w:vAlign w:val="center"/>
                </w:tcPr>
                <w:p w:rsidR="00234C5B" w:rsidRDefault="00234C5B">
                  <w:pPr>
                    <w:widowControl/>
                    <w:adjustRightInd w:val="0"/>
                    <w:snapToGrid w:val="0"/>
                    <w:jc w:val="center"/>
                    <w:rPr>
                      <w:color w:val="000000"/>
                      <w:kern w:val="0"/>
                      <w:szCs w:val="21"/>
                    </w:rPr>
                  </w:pPr>
                  <w:r>
                    <w:rPr>
                      <w:rFonts w:hint="eastAsia"/>
                      <w:color w:val="000000"/>
                      <w:kern w:val="0"/>
                      <w:szCs w:val="21"/>
                    </w:rPr>
                    <w:t>超标</w:t>
                  </w:r>
                </w:p>
              </w:tc>
            </w:tr>
            <w:tr w:rsidR="00234C5B">
              <w:trPr>
                <w:trHeight w:val="454"/>
              </w:trPr>
              <w:tc>
                <w:tcPr>
                  <w:tcW w:w="348" w:type="pct"/>
                  <w:vMerge/>
                  <w:tcBorders>
                    <w:top w:val="single" w:sz="6" w:space="0" w:color="auto"/>
                    <w:left w:val="single" w:sz="4" w:space="0" w:color="auto"/>
                    <w:bottom w:val="single" w:sz="6" w:space="0" w:color="auto"/>
                    <w:right w:val="single" w:sz="6" w:space="0" w:color="auto"/>
                  </w:tcBorders>
                  <w:vAlign w:val="center"/>
                </w:tcPr>
                <w:p w:rsidR="00234C5B" w:rsidRDefault="00234C5B">
                  <w:pPr>
                    <w:widowControl/>
                    <w:adjustRightInd w:val="0"/>
                    <w:snapToGrid w:val="0"/>
                    <w:jc w:val="center"/>
                    <w:rPr>
                      <w:color w:val="000000"/>
                      <w:kern w:val="0"/>
                      <w:szCs w:val="21"/>
                    </w:rPr>
                  </w:pPr>
                </w:p>
              </w:tc>
              <w:tc>
                <w:tcPr>
                  <w:tcW w:w="568" w:type="pct"/>
                  <w:tcBorders>
                    <w:top w:val="single" w:sz="6"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color w:val="000000"/>
                      <w:kern w:val="0"/>
                      <w:szCs w:val="21"/>
                    </w:rPr>
                  </w:pPr>
                  <w:r>
                    <w:rPr>
                      <w:color w:val="000000"/>
                      <w:kern w:val="0"/>
                      <w:szCs w:val="21"/>
                    </w:rPr>
                    <w:t>SO</w:t>
                  </w:r>
                  <w:r>
                    <w:rPr>
                      <w:color w:val="000000"/>
                      <w:kern w:val="0"/>
                      <w:szCs w:val="21"/>
                      <w:vertAlign w:val="subscript"/>
                    </w:rPr>
                    <w:t>2</w:t>
                  </w:r>
                </w:p>
              </w:tc>
              <w:tc>
                <w:tcPr>
                  <w:tcW w:w="1052" w:type="pct"/>
                  <w:tcBorders>
                    <w:top w:val="single" w:sz="6"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color w:val="000000"/>
                      <w:kern w:val="0"/>
                      <w:szCs w:val="21"/>
                    </w:rPr>
                  </w:pPr>
                  <w:r>
                    <w:rPr>
                      <w:color w:val="000000"/>
                      <w:kern w:val="0"/>
                      <w:szCs w:val="21"/>
                    </w:rPr>
                    <w:t>8</w:t>
                  </w:r>
                  <w:r>
                    <w:rPr>
                      <w:color w:val="000000"/>
                      <w:szCs w:val="21"/>
                    </w:rPr>
                    <w:t>µg/m</w:t>
                  </w:r>
                  <w:r>
                    <w:rPr>
                      <w:color w:val="000000"/>
                      <w:szCs w:val="21"/>
                      <w:vertAlign w:val="superscript"/>
                    </w:rPr>
                    <w:t>3</w:t>
                  </w:r>
                </w:p>
              </w:tc>
              <w:tc>
                <w:tcPr>
                  <w:tcW w:w="983" w:type="pct"/>
                  <w:tcBorders>
                    <w:top w:val="single" w:sz="6"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color w:val="000000"/>
                      <w:kern w:val="0"/>
                      <w:szCs w:val="21"/>
                    </w:rPr>
                  </w:pPr>
                  <w:r>
                    <w:rPr>
                      <w:rFonts w:hint="eastAsia"/>
                      <w:color w:val="000000"/>
                      <w:kern w:val="0"/>
                      <w:szCs w:val="21"/>
                    </w:rPr>
                    <w:t>年均值</w:t>
                  </w:r>
                </w:p>
              </w:tc>
              <w:tc>
                <w:tcPr>
                  <w:tcW w:w="842" w:type="pct"/>
                  <w:tcBorders>
                    <w:top w:val="single" w:sz="6"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color w:val="000000"/>
                      <w:kern w:val="0"/>
                      <w:szCs w:val="21"/>
                      <w:highlight w:val="yellow"/>
                    </w:rPr>
                  </w:pPr>
                  <w:r>
                    <w:rPr>
                      <w:color w:val="000000"/>
                      <w:kern w:val="0"/>
                      <w:szCs w:val="21"/>
                    </w:rPr>
                    <w:t>60</w:t>
                  </w:r>
                  <w:r>
                    <w:rPr>
                      <w:color w:val="000000"/>
                      <w:szCs w:val="21"/>
                    </w:rPr>
                    <w:t>µg/m</w:t>
                  </w:r>
                  <w:r>
                    <w:rPr>
                      <w:color w:val="000000"/>
                      <w:szCs w:val="21"/>
                      <w:vertAlign w:val="superscript"/>
                    </w:rPr>
                    <w:t>3</w:t>
                  </w:r>
                </w:p>
              </w:tc>
              <w:tc>
                <w:tcPr>
                  <w:tcW w:w="602" w:type="pct"/>
                  <w:tcBorders>
                    <w:top w:val="single" w:sz="6"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color w:val="000000"/>
                      <w:kern w:val="0"/>
                      <w:szCs w:val="21"/>
                    </w:rPr>
                  </w:pPr>
                  <w:r>
                    <w:rPr>
                      <w:color w:val="000000"/>
                      <w:kern w:val="0"/>
                      <w:szCs w:val="21"/>
                    </w:rPr>
                    <w:t>13.3</w:t>
                  </w:r>
                </w:p>
              </w:tc>
              <w:tc>
                <w:tcPr>
                  <w:tcW w:w="602" w:type="pct"/>
                  <w:tcBorders>
                    <w:top w:val="single" w:sz="6" w:space="0" w:color="auto"/>
                    <w:left w:val="single" w:sz="6" w:space="0" w:color="auto"/>
                    <w:bottom w:val="single" w:sz="6" w:space="0" w:color="auto"/>
                    <w:right w:val="single" w:sz="4" w:space="0" w:color="auto"/>
                  </w:tcBorders>
                  <w:vAlign w:val="center"/>
                </w:tcPr>
                <w:p w:rsidR="00234C5B" w:rsidRDefault="00234C5B">
                  <w:pPr>
                    <w:widowControl/>
                    <w:adjustRightInd w:val="0"/>
                    <w:snapToGrid w:val="0"/>
                    <w:jc w:val="center"/>
                    <w:rPr>
                      <w:color w:val="000000"/>
                      <w:kern w:val="0"/>
                      <w:szCs w:val="21"/>
                    </w:rPr>
                  </w:pPr>
                  <w:r>
                    <w:rPr>
                      <w:rFonts w:hint="eastAsia"/>
                      <w:color w:val="000000"/>
                      <w:kern w:val="0"/>
                      <w:szCs w:val="21"/>
                    </w:rPr>
                    <w:t>达标</w:t>
                  </w:r>
                </w:p>
              </w:tc>
            </w:tr>
            <w:tr w:rsidR="00234C5B">
              <w:trPr>
                <w:trHeight w:val="454"/>
              </w:trPr>
              <w:tc>
                <w:tcPr>
                  <w:tcW w:w="348" w:type="pct"/>
                  <w:vMerge/>
                  <w:tcBorders>
                    <w:top w:val="single" w:sz="6" w:space="0" w:color="auto"/>
                    <w:left w:val="single" w:sz="4" w:space="0" w:color="auto"/>
                    <w:bottom w:val="single" w:sz="6" w:space="0" w:color="auto"/>
                    <w:right w:val="single" w:sz="6" w:space="0" w:color="auto"/>
                  </w:tcBorders>
                  <w:vAlign w:val="center"/>
                </w:tcPr>
                <w:p w:rsidR="00234C5B" w:rsidRDefault="00234C5B">
                  <w:pPr>
                    <w:widowControl/>
                    <w:adjustRightInd w:val="0"/>
                    <w:snapToGrid w:val="0"/>
                    <w:jc w:val="center"/>
                    <w:rPr>
                      <w:color w:val="000000"/>
                      <w:kern w:val="0"/>
                      <w:szCs w:val="21"/>
                    </w:rPr>
                  </w:pPr>
                </w:p>
              </w:tc>
              <w:tc>
                <w:tcPr>
                  <w:tcW w:w="568" w:type="pct"/>
                  <w:tcBorders>
                    <w:top w:val="single" w:sz="6"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color w:val="000000"/>
                      <w:kern w:val="0"/>
                      <w:szCs w:val="21"/>
                    </w:rPr>
                  </w:pPr>
                  <w:r>
                    <w:rPr>
                      <w:color w:val="000000"/>
                      <w:kern w:val="0"/>
                      <w:szCs w:val="21"/>
                    </w:rPr>
                    <w:t>NO</w:t>
                  </w:r>
                  <w:r>
                    <w:rPr>
                      <w:color w:val="000000"/>
                      <w:kern w:val="0"/>
                      <w:szCs w:val="21"/>
                      <w:vertAlign w:val="subscript"/>
                    </w:rPr>
                    <w:t>2</w:t>
                  </w:r>
                </w:p>
              </w:tc>
              <w:tc>
                <w:tcPr>
                  <w:tcW w:w="1052" w:type="pct"/>
                  <w:tcBorders>
                    <w:top w:val="single" w:sz="6"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color w:val="000000"/>
                      <w:kern w:val="0"/>
                      <w:szCs w:val="21"/>
                    </w:rPr>
                  </w:pPr>
                  <w:r>
                    <w:rPr>
                      <w:color w:val="000000"/>
                      <w:kern w:val="0"/>
                      <w:szCs w:val="21"/>
                    </w:rPr>
                    <w:t>26</w:t>
                  </w:r>
                  <w:r>
                    <w:rPr>
                      <w:color w:val="000000"/>
                      <w:szCs w:val="21"/>
                    </w:rPr>
                    <w:t>µg/m</w:t>
                  </w:r>
                  <w:r>
                    <w:rPr>
                      <w:color w:val="000000"/>
                      <w:szCs w:val="21"/>
                      <w:vertAlign w:val="superscript"/>
                    </w:rPr>
                    <w:t>3</w:t>
                  </w:r>
                </w:p>
              </w:tc>
              <w:tc>
                <w:tcPr>
                  <w:tcW w:w="983" w:type="pct"/>
                  <w:tcBorders>
                    <w:top w:val="single" w:sz="6"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color w:val="000000"/>
                      <w:kern w:val="0"/>
                      <w:szCs w:val="21"/>
                    </w:rPr>
                  </w:pPr>
                  <w:r>
                    <w:rPr>
                      <w:rFonts w:hint="eastAsia"/>
                      <w:color w:val="000000"/>
                      <w:kern w:val="0"/>
                      <w:szCs w:val="21"/>
                    </w:rPr>
                    <w:t>年均值</w:t>
                  </w:r>
                </w:p>
              </w:tc>
              <w:tc>
                <w:tcPr>
                  <w:tcW w:w="842" w:type="pct"/>
                  <w:tcBorders>
                    <w:top w:val="single" w:sz="6"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color w:val="000000"/>
                      <w:kern w:val="0"/>
                      <w:szCs w:val="21"/>
                    </w:rPr>
                  </w:pPr>
                  <w:r>
                    <w:rPr>
                      <w:color w:val="000000"/>
                      <w:kern w:val="0"/>
                      <w:szCs w:val="21"/>
                    </w:rPr>
                    <w:t>40</w:t>
                  </w:r>
                  <w:r>
                    <w:rPr>
                      <w:color w:val="000000"/>
                      <w:szCs w:val="21"/>
                    </w:rPr>
                    <w:t>µg/m</w:t>
                  </w:r>
                  <w:r>
                    <w:rPr>
                      <w:color w:val="000000"/>
                      <w:szCs w:val="21"/>
                      <w:vertAlign w:val="superscript"/>
                    </w:rPr>
                    <w:t>3</w:t>
                  </w:r>
                </w:p>
              </w:tc>
              <w:tc>
                <w:tcPr>
                  <w:tcW w:w="602" w:type="pct"/>
                  <w:tcBorders>
                    <w:top w:val="single" w:sz="6"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color w:val="000000"/>
                      <w:kern w:val="0"/>
                      <w:szCs w:val="21"/>
                    </w:rPr>
                  </w:pPr>
                  <w:r>
                    <w:rPr>
                      <w:color w:val="000000"/>
                      <w:kern w:val="0"/>
                      <w:szCs w:val="21"/>
                    </w:rPr>
                    <w:t>65</w:t>
                  </w:r>
                </w:p>
              </w:tc>
              <w:tc>
                <w:tcPr>
                  <w:tcW w:w="602" w:type="pct"/>
                  <w:tcBorders>
                    <w:top w:val="single" w:sz="6" w:space="0" w:color="auto"/>
                    <w:left w:val="single" w:sz="6" w:space="0" w:color="auto"/>
                    <w:bottom w:val="single" w:sz="6" w:space="0" w:color="auto"/>
                    <w:right w:val="single" w:sz="4" w:space="0" w:color="auto"/>
                  </w:tcBorders>
                  <w:vAlign w:val="center"/>
                </w:tcPr>
                <w:p w:rsidR="00234C5B" w:rsidRDefault="00234C5B">
                  <w:pPr>
                    <w:widowControl/>
                    <w:adjustRightInd w:val="0"/>
                    <w:snapToGrid w:val="0"/>
                    <w:jc w:val="center"/>
                    <w:rPr>
                      <w:color w:val="000000"/>
                      <w:kern w:val="0"/>
                      <w:szCs w:val="21"/>
                    </w:rPr>
                  </w:pPr>
                  <w:r>
                    <w:rPr>
                      <w:rFonts w:hint="eastAsia"/>
                      <w:color w:val="000000"/>
                      <w:kern w:val="0"/>
                      <w:szCs w:val="21"/>
                    </w:rPr>
                    <w:t>达标</w:t>
                  </w:r>
                </w:p>
              </w:tc>
            </w:tr>
            <w:tr w:rsidR="00234C5B">
              <w:trPr>
                <w:trHeight w:val="454"/>
              </w:trPr>
              <w:tc>
                <w:tcPr>
                  <w:tcW w:w="348" w:type="pct"/>
                  <w:vMerge/>
                  <w:tcBorders>
                    <w:top w:val="single" w:sz="6" w:space="0" w:color="auto"/>
                    <w:left w:val="single" w:sz="4" w:space="0" w:color="auto"/>
                    <w:bottom w:val="single" w:sz="6" w:space="0" w:color="auto"/>
                    <w:right w:val="single" w:sz="6" w:space="0" w:color="auto"/>
                  </w:tcBorders>
                  <w:vAlign w:val="center"/>
                </w:tcPr>
                <w:p w:rsidR="00234C5B" w:rsidRDefault="00234C5B">
                  <w:pPr>
                    <w:widowControl/>
                    <w:adjustRightInd w:val="0"/>
                    <w:snapToGrid w:val="0"/>
                    <w:jc w:val="center"/>
                    <w:rPr>
                      <w:color w:val="000000"/>
                      <w:kern w:val="0"/>
                      <w:szCs w:val="21"/>
                    </w:rPr>
                  </w:pPr>
                </w:p>
              </w:tc>
              <w:tc>
                <w:tcPr>
                  <w:tcW w:w="568" w:type="pct"/>
                  <w:tcBorders>
                    <w:top w:val="single" w:sz="6"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color w:val="000000"/>
                      <w:kern w:val="0"/>
                      <w:szCs w:val="21"/>
                    </w:rPr>
                  </w:pPr>
                  <w:r>
                    <w:rPr>
                      <w:color w:val="000000"/>
                      <w:kern w:val="0"/>
                      <w:szCs w:val="21"/>
                    </w:rPr>
                    <w:t>CO</w:t>
                  </w:r>
                </w:p>
              </w:tc>
              <w:tc>
                <w:tcPr>
                  <w:tcW w:w="1052" w:type="pct"/>
                  <w:tcBorders>
                    <w:top w:val="single" w:sz="6"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color w:val="000000"/>
                      <w:kern w:val="0"/>
                      <w:szCs w:val="21"/>
                    </w:rPr>
                  </w:pPr>
                  <w:r>
                    <w:rPr>
                      <w:color w:val="000000"/>
                      <w:kern w:val="0"/>
                      <w:szCs w:val="21"/>
                    </w:rPr>
                    <w:t>1.5</w:t>
                  </w:r>
                  <w:r>
                    <w:rPr>
                      <w:color w:val="000000"/>
                      <w:szCs w:val="21"/>
                    </w:rPr>
                    <w:t>mg/m</w:t>
                  </w:r>
                  <w:r>
                    <w:rPr>
                      <w:color w:val="000000"/>
                      <w:szCs w:val="21"/>
                      <w:vertAlign w:val="superscript"/>
                    </w:rPr>
                    <w:t>3</w:t>
                  </w:r>
                  <w:r>
                    <w:rPr>
                      <w:rFonts w:hint="eastAsia"/>
                      <w:color w:val="000000"/>
                      <w:szCs w:val="21"/>
                    </w:rPr>
                    <w:t>（</w:t>
                  </w:r>
                  <w:r>
                    <w:rPr>
                      <w:color w:val="000000"/>
                      <w:szCs w:val="21"/>
                    </w:rPr>
                    <w:t>95</w:t>
                  </w:r>
                  <w:r>
                    <w:rPr>
                      <w:rFonts w:hint="eastAsia"/>
                      <w:color w:val="000000"/>
                      <w:szCs w:val="21"/>
                    </w:rPr>
                    <w:t>位百分浓度）</w:t>
                  </w:r>
                </w:p>
              </w:tc>
              <w:tc>
                <w:tcPr>
                  <w:tcW w:w="983" w:type="pct"/>
                  <w:tcBorders>
                    <w:top w:val="single" w:sz="6"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color w:val="000000"/>
                      <w:kern w:val="0"/>
                      <w:szCs w:val="21"/>
                    </w:rPr>
                  </w:pPr>
                  <w:r>
                    <w:rPr>
                      <w:color w:val="000000"/>
                      <w:kern w:val="0"/>
                      <w:szCs w:val="21"/>
                    </w:rPr>
                    <w:t>24</w:t>
                  </w:r>
                  <w:r>
                    <w:rPr>
                      <w:rFonts w:hint="eastAsia"/>
                      <w:color w:val="000000"/>
                      <w:kern w:val="0"/>
                      <w:szCs w:val="21"/>
                    </w:rPr>
                    <w:t>小时平均</w:t>
                  </w:r>
                </w:p>
              </w:tc>
              <w:tc>
                <w:tcPr>
                  <w:tcW w:w="842" w:type="pct"/>
                  <w:tcBorders>
                    <w:top w:val="single" w:sz="6"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color w:val="000000"/>
                      <w:kern w:val="0"/>
                      <w:szCs w:val="21"/>
                    </w:rPr>
                  </w:pPr>
                  <w:r>
                    <w:rPr>
                      <w:color w:val="000000"/>
                      <w:kern w:val="0"/>
                      <w:szCs w:val="21"/>
                    </w:rPr>
                    <w:t>4m</w:t>
                  </w:r>
                  <w:r>
                    <w:rPr>
                      <w:color w:val="000000"/>
                      <w:szCs w:val="21"/>
                    </w:rPr>
                    <w:t>g/m</w:t>
                  </w:r>
                  <w:r>
                    <w:rPr>
                      <w:color w:val="000000"/>
                      <w:szCs w:val="21"/>
                      <w:vertAlign w:val="superscript"/>
                    </w:rPr>
                    <w:t>3</w:t>
                  </w:r>
                </w:p>
              </w:tc>
              <w:tc>
                <w:tcPr>
                  <w:tcW w:w="602" w:type="pct"/>
                  <w:tcBorders>
                    <w:top w:val="single" w:sz="6" w:space="0" w:color="auto"/>
                    <w:left w:val="single" w:sz="6" w:space="0" w:color="auto"/>
                    <w:bottom w:val="single" w:sz="6" w:space="0" w:color="auto"/>
                    <w:right w:val="single" w:sz="6" w:space="0" w:color="auto"/>
                  </w:tcBorders>
                  <w:vAlign w:val="center"/>
                </w:tcPr>
                <w:p w:rsidR="00234C5B" w:rsidRDefault="00234C5B">
                  <w:pPr>
                    <w:widowControl/>
                    <w:adjustRightInd w:val="0"/>
                    <w:snapToGrid w:val="0"/>
                    <w:jc w:val="center"/>
                    <w:rPr>
                      <w:color w:val="000000"/>
                      <w:kern w:val="0"/>
                      <w:szCs w:val="21"/>
                    </w:rPr>
                  </w:pPr>
                  <w:r>
                    <w:rPr>
                      <w:color w:val="000000"/>
                      <w:kern w:val="0"/>
                      <w:szCs w:val="21"/>
                    </w:rPr>
                    <w:t>37.5</w:t>
                  </w:r>
                </w:p>
              </w:tc>
              <w:tc>
                <w:tcPr>
                  <w:tcW w:w="602" w:type="pct"/>
                  <w:tcBorders>
                    <w:top w:val="single" w:sz="6" w:space="0" w:color="auto"/>
                    <w:left w:val="single" w:sz="6" w:space="0" w:color="auto"/>
                    <w:bottom w:val="single" w:sz="6" w:space="0" w:color="auto"/>
                    <w:right w:val="single" w:sz="4" w:space="0" w:color="auto"/>
                  </w:tcBorders>
                  <w:vAlign w:val="center"/>
                </w:tcPr>
                <w:p w:rsidR="00234C5B" w:rsidRDefault="00234C5B">
                  <w:pPr>
                    <w:widowControl/>
                    <w:adjustRightInd w:val="0"/>
                    <w:snapToGrid w:val="0"/>
                    <w:jc w:val="center"/>
                    <w:rPr>
                      <w:color w:val="000000"/>
                      <w:kern w:val="0"/>
                      <w:szCs w:val="21"/>
                    </w:rPr>
                  </w:pPr>
                  <w:r>
                    <w:rPr>
                      <w:rFonts w:hint="eastAsia"/>
                      <w:color w:val="000000"/>
                      <w:kern w:val="0"/>
                      <w:szCs w:val="21"/>
                    </w:rPr>
                    <w:t>达标</w:t>
                  </w:r>
                </w:p>
              </w:tc>
            </w:tr>
            <w:tr w:rsidR="00234C5B">
              <w:trPr>
                <w:trHeight w:val="454"/>
              </w:trPr>
              <w:tc>
                <w:tcPr>
                  <w:tcW w:w="348" w:type="pct"/>
                  <w:vMerge/>
                  <w:tcBorders>
                    <w:top w:val="single" w:sz="6" w:space="0" w:color="auto"/>
                    <w:left w:val="single" w:sz="4" w:space="0" w:color="auto"/>
                    <w:bottom w:val="single" w:sz="4" w:space="0" w:color="auto"/>
                    <w:right w:val="single" w:sz="6" w:space="0" w:color="auto"/>
                  </w:tcBorders>
                  <w:vAlign w:val="center"/>
                </w:tcPr>
                <w:p w:rsidR="00234C5B" w:rsidRDefault="00234C5B">
                  <w:pPr>
                    <w:widowControl/>
                    <w:adjustRightInd w:val="0"/>
                    <w:snapToGrid w:val="0"/>
                    <w:jc w:val="center"/>
                    <w:rPr>
                      <w:color w:val="000000"/>
                      <w:kern w:val="0"/>
                      <w:szCs w:val="21"/>
                    </w:rPr>
                  </w:pPr>
                </w:p>
              </w:tc>
              <w:tc>
                <w:tcPr>
                  <w:tcW w:w="568" w:type="pct"/>
                  <w:tcBorders>
                    <w:top w:val="single" w:sz="6" w:space="0" w:color="auto"/>
                    <w:left w:val="single" w:sz="6" w:space="0" w:color="auto"/>
                    <w:bottom w:val="single" w:sz="4" w:space="0" w:color="auto"/>
                    <w:right w:val="single" w:sz="6" w:space="0" w:color="auto"/>
                  </w:tcBorders>
                  <w:vAlign w:val="center"/>
                </w:tcPr>
                <w:p w:rsidR="00234C5B" w:rsidRDefault="00234C5B">
                  <w:pPr>
                    <w:widowControl/>
                    <w:adjustRightInd w:val="0"/>
                    <w:snapToGrid w:val="0"/>
                    <w:jc w:val="center"/>
                    <w:rPr>
                      <w:color w:val="000000"/>
                      <w:kern w:val="0"/>
                      <w:szCs w:val="21"/>
                    </w:rPr>
                  </w:pPr>
                  <w:r>
                    <w:rPr>
                      <w:color w:val="000000"/>
                      <w:kern w:val="0"/>
                      <w:szCs w:val="21"/>
                    </w:rPr>
                    <w:t>O</w:t>
                  </w:r>
                  <w:r>
                    <w:rPr>
                      <w:color w:val="000000"/>
                      <w:kern w:val="0"/>
                      <w:szCs w:val="21"/>
                      <w:vertAlign w:val="subscript"/>
                    </w:rPr>
                    <w:t>3</w:t>
                  </w:r>
                </w:p>
              </w:tc>
              <w:tc>
                <w:tcPr>
                  <w:tcW w:w="1052" w:type="pct"/>
                  <w:tcBorders>
                    <w:top w:val="single" w:sz="6" w:space="0" w:color="auto"/>
                    <w:left w:val="single" w:sz="6" w:space="0" w:color="auto"/>
                    <w:bottom w:val="single" w:sz="4" w:space="0" w:color="auto"/>
                    <w:right w:val="single" w:sz="6" w:space="0" w:color="auto"/>
                  </w:tcBorders>
                  <w:vAlign w:val="center"/>
                </w:tcPr>
                <w:p w:rsidR="00234C5B" w:rsidRDefault="00234C5B">
                  <w:pPr>
                    <w:widowControl/>
                    <w:adjustRightInd w:val="0"/>
                    <w:snapToGrid w:val="0"/>
                    <w:jc w:val="center"/>
                    <w:rPr>
                      <w:color w:val="000000"/>
                      <w:kern w:val="0"/>
                      <w:szCs w:val="21"/>
                    </w:rPr>
                  </w:pPr>
                  <w:r>
                    <w:rPr>
                      <w:color w:val="000000"/>
                      <w:kern w:val="0"/>
                      <w:szCs w:val="21"/>
                    </w:rPr>
                    <w:t>187</w:t>
                  </w:r>
                  <w:r>
                    <w:rPr>
                      <w:color w:val="000000"/>
                      <w:szCs w:val="21"/>
                    </w:rPr>
                    <w:t>µg/m</w:t>
                  </w:r>
                  <w:r>
                    <w:rPr>
                      <w:color w:val="000000"/>
                      <w:szCs w:val="21"/>
                      <w:vertAlign w:val="superscript"/>
                    </w:rPr>
                    <w:t>3</w:t>
                  </w:r>
                  <w:r>
                    <w:rPr>
                      <w:rFonts w:hint="eastAsia"/>
                      <w:color w:val="000000"/>
                      <w:szCs w:val="21"/>
                    </w:rPr>
                    <w:t>（</w:t>
                  </w:r>
                  <w:r>
                    <w:rPr>
                      <w:color w:val="000000"/>
                      <w:szCs w:val="21"/>
                    </w:rPr>
                    <w:t>90</w:t>
                  </w:r>
                  <w:r>
                    <w:rPr>
                      <w:rFonts w:hint="eastAsia"/>
                      <w:color w:val="000000"/>
                      <w:szCs w:val="21"/>
                    </w:rPr>
                    <w:t>位百分浓度）</w:t>
                  </w:r>
                </w:p>
              </w:tc>
              <w:tc>
                <w:tcPr>
                  <w:tcW w:w="983" w:type="pct"/>
                  <w:tcBorders>
                    <w:top w:val="single" w:sz="6" w:space="0" w:color="auto"/>
                    <w:left w:val="single" w:sz="6" w:space="0" w:color="auto"/>
                    <w:bottom w:val="single" w:sz="4" w:space="0" w:color="auto"/>
                    <w:right w:val="single" w:sz="6" w:space="0" w:color="auto"/>
                  </w:tcBorders>
                  <w:vAlign w:val="center"/>
                </w:tcPr>
                <w:p w:rsidR="00234C5B" w:rsidRDefault="00234C5B">
                  <w:pPr>
                    <w:widowControl/>
                    <w:adjustRightInd w:val="0"/>
                    <w:snapToGrid w:val="0"/>
                    <w:jc w:val="center"/>
                    <w:rPr>
                      <w:color w:val="000000"/>
                      <w:kern w:val="0"/>
                      <w:szCs w:val="21"/>
                    </w:rPr>
                  </w:pPr>
                  <w:r>
                    <w:rPr>
                      <w:rFonts w:hint="eastAsia"/>
                      <w:color w:val="000000"/>
                      <w:kern w:val="0"/>
                      <w:szCs w:val="21"/>
                    </w:rPr>
                    <w:t>日最大</w:t>
                  </w:r>
                  <w:r>
                    <w:rPr>
                      <w:color w:val="000000"/>
                      <w:kern w:val="0"/>
                      <w:szCs w:val="21"/>
                    </w:rPr>
                    <w:t>8</w:t>
                  </w:r>
                  <w:r>
                    <w:rPr>
                      <w:rFonts w:hint="eastAsia"/>
                      <w:color w:val="000000"/>
                      <w:kern w:val="0"/>
                      <w:szCs w:val="21"/>
                    </w:rPr>
                    <w:t>小时平均</w:t>
                  </w:r>
                </w:p>
              </w:tc>
              <w:tc>
                <w:tcPr>
                  <w:tcW w:w="842" w:type="pct"/>
                  <w:tcBorders>
                    <w:top w:val="single" w:sz="6" w:space="0" w:color="auto"/>
                    <w:left w:val="single" w:sz="6" w:space="0" w:color="auto"/>
                    <w:bottom w:val="single" w:sz="4" w:space="0" w:color="auto"/>
                    <w:right w:val="single" w:sz="6" w:space="0" w:color="auto"/>
                  </w:tcBorders>
                  <w:vAlign w:val="center"/>
                </w:tcPr>
                <w:p w:rsidR="00234C5B" w:rsidRDefault="00234C5B">
                  <w:pPr>
                    <w:widowControl/>
                    <w:adjustRightInd w:val="0"/>
                    <w:snapToGrid w:val="0"/>
                    <w:jc w:val="center"/>
                    <w:rPr>
                      <w:color w:val="000000"/>
                      <w:kern w:val="0"/>
                      <w:szCs w:val="21"/>
                    </w:rPr>
                  </w:pPr>
                  <w:r>
                    <w:rPr>
                      <w:color w:val="000000"/>
                      <w:kern w:val="0"/>
                      <w:szCs w:val="21"/>
                    </w:rPr>
                    <w:t>160</w:t>
                  </w:r>
                  <w:r>
                    <w:rPr>
                      <w:color w:val="000000"/>
                      <w:szCs w:val="21"/>
                    </w:rPr>
                    <w:t>µg/m</w:t>
                  </w:r>
                  <w:r>
                    <w:rPr>
                      <w:color w:val="000000"/>
                      <w:szCs w:val="21"/>
                      <w:vertAlign w:val="superscript"/>
                    </w:rPr>
                    <w:t>3</w:t>
                  </w:r>
                </w:p>
              </w:tc>
              <w:tc>
                <w:tcPr>
                  <w:tcW w:w="602" w:type="pct"/>
                  <w:tcBorders>
                    <w:top w:val="single" w:sz="6" w:space="0" w:color="auto"/>
                    <w:left w:val="single" w:sz="6" w:space="0" w:color="auto"/>
                    <w:bottom w:val="single" w:sz="4" w:space="0" w:color="auto"/>
                    <w:right w:val="single" w:sz="6" w:space="0" w:color="auto"/>
                  </w:tcBorders>
                  <w:vAlign w:val="center"/>
                </w:tcPr>
                <w:p w:rsidR="00234C5B" w:rsidRDefault="00234C5B">
                  <w:pPr>
                    <w:widowControl/>
                    <w:adjustRightInd w:val="0"/>
                    <w:snapToGrid w:val="0"/>
                    <w:jc w:val="center"/>
                    <w:rPr>
                      <w:color w:val="000000"/>
                      <w:kern w:val="0"/>
                      <w:szCs w:val="21"/>
                    </w:rPr>
                  </w:pPr>
                  <w:r>
                    <w:rPr>
                      <w:color w:val="000000"/>
                      <w:kern w:val="0"/>
                      <w:szCs w:val="21"/>
                    </w:rPr>
                    <w:t>116.8</w:t>
                  </w:r>
                </w:p>
              </w:tc>
              <w:tc>
                <w:tcPr>
                  <w:tcW w:w="602" w:type="pct"/>
                  <w:tcBorders>
                    <w:top w:val="single" w:sz="6" w:space="0" w:color="auto"/>
                    <w:left w:val="single" w:sz="6" w:space="0" w:color="auto"/>
                    <w:bottom w:val="single" w:sz="4" w:space="0" w:color="auto"/>
                    <w:right w:val="single" w:sz="4" w:space="0" w:color="auto"/>
                  </w:tcBorders>
                  <w:vAlign w:val="center"/>
                </w:tcPr>
                <w:p w:rsidR="00234C5B" w:rsidRDefault="00234C5B">
                  <w:pPr>
                    <w:widowControl/>
                    <w:adjustRightInd w:val="0"/>
                    <w:snapToGrid w:val="0"/>
                    <w:jc w:val="center"/>
                    <w:rPr>
                      <w:color w:val="000000"/>
                      <w:kern w:val="0"/>
                      <w:szCs w:val="21"/>
                    </w:rPr>
                  </w:pPr>
                  <w:r>
                    <w:rPr>
                      <w:rFonts w:hint="eastAsia"/>
                      <w:color w:val="000000"/>
                      <w:kern w:val="0"/>
                      <w:szCs w:val="21"/>
                    </w:rPr>
                    <w:t>超标</w:t>
                  </w:r>
                </w:p>
              </w:tc>
            </w:tr>
          </w:tbl>
          <w:p w:rsidR="00234C5B" w:rsidRDefault="00234C5B">
            <w:pPr>
              <w:spacing w:line="360" w:lineRule="auto"/>
              <w:ind w:firstLine="482"/>
              <w:rPr>
                <w:color w:val="000000"/>
                <w:kern w:val="0"/>
                <w:sz w:val="24"/>
              </w:rPr>
            </w:pPr>
            <w:r>
              <w:rPr>
                <w:rFonts w:hint="eastAsia"/>
                <w:color w:val="000000"/>
                <w:kern w:val="0"/>
                <w:sz w:val="24"/>
              </w:rPr>
              <w:t>从表中可以看出，项目所在区域</w:t>
            </w:r>
            <w:r>
              <w:rPr>
                <w:color w:val="000000"/>
                <w:kern w:val="0"/>
                <w:sz w:val="24"/>
              </w:rPr>
              <w:t>SO</w:t>
            </w:r>
            <w:r>
              <w:rPr>
                <w:color w:val="000000"/>
                <w:kern w:val="0"/>
                <w:sz w:val="24"/>
                <w:vertAlign w:val="subscript"/>
              </w:rPr>
              <w:t>2</w:t>
            </w:r>
            <w:r>
              <w:rPr>
                <w:rFonts w:hint="eastAsia"/>
                <w:color w:val="000000"/>
                <w:kern w:val="0"/>
                <w:sz w:val="24"/>
              </w:rPr>
              <w:t>、</w:t>
            </w:r>
            <w:r>
              <w:rPr>
                <w:color w:val="000000"/>
                <w:kern w:val="0"/>
                <w:sz w:val="24"/>
              </w:rPr>
              <w:t>NO</w:t>
            </w:r>
            <w:r>
              <w:rPr>
                <w:color w:val="000000"/>
                <w:kern w:val="0"/>
                <w:sz w:val="24"/>
                <w:vertAlign w:val="subscript"/>
              </w:rPr>
              <w:t>2</w:t>
            </w:r>
            <w:r>
              <w:rPr>
                <w:rFonts w:hint="eastAsia"/>
                <w:color w:val="000000"/>
                <w:kern w:val="0"/>
                <w:sz w:val="24"/>
              </w:rPr>
              <w:t>、</w:t>
            </w:r>
            <w:r>
              <w:rPr>
                <w:color w:val="000000"/>
                <w:kern w:val="0"/>
                <w:sz w:val="24"/>
              </w:rPr>
              <w:t>CO</w:t>
            </w:r>
            <w:r>
              <w:rPr>
                <w:rFonts w:hint="eastAsia"/>
                <w:color w:val="000000"/>
                <w:kern w:val="0"/>
                <w:sz w:val="24"/>
              </w:rPr>
              <w:t>均满足《环境空气质量标准》（</w:t>
            </w:r>
            <w:r>
              <w:rPr>
                <w:color w:val="000000"/>
                <w:kern w:val="0"/>
                <w:sz w:val="24"/>
              </w:rPr>
              <w:t>GB 3095-2012</w:t>
            </w:r>
            <w:r>
              <w:rPr>
                <w:rFonts w:hint="eastAsia"/>
                <w:color w:val="000000"/>
                <w:kern w:val="0"/>
                <w:sz w:val="24"/>
              </w:rPr>
              <w:t>及修改单）中二类区标准要求，</w:t>
            </w:r>
            <w:r>
              <w:rPr>
                <w:color w:val="000000"/>
                <w:kern w:val="0"/>
                <w:sz w:val="24"/>
              </w:rPr>
              <w:t>PM</w:t>
            </w:r>
            <w:r>
              <w:rPr>
                <w:color w:val="000000"/>
                <w:kern w:val="0"/>
                <w:sz w:val="24"/>
                <w:vertAlign w:val="subscript"/>
              </w:rPr>
              <w:t>10</w:t>
            </w:r>
            <w:r>
              <w:rPr>
                <w:rFonts w:hint="eastAsia"/>
                <w:color w:val="000000"/>
                <w:kern w:val="0"/>
                <w:sz w:val="24"/>
              </w:rPr>
              <w:t>、</w:t>
            </w:r>
            <w:r>
              <w:rPr>
                <w:color w:val="000000"/>
                <w:kern w:val="0"/>
                <w:sz w:val="24"/>
              </w:rPr>
              <w:t>PM</w:t>
            </w:r>
            <w:r>
              <w:rPr>
                <w:color w:val="000000"/>
                <w:kern w:val="0"/>
                <w:sz w:val="24"/>
                <w:vertAlign w:val="subscript"/>
              </w:rPr>
              <w:t>2.5</w:t>
            </w:r>
            <w:r>
              <w:rPr>
                <w:rFonts w:hint="eastAsia"/>
                <w:color w:val="000000"/>
                <w:kern w:val="0"/>
                <w:sz w:val="24"/>
              </w:rPr>
              <w:t>、</w:t>
            </w:r>
            <w:r>
              <w:rPr>
                <w:color w:val="000000"/>
                <w:kern w:val="0"/>
                <w:sz w:val="24"/>
              </w:rPr>
              <w:t>O</w:t>
            </w:r>
            <w:r>
              <w:rPr>
                <w:color w:val="000000"/>
                <w:kern w:val="0"/>
                <w:sz w:val="24"/>
                <w:vertAlign w:val="subscript"/>
              </w:rPr>
              <w:t>3</w:t>
            </w:r>
            <w:r>
              <w:rPr>
                <w:rFonts w:hint="eastAsia"/>
                <w:color w:val="000000"/>
                <w:kern w:val="0"/>
                <w:sz w:val="24"/>
              </w:rPr>
              <w:t>超过《环境空气质量标准》（</w:t>
            </w:r>
            <w:r>
              <w:rPr>
                <w:color w:val="000000"/>
                <w:kern w:val="0"/>
                <w:sz w:val="24"/>
              </w:rPr>
              <w:t>GB3095-2012</w:t>
            </w:r>
            <w:r>
              <w:rPr>
                <w:rFonts w:hint="eastAsia"/>
                <w:color w:val="000000"/>
                <w:kern w:val="0"/>
                <w:sz w:val="24"/>
              </w:rPr>
              <w:t>及修改单）二类区标准要求，项目所在区域为不达标区。</w:t>
            </w:r>
          </w:p>
          <w:p w:rsidR="00234C5B" w:rsidRDefault="00234C5B">
            <w:pPr>
              <w:widowControl/>
              <w:spacing w:line="360" w:lineRule="auto"/>
              <w:ind w:firstLineChars="200" w:firstLine="480"/>
              <w:rPr>
                <w:bCs/>
                <w:kern w:val="0"/>
                <w:sz w:val="24"/>
              </w:rPr>
            </w:pPr>
            <w:r>
              <w:rPr>
                <w:bCs/>
                <w:kern w:val="0"/>
                <w:sz w:val="24"/>
              </w:rPr>
              <w:t>2</w:t>
            </w:r>
            <w:r>
              <w:rPr>
                <w:rFonts w:hint="eastAsia"/>
                <w:bCs/>
                <w:kern w:val="0"/>
                <w:sz w:val="24"/>
              </w:rPr>
              <w:t>、其他污染物环境质量现状</w:t>
            </w:r>
          </w:p>
          <w:p w:rsidR="00234C5B" w:rsidRDefault="00234C5B">
            <w:pPr>
              <w:widowControl/>
              <w:spacing w:line="360" w:lineRule="auto"/>
              <w:ind w:firstLineChars="200" w:firstLine="480"/>
              <w:rPr>
                <w:bCs/>
                <w:kern w:val="0"/>
                <w:sz w:val="24"/>
              </w:rPr>
            </w:pPr>
            <w:r>
              <w:rPr>
                <w:rFonts w:hint="eastAsia"/>
                <w:bCs/>
                <w:kern w:val="0"/>
                <w:sz w:val="24"/>
              </w:rPr>
              <w:t>本项目特征污染物为非甲烷总烃和颗粒物。</w:t>
            </w:r>
          </w:p>
          <w:p w:rsidR="00234C5B" w:rsidRDefault="00234C5B">
            <w:pPr>
              <w:widowControl/>
              <w:spacing w:line="360" w:lineRule="auto"/>
              <w:ind w:firstLineChars="200" w:firstLine="480"/>
              <w:rPr>
                <w:sz w:val="24"/>
              </w:rPr>
            </w:pPr>
            <w:r>
              <w:rPr>
                <w:rFonts w:hint="eastAsia"/>
                <w:bCs/>
                <w:kern w:val="0"/>
                <w:sz w:val="24"/>
              </w:rPr>
              <w:t>非甲烷总烃环境质量现状情况引用《西安天润塑业有限公司</w:t>
            </w:r>
            <w:r>
              <w:rPr>
                <w:rFonts w:ascii="宋体" w:hAnsi="宋体" w:hint="eastAsia"/>
                <w:sz w:val="24"/>
              </w:rPr>
              <w:t>润滑油桶、汽车配件等塑料制品生产建设项目</w:t>
            </w:r>
            <w:r>
              <w:rPr>
                <w:rFonts w:hint="eastAsia"/>
                <w:bCs/>
                <w:kern w:val="0"/>
                <w:sz w:val="24"/>
              </w:rPr>
              <w:t>》环境质量现状监测报告（</w:t>
            </w:r>
            <w:r>
              <w:rPr>
                <w:bCs/>
                <w:kern w:val="0"/>
                <w:sz w:val="24"/>
              </w:rPr>
              <w:t>SPJC-202011-ZH005</w:t>
            </w:r>
            <w:r>
              <w:rPr>
                <w:rFonts w:hint="eastAsia"/>
                <w:bCs/>
                <w:kern w:val="0"/>
                <w:sz w:val="24"/>
              </w:rPr>
              <w:t>），</w:t>
            </w:r>
            <w:r>
              <w:rPr>
                <w:rFonts w:hint="eastAsia"/>
                <w:bCs/>
                <w:sz w:val="24"/>
              </w:rPr>
              <w:t>项目所引用非甲烷总烃监测数据</w:t>
            </w:r>
            <w:r>
              <w:rPr>
                <w:rFonts w:hint="eastAsia"/>
                <w:sz w:val="24"/>
              </w:rPr>
              <w:t>监测时间为</w:t>
            </w:r>
            <w:r>
              <w:rPr>
                <w:bCs/>
                <w:kern w:val="0"/>
                <w:sz w:val="24"/>
              </w:rPr>
              <w:t>2020</w:t>
            </w:r>
            <w:r>
              <w:rPr>
                <w:rFonts w:hint="eastAsia"/>
                <w:bCs/>
                <w:kern w:val="0"/>
                <w:sz w:val="24"/>
              </w:rPr>
              <w:t>年</w:t>
            </w:r>
            <w:r>
              <w:rPr>
                <w:bCs/>
                <w:kern w:val="0"/>
                <w:sz w:val="24"/>
              </w:rPr>
              <w:t>11</w:t>
            </w:r>
            <w:r>
              <w:rPr>
                <w:rFonts w:hint="eastAsia"/>
                <w:bCs/>
                <w:kern w:val="0"/>
                <w:sz w:val="24"/>
              </w:rPr>
              <w:t>日</w:t>
            </w:r>
            <w:r>
              <w:rPr>
                <w:bCs/>
                <w:kern w:val="0"/>
                <w:sz w:val="24"/>
              </w:rPr>
              <w:t>5</w:t>
            </w:r>
            <w:r>
              <w:rPr>
                <w:rFonts w:hint="eastAsia"/>
                <w:bCs/>
                <w:kern w:val="0"/>
                <w:sz w:val="24"/>
              </w:rPr>
              <w:t>日</w:t>
            </w:r>
            <w:r>
              <w:rPr>
                <w:bCs/>
                <w:kern w:val="0"/>
                <w:sz w:val="24"/>
              </w:rPr>
              <w:t>~2020</w:t>
            </w:r>
            <w:r>
              <w:rPr>
                <w:rFonts w:hint="eastAsia"/>
                <w:bCs/>
                <w:kern w:val="0"/>
                <w:sz w:val="24"/>
              </w:rPr>
              <w:t>年</w:t>
            </w:r>
            <w:r>
              <w:rPr>
                <w:bCs/>
                <w:kern w:val="0"/>
                <w:sz w:val="24"/>
              </w:rPr>
              <w:t>11</w:t>
            </w:r>
            <w:r>
              <w:rPr>
                <w:rFonts w:hint="eastAsia"/>
                <w:bCs/>
                <w:kern w:val="0"/>
                <w:sz w:val="24"/>
              </w:rPr>
              <w:t>月</w:t>
            </w:r>
            <w:r>
              <w:rPr>
                <w:bCs/>
                <w:kern w:val="0"/>
                <w:sz w:val="24"/>
              </w:rPr>
              <w:t>11</w:t>
            </w:r>
            <w:r>
              <w:rPr>
                <w:rFonts w:hint="eastAsia"/>
                <w:bCs/>
                <w:kern w:val="0"/>
                <w:sz w:val="24"/>
              </w:rPr>
              <w:t>日</w:t>
            </w:r>
            <w:r>
              <w:rPr>
                <w:rFonts w:hint="eastAsia"/>
                <w:sz w:val="24"/>
              </w:rPr>
              <w:t>，引用点位为十六村（项目所在地东侧下风向</w:t>
            </w:r>
            <w:r>
              <w:rPr>
                <w:sz w:val="24"/>
              </w:rPr>
              <w:t>600m</w:t>
            </w:r>
            <w:r>
              <w:rPr>
                <w:rFonts w:hint="eastAsia"/>
                <w:sz w:val="24"/>
              </w:rPr>
              <w:t>），监测数据在</w:t>
            </w:r>
            <w:r>
              <w:rPr>
                <w:sz w:val="24"/>
              </w:rPr>
              <w:t>3</w:t>
            </w:r>
            <w:r>
              <w:rPr>
                <w:rFonts w:hint="eastAsia"/>
                <w:sz w:val="24"/>
              </w:rPr>
              <w:t>年内，引用合理。</w:t>
            </w:r>
            <w:r>
              <w:rPr>
                <w:rFonts w:hint="eastAsia"/>
                <w:bCs/>
                <w:kern w:val="0"/>
                <w:sz w:val="24"/>
              </w:rPr>
              <w:t>颗粒物</w:t>
            </w:r>
            <w:r>
              <w:rPr>
                <w:rFonts w:hint="eastAsia"/>
                <w:sz w:val="24"/>
              </w:rPr>
              <w:t>委托陕西青源环保科技有限公司进行监测，监测时间为</w:t>
            </w:r>
            <w:r>
              <w:rPr>
                <w:sz w:val="24"/>
              </w:rPr>
              <w:t>2023</w:t>
            </w:r>
            <w:r>
              <w:rPr>
                <w:rFonts w:hint="eastAsia"/>
                <w:sz w:val="24"/>
              </w:rPr>
              <w:t>年</w:t>
            </w:r>
            <w:r>
              <w:rPr>
                <w:sz w:val="24"/>
              </w:rPr>
              <w:t>6</w:t>
            </w:r>
            <w:r>
              <w:rPr>
                <w:rFonts w:hint="eastAsia"/>
                <w:sz w:val="24"/>
              </w:rPr>
              <w:t>月</w:t>
            </w:r>
            <w:r>
              <w:rPr>
                <w:sz w:val="24"/>
              </w:rPr>
              <w:t>20</w:t>
            </w:r>
            <w:r>
              <w:rPr>
                <w:rFonts w:hint="eastAsia"/>
                <w:sz w:val="24"/>
              </w:rPr>
              <w:t>日</w:t>
            </w:r>
            <w:r>
              <w:rPr>
                <w:sz w:val="24"/>
              </w:rPr>
              <w:t>-6</w:t>
            </w:r>
            <w:r>
              <w:rPr>
                <w:rFonts w:hint="eastAsia"/>
                <w:sz w:val="24"/>
              </w:rPr>
              <w:t>月</w:t>
            </w:r>
            <w:r>
              <w:rPr>
                <w:sz w:val="24"/>
              </w:rPr>
              <w:t>22</w:t>
            </w:r>
            <w:r>
              <w:rPr>
                <w:rFonts w:hint="eastAsia"/>
                <w:sz w:val="24"/>
              </w:rPr>
              <w:t>日，监测点位距本项目的距离见表</w:t>
            </w:r>
            <w:r>
              <w:rPr>
                <w:sz w:val="24"/>
              </w:rPr>
              <w:t>3-2</w:t>
            </w:r>
            <w:r>
              <w:rPr>
                <w:rFonts w:hint="eastAsia"/>
                <w:sz w:val="24"/>
              </w:rPr>
              <w:t>，监测结果见表</w:t>
            </w:r>
            <w:r>
              <w:rPr>
                <w:sz w:val="24"/>
              </w:rPr>
              <w:t>3-3</w:t>
            </w:r>
            <w:r>
              <w:rPr>
                <w:rFonts w:hint="eastAsia"/>
                <w:sz w:val="24"/>
              </w:rPr>
              <w:t>。</w:t>
            </w:r>
          </w:p>
          <w:p w:rsidR="00234C5B" w:rsidRDefault="00234C5B">
            <w:pPr>
              <w:widowControl/>
              <w:spacing w:line="360" w:lineRule="auto"/>
              <w:ind w:firstLineChars="200" w:firstLine="482"/>
              <w:jc w:val="center"/>
              <w:rPr>
                <w:b/>
                <w:bCs/>
                <w:color w:val="000000"/>
                <w:kern w:val="0"/>
                <w:sz w:val="24"/>
              </w:rPr>
            </w:pPr>
            <w:r>
              <w:rPr>
                <w:rFonts w:hint="eastAsia"/>
                <w:b/>
                <w:bCs/>
                <w:color w:val="000000"/>
                <w:kern w:val="0"/>
                <w:sz w:val="24"/>
              </w:rPr>
              <w:t>表</w:t>
            </w:r>
            <w:r>
              <w:rPr>
                <w:b/>
                <w:bCs/>
                <w:color w:val="000000"/>
                <w:kern w:val="0"/>
                <w:sz w:val="24"/>
              </w:rPr>
              <w:t>3-3</w:t>
            </w:r>
            <w:r>
              <w:rPr>
                <w:rFonts w:hint="eastAsia"/>
                <w:b/>
                <w:bCs/>
                <w:color w:val="000000"/>
                <w:kern w:val="0"/>
                <w:sz w:val="24"/>
              </w:rPr>
              <w:t>监测点位与本项目的位置关系</w:t>
            </w:r>
          </w:p>
          <w:tbl>
            <w:tblP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2642"/>
              <w:gridCol w:w="2310"/>
              <w:gridCol w:w="2989"/>
            </w:tblGrid>
            <w:tr w:rsidR="00234C5B" w:rsidTr="0009409D">
              <w:trPr>
                <w:trHeight w:val="151"/>
              </w:trPr>
              <w:tc>
                <w:tcPr>
                  <w:tcW w:w="1663" w:type="pct"/>
                  <w:vMerge w:val="restart"/>
                  <w:tcBorders>
                    <w:top w:val="single" w:sz="12" w:space="0" w:color="auto"/>
                    <w:left w:val="single" w:sz="12"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rFonts w:hint="eastAsia"/>
                      <w:szCs w:val="21"/>
                    </w:rPr>
                    <w:t>监测点位</w:t>
                  </w:r>
                </w:p>
              </w:tc>
              <w:tc>
                <w:tcPr>
                  <w:tcW w:w="3336" w:type="pct"/>
                  <w:gridSpan w:val="2"/>
                  <w:tcBorders>
                    <w:top w:val="single" w:sz="12" w:space="0" w:color="auto"/>
                    <w:left w:val="single" w:sz="4" w:space="0" w:color="auto"/>
                    <w:bottom w:val="single" w:sz="4" w:space="0" w:color="auto"/>
                    <w:right w:val="single" w:sz="12" w:space="0" w:color="auto"/>
                  </w:tcBorders>
                  <w:vAlign w:val="center"/>
                </w:tcPr>
                <w:p w:rsidR="00234C5B" w:rsidRPr="0009409D" w:rsidRDefault="00234C5B" w:rsidP="0009409D">
                  <w:pPr>
                    <w:jc w:val="center"/>
                    <w:rPr>
                      <w:szCs w:val="21"/>
                    </w:rPr>
                  </w:pPr>
                  <w:r w:rsidRPr="0009409D">
                    <w:rPr>
                      <w:rFonts w:hint="eastAsia"/>
                      <w:szCs w:val="21"/>
                    </w:rPr>
                    <w:t>与本项目的位置关系</w:t>
                  </w:r>
                </w:p>
              </w:tc>
            </w:tr>
            <w:tr w:rsidR="00234C5B" w:rsidTr="0009409D">
              <w:trPr>
                <w:trHeight w:val="151"/>
              </w:trPr>
              <w:tc>
                <w:tcPr>
                  <w:tcW w:w="1663" w:type="pct"/>
                  <w:vMerge/>
                  <w:tcBorders>
                    <w:top w:val="single" w:sz="4" w:space="0" w:color="auto"/>
                    <w:left w:val="single" w:sz="12" w:space="0" w:color="auto"/>
                    <w:bottom w:val="single" w:sz="4" w:space="0" w:color="auto"/>
                    <w:right w:val="single" w:sz="4" w:space="0" w:color="auto"/>
                  </w:tcBorders>
                  <w:vAlign w:val="center"/>
                </w:tcPr>
                <w:p w:rsidR="00234C5B" w:rsidRPr="0009409D" w:rsidRDefault="00234C5B" w:rsidP="0009409D">
                  <w:pPr>
                    <w:jc w:val="center"/>
                    <w:rPr>
                      <w:szCs w:val="21"/>
                    </w:rPr>
                  </w:pPr>
                </w:p>
              </w:tc>
              <w:tc>
                <w:tcPr>
                  <w:tcW w:w="1454"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rFonts w:hint="eastAsia"/>
                      <w:szCs w:val="21"/>
                    </w:rPr>
                    <w:t>相对方位</w:t>
                  </w:r>
                </w:p>
              </w:tc>
              <w:tc>
                <w:tcPr>
                  <w:tcW w:w="1881" w:type="pct"/>
                  <w:tcBorders>
                    <w:top w:val="single" w:sz="4" w:space="0" w:color="auto"/>
                    <w:left w:val="single" w:sz="4" w:space="0" w:color="auto"/>
                    <w:bottom w:val="single" w:sz="4" w:space="0" w:color="auto"/>
                    <w:right w:val="single" w:sz="12" w:space="0" w:color="auto"/>
                  </w:tcBorders>
                  <w:vAlign w:val="center"/>
                </w:tcPr>
                <w:p w:rsidR="00234C5B" w:rsidRPr="0009409D" w:rsidRDefault="00234C5B" w:rsidP="0009409D">
                  <w:pPr>
                    <w:jc w:val="center"/>
                    <w:rPr>
                      <w:szCs w:val="21"/>
                    </w:rPr>
                  </w:pPr>
                  <w:r w:rsidRPr="0009409D">
                    <w:rPr>
                      <w:rFonts w:hint="eastAsia"/>
                      <w:szCs w:val="21"/>
                    </w:rPr>
                    <w:t>距离</w:t>
                  </w:r>
                  <w:r w:rsidRPr="0009409D">
                    <w:rPr>
                      <w:szCs w:val="21"/>
                    </w:rPr>
                    <w:t>/m</w:t>
                  </w:r>
                  <w:r w:rsidRPr="0009409D">
                    <w:rPr>
                      <w:rFonts w:hint="eastAsia"/>
                      <w:szCs w:val="21"/>
                    </w:rPr>
                    <w:t>（距本项目厂址中心）</w:t>
                  </w:r>
                </w:p>
              </w:tc>
            </w:tr>
            <w:tr w:rsidR="00234C5B" w:rsidTr="0009409D">
              <w:trPr>
                <w:trHeight w:val="252"/>
              </w:trPr>
              <w:tc>
                <w:tcPr>
                  <w:tcW w:w="1663" w:type="pct"/>
                  <w:tcBorders>
                    <w:top w:val="single" w:sz="4" w:space="0" w:color="auto"/>
                    <w:left w:val="single" w:sz="12" w:space="0" w:color="auto"/>
                    <w:bottom w:val="single" w:sz="12" w:space="0" w:color="auto"/>
                    <w:right w:val="single" w:sz="4" w:space="0" w:color="auto"/>
                  </w:tcBorders>
                  <w:vAlign w:val="center"/>
                </w:tcPr>
                <w:p w:rsidR="00234C5B" w:rsidRPr="0009409D" w:rsidRDefault="00234C5B" w:rsidP="0009409D">
                  <w:pPr>
                    <w:jc w:val="center"/>
                    <w:rPr>
                      <w:szCs w:val="21"/>
                    </w:rPr>
                  </w:pPr>
                  <w:r>
                    <w:rPr>
                      <w:rFonts w:hint="eastAsia"/>
                    </w:rPr>
                    <w:t>十六村</w:t>
                  </w:r>
                </w:p>
              </w:tc>
              <w:tc>
                <w:tcPr>
                  <w:tcW w:w="1454" w:type="pct"/>
                  <w:tcBorders>
                    <w:top w:val="single" w:sz="4" w:space="0" w:color="auto"/>
                    <w:left w:val="single" w:sz="4" w:space="0" w:color="auto"/>
                    <w:bottom w:val="single" w:sz="12" w:space="0" w:color="auto"/>
                    <w:right w:val="single" w:sz="4" w:space="0" w:color="auto"/>
                  </w:tcBorders>
                  <w:vAlign w:val="center"/>
                </w:tcPr>
                <w:p w:rsidR="00234C5B" w:rsidRPr="0009409D" w:rsidRDefault="00234C5B" w:rsidP="0009409D">
                  <w:pPr>
                    <w:spacing w:line="240" w:lineRule="exact"/>
                    <w:jc w:val="center"/>
                    <w:rPr>
                      <w:szCs w:val="21"/>
                    </w:rPr>
                  </w:pPr>
                  <w:r w:rsidRPr="0009409D">
                    <w:rPr>
                      <w:szCs w:val="21"/>
                    </w:rPr>
                    <w:t>E</w:t>
                  </w:r>
                </w:p>
              </w:tc>
              <w:tc>
                <w:tcPr>
                  <w:tcW w:w="1881" w:type="pct"/>
                  <w:tcBorders>
                    <w:top w:val="single" w:sz="4" w:space="0" w:color="auto"/>
                    <w:left w:val="single" w:sz="4" w:space="0" w:color="auto"/>
                    <w:bottom w:val="single" w:sz="12" w:space="0" w:color="auto"/>
                    <w:right w:val="single" w:sz="12" w:space="0" w:color="auto"/>
                  </w:tcBorders>
                  <w:vAlign w:val="center"/>
                </w:tcPr>
                <w:p w:rsidR="00234C5B" w:rsidRPr="0009409D" w:rsidRDefault="00234C5B" w:rsidP="0009409D">
                  <w:pPr>
                    <w:spacing w:line="240" w:lineRule="exact"/>
                    <w:jc w:val="center"/>
                    <w:rPr>
                      <w:szCs w:val="21"/>
                    </w:rPr>
                  </w:pPr>
                  <w:r w:rsidRPr="0009409D">
                    <w:rPr>
                      <w:szCs w:val="21"/>
                    </w:rPr>
                    <w:t>600</w:t>
                  </w:r>
                </w:p>
              </w:tc>
            </w:tr>
          </w:tbl>
          <w:p w:rsidR="00234C5B" w:rsidRDefault="00234C5B">
            <w:pPr>
              <w:widowControl/>
              <w:spacing w:line="360" w:lineRule="auto"/>
              <w:ind w:firstLineChars="200" w:firstLine="482"/>
              <w:jc w:val="center"/>
              <w:rPr>
                <w:b/>
                <w:bCs/>
                <w:color w:val="000000"/>
                <w:kern w:val="0"/>
                <w:sz w:val="24"/>
              </w:rPr>
            </w:pPr>
            <w:r>
              <w:rPr>
                <w:rFonts w:hint="eastAsia"/>
                <w:b/>
                <w:bCs/>
                <w:color w:val="000000"/>
                <w:kern w:val="0"/>
                <w:sz w:val="24"/>
              </w:rPr>
              <w:t>表</w:t>
            </w:r>
            <w:r>
              <w:rPr>
                <w:b/>
                <w:bCs/>
                <w:color w:val="000000"/>
                <w:kern w:val="0"/>
                <w:sz w:val="24"/>
              </w:rPr>
              <w:t>3-3</w:t>
            </w:r>
            <w:r>
              <w:rPr>
                <w:rFonts w:hint="eastAsia"/>
                <w:b/>
                <w:bCs/>
                <w:color w:val="000000"/>
                <w:kern w:val="0"/>
                <w:sz w:val="24"/>
              </w:rPr>
              <w:t>颗粒物监测结果表</w:t>
            </w:r>
          </w:p>
          <w:tbl>
            <w:tblP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1090"/>
              <w:gridCol w:w="1286"/>
              <w:gridCol w:w="1113"/>
              <w:gridCol w:w="1113"/>
              <w:gridCol w:w="1113"/>
              <w:gridCol w:w="1113"/>
              <w:gridCol w:w="1113"/>
            </w:tblGrid>
            <w:tr w:rsidR="00234C5B" w:rsidTr="0009409D">
              <w:tc>
                <w:tcPr>
                  <w:tcW w:w="686" w:type="pct"/>
                  <w:tcBorders>
                    <w:top w:val="single" w:sz="12" w:space="0" w:color="auto"/>
                    <w:left w:val="single" w:sz="12" w:space="0" w:color="auto"/>
                    <w:bottom w:val="single" w:sz="4" w:space="0" w:color="auto"/>
                    <w:right w:val="single" w:sz="4" w:space="0" w:color="auto"/>
                  </w:tcBorders>
                  <w:vAlign w:val="center"/>
                </w:tcPr>
                <w:p w:rsidR="00234C5B" w:rsidRDefault="00234C5B" w:rsidP="0009409D">
                  <w:pPr>
                    <w:pStyle w:val="BodyTextFirstIndent2"/>
                    <w:ind w:firstLineChars="0" w:firstLine="0"/>
                    <w:jc w:val="center"/>
                  </w:pPr>
                  <w:r>
                    <w:rPr>
                      <w:rFonts w:hint="eastAsia"/>
                    </w:rPr>
                    <w:t>监测点位</w:t>
                  </w:r>
                </w:p>
              </w:tc>
              <w:tc>
                <w:tcPr>
                  <w:tcW w:w="809" w:type="pct"/>
                  <w:tcBorders>
                    <w:top w:val="single" w:sz="12" w:space="0" w:color="auto"/>
                    <w:left w:val="single" w:sz="4" w:space="0" w:color="auto"/>
                    <w:bottom w:val="single" w:sz="4" w:space="0" w:color="auto"/>
                    <w:right w:val="single" w:sz="4" w:space="0" w:color="auto"/>
                  </w:tcBorders>
                  <w:vAlign w:val="center"/>
                </w:tcPr>
                <w:p w:rsidR="00234C5B" w:rsidRDefault="00234C5B" w:rsidP="0009409D">
                  <w:pPr>
                    <w:pStyle w:val="BodyTextFirstIndent2"/>
                    <w:ind w:firstLineChars="0" w:firstLine="0"/>
                    <w:jc w:val="center"/>
                  </w:pPr>
                  <w:r>
                    <w:rPr>
                      <w:rFonts w:hint="eastAsia"/>
                    </w:rPr>
                    <w:t>污染物</w:t>
                  </w:r>
                </w:p>
              </w:tc>
              <w:tc>
                <w:tcPr>
                  <w:tcW w:w="700" w:type="pct"/>
                  <w:tcBorders>
                    <w:top w:val="single" w:sz="12" w:space="0" w:color="auto"/>
                    <w:left w:val="single" w:sz="4" w:space="0" w:color="auto"/>
                    <w:bottom w:val="single" w:sz="4" w:space="0" w:color="auto"/>
                    <w:right w:val="single" w:sz="4" w:space="0" w:color="auto"/>
                  </w:tcBorders>
                  <w:vAlign w:val="center"/>
                </w:tcPr>
                <w:p w:rsidR="00234C5B" w:rsidRDefault="00234C5B" w:rsidP="0009409D">
                  <w:pPr>
                    <w:pStyle w:val="BodyTextFirstIndent2"/>
                    <w:ind w:firstLineChars="0" w:firstLine="0"/>
                    <w:jc w:val="center"/>
                  </w:pPr>
                  <w:r>
                    <w:rPr>
                      <w:rFonts w:hint="eastAsia"/>
                    </w:rPr>
                    <w:t>现状浓度</w:t>
                  </w:r>
                  <w:r>
                    <w:t>mg/m</w:t>
                  </w:r>
                  <w:r w:rsidRPr="0009409D">
                    <w:rPr>
                      <w:vertAlign w:val="superscript"/>
                    </w:rPr>
                    <w:t>3</w:t>
                  </w:r>
                </w:p>
              </w:tc>
              <w:tc>
                <w:tcPr>
                  <w:tcW w:w="700" w:type="pct"/>
                  <w:tcBorders>
                    <w:top w:val="single" w:sz="12" w:space="0" w:color="auto"/>
                    <w:left w:val="single" w:sz="4" w:space="0" w:color="auto"/>
                    <w:bottom w:val="single" w:sz="4" w:space="0" w:color="auto"/>
                    <w:right w:val="single" w:sz="4" w:space="0" w:color="auto"/>
                  </w:tcBorders>
                  <w:vAlign w:val="center"/>
                </w:tcPr>
                <w:p w:rsidR="00234C5B" w:rsidRDefault="00234C5B" w:rsidP="0009409D">
                  <w:pPr>
                    <w:pStyle w:val="BodyTextFirstIndent2"/>
                    <w:ind w:firstLineChars="0" w:firstLine="0"/>
                    <w:jc w:val="center"/>
                  </w:pPr>
                  <w:r>
                    <w:rPr>
                      <w:rFonts w:hint="eastAsia"/>
                    </w:rPr>
                    <w:t>评价标准</w:t>
                  </w:r>
                  <w:r>
                    <w:t>mg/m</w:t>
                  </w:r>
                  <w:r w:rsidRPr="0009409D">
                    <w:rPr>
                      <w:vertAlign w:val="superscript"/>
                    </w:rPr>
                    <w:t>3</w:t>
                  </w:r>
                </w:p>
              </w:tc>
              <w:tc>
                <w:tcPr>
                  <w:tcW w:w="700" w:type="pct"/>
                  <w:tcBorders>
                    <w:top w:val="single" w:sz="12" w:space="0" w:color="auto"/>
                    <w:left w:val="single" w:sz="4" w:space="0" w:color="auto"/>
                    <w:bottom w:val="single" w:sz="4" w:space="0" w:color="auto"/>
                    <w:right w:val="single" w:sz="4" w:space="0" w:color="auto"/>
                  </w:tcBorders>
                  <w:vAlign w:val="center"/>
                </w:tcPr>
                <w:p w:rsidR="00234C5B" w:rsidRDefault="00234C5B" w:rsidP="0009409D">
                  <w:pPr>
                    <w:pStyle w:val="BodyTextFirstIndent2"/>
                    <w:ind w:firstLineChars="0" w:firstLine="0"/>
                    <w:jc w:val="center"/>
                  </w:pPr>
                  <w:r>
                    <w:rPr>
                      <w:rFonts w:hint="eastAsia"/>
                    </w:rPr>
                    <w:t>最大浓度占标率</w:t>
                  </w:r>
                  <w:r>
                    <w:t>%</w:t>
                  </w:r>
                </w:p>
              </w:tc>
              <w:tc>
                <w:tcPr>
                  <w:tcW w:w="700" w:type="pct"/>
                  <w:tcBorders>
                    <w:top w:val="single" w:sz="12" w:space="0" w:color="auto"/>
                    <w:left w:val="single" w:sz="4" w:space="0" w:color="auto"/>
                    <w:bottom w:val="single" w:sz="4" w:space="0" w:color="auto"/>
                    <w:right w:val="single" w:sz="4" w:space="0" w:color="auto"/>
                  </w:tcBorders>
                  <w:vAlign w:val="center"/>
                </w:tcPr>
                <w:p w:rsidR="00234C5B" w:rsidRDefault="00234C5B" w:rsidP="0009409D">
                  <w:pPr>
                    <w:pStyle w:val="BodyTextFirstIndent2"/>
                    <w:ind w:firstLineChars="0" w:firstLine="0"/>
                    <w:jc w:val="center"/>
                  </w:pPr>
                  <w:r>
                    <w:rPr>
                      <w:rFonts w:hint="eastAsia"/>
                    </w:rPr>
                    <w:t>超标率</w:t>
                  </w:r>
                  <w:r>
                    <w:t>%</w:t>
                  </w:r>
                </w:p>
              </w:tc>
              <w:tc>
                <w:tcPr>
                  <w:tcW w:w="700" w:type="pct"/>
                  <w:tcBorders>
                    <w:top w:val="single" w:sz="12" w:space="0" w:color="auto"/>
                    <w:left w:val="single" w:sz="4" w:space="0" w:color="auto"/>
                    <w:bottom w:val="single" w:sz="4" w:space="0" w:color="auto"/>
                    <w:right w:val="single" w:sz="12" w:space="0" w:color="auto"/>
                  </w:tcBorders>
                  <w:vAlign w:val="center"/>
                </w:tcPr>
                <w:p w:rsidR="00234C5B" w:rsidRDefault="00234C5B" w:rsidP="0009409D">
                  <w:pPr>
                    <w:pStyle w:val="BodyTextFirstIndent2"/>
                    <w:ind w:firstLineChars="0" w:firstLine="0"/>
                    <w:jc w:val="center"/>
                  </w:pPr>
                  <w:r>
                    <w:rPr>
                      <w:rFonts w:hint="eastAsia"/>
                    </w:rPr>
                    <w:t>达标情况</w:t>
                  </w:r>
                </w:p>
              </w:tc>
            </w:tr>
            <w:tr w:rsidR="00234C5B" w:rsidTr="0009409D">
              <w:trPr>
                <w:trHeight w:val="321"/>
              </w:trPr>
              <w:tc>
                <w:tcPr>
                  <w:tcW w:w="686" w:type="pct"/>
                  <w:vMerge w:val="restart"/>
                  <w:tcBorders>
                    <w:top w:val="single" w:sz="4" w:space="0" w:color="auto"/>
                    <w:left w:val="single" w:sz="12" w:space="0" w:color="auto"/>
                    <w:bottom w:val="single" w:sz="4" w:space="0" w:color="auto"/>
                    <w:right w:val="single" w:sz="4" w:space="0" w:color="auto"/>
                  </w:tcBorders>
                  <w:vAlign w:val="center"/>
                </w:tcPr>
                <w:p w:rsidR="00234C5B" w:rsidRDefault="00234C5B" w:rsidP="0009409D">
                  <w:pPr>
                    <w:pStyle w:val="BodyTextFirstIndent2"/>
                    <w:ind w:firstLineChars="0" w:firstLine="0"/>
                    <w:jc w:val="center"/>
                  </w:pPr>
                  <w:r>
                    <w:rPr>
                      <w:rFonts w:hint="eastAsia"/>
                    </w:rPr>
                    <w:t>十六村</w:t>
                  </w:r>
                </w:p>
              </w:tc>
              <w:tc>
                <w:tcPr>
                  <w:tcW w:w="809" w:type="pct"/>
                  <w:tcBorders>
                    <w:top w:val="single" w:sz="4" w:space="0" w:color="auto"/>
                    <w:left w:val="single" w:sz="4" w:space="0" w:color="auto"/>
                    <w:bottom w:val="single" w:sz="4" w:space="0" w:color="auto"/>
                    <w:right w:val="single" w:sz="4" w:space="0" w:color="auto"/>
                  </w:tcBorders>
                  <w:vAlign w:val="center"/>
                </w:tcPr>
                <w:p w:rsidR="00234C5B" w:rsidRDefault="00234C5B" w:rsidP="0009409D">
                  <w:pPr>
                    <w:pStyle w:val="BodyTextFirstIndent2"/>
                    <w:ind w:firstLineChars="0" w:firstLine="0"/>
                    <w:jc w:val="center"/>
                  </w:pPr>
                  <w:r>
                    <w:rPr>
                      <w:rFonts w:hint="eastAsia"/>
                    </w:rPr>
                    <w:t>颗粒物</w:t>
                  </w:r>
                </w:p>
              </w:tc>
              <w:tc>
                <w:tcPr>
                  <w:tcW w:w="700" w:type="pct"/>
                  <w:tcBorders>
                    <w:top w:val="single" w:sz="4" w:space="0" w:color="auto"/>
                    <w:left w:val="single" w:sz="4" w:space="0" w:color="auto"/>
                    <w:bottom w:val="single" w:sz="4" w:space="0" w:color="auto"/>
                    <w:right w:val="single" w:sz="4" w:space="0" w:color="auto"/>
                  </w:tcBorders>
                  <w:vAlign w:val="center"/>
                </w:tcPr>
                <w:p w:rsidR="00234C5B" w:rsidRDefault="00234C5B" w:rsidP="0009409D">
                  <w:pPr>
                    <w:pStyle w:val="BodyTextFirstIndent2"/>
                    <w:ind w:firstLineChars="0" w:firstLine="0"/>
                    <w:jc w:val="center"/>
                  </w:pPr>
                  <w:r>
                    <w:t>0.184</w:t>
                  </w:r>
                </w:p>
              </w:tc>
              <w:tc>
                <w:tcPr>
                  <w:tcW w:w="700" w:type="pct"/>
                  <w:tcBorders>
                    <w:top w:val="single" w:sz="4" w:space="0" w:color="auto"/>
                    <w:left w:val="single" w:sz="4" w:space="0" w:color="auto"/>
                    <w:bottom w:val="single" w:sz="4" w:space="0" w:color="auto"/>
                    <w:right w:val="single" w:sz="4" w:space="0" w:color="auto"/>
                  </w:tcBorders>
                  <w:vAlign w:val="center"/>
                </w:tcPr>
                <w:p w:rsidR="00234C5B" w:rsidRDefault="00234C5B" w:rsidP="0009409D">
                  <w:pPr>
                    <w:pStyle w:val="BodyTextFirstIndent2"/>
                    <w:ind w:firstLineChars="0" w:firstLine="0"/>
                    <w:jc w:val="center"/>
                  </w:pPr>
                  <w:r>
                    <w:t>20</w:t>
                  </w:r>
                </w:p>
              </w:tc>
              <w:tc>
                <w:tcPr>
                  <w:tcW w:w="700" w:type="pct"/>
                  <w:tcBorders>
                    <w:top w:val="single" w:sz="4" w:space="0" w:color="auto"/>
                    <w:left w:val="single" w:sz="4" w:space="0" w:color="auto"/>
                    <w:bottom w:val="single" w:sz="4" w:space="0" w:color="auto"/>
                    <w:right w:val="single" w:sz="4" w:space="0" w:color="auto"/>
                  </w:tcBorders>
                  <w:vAlign w:val="center"/>
                </w:tcPr>
                <w:p w:rsidR="00234C5B" w:rsidRDefault="00234C5B" w:rsidP="0009409D">
                  <w:pPr>
                    <w:pStyle w:val="BodyTextFirstIndent2"/>
                    <w:ind w:firstLineChars="0" w:firstLine="0"/>
                    <w:jc w:val="center"/>
                  </w:pPr>
                  <w:r>
                    <w:t>0.92</w:t>
                  </w:r>
                </w:p>
              </w:tc>
              <w:tc>
                <w:tcPr>
                  <w:tcW w:w="700" w:type="pct"/>
                  <w:tcBorders>
                    <w:top w:val="single" w:sz="4" w:space="0" w:color="auto"/>
                    <w:left w:val="single" w:sz="4" w:space="0" w:color="auto"/>
                    <w:bottom w:val="single" w:sz="4" w:space="0" w:color="auto"/>
                    <w:right w:val="single" w:sz="4" w:space="0" w:color="auto"/>
                  </w:tcBorders>
                  <w:vAlign w:val="center"/>
                </w:tcPr>
                <w:p w:rsidR="00234C5B" w:rsidRDefault="00234C5B" w:rsidP="0009409D">
                  <w:pPr>
                    <w:pStyle w:val="BodyTextFirstIndent2"/>
                    <w:ind w:firstLineChars="0" w:firstLine="0"/>
                    <w:jc w:val="center"/>
                  </w:pPr>
                  <w:r>
                    <w:t>0</w:t>
                  </w:r>
                </w:p>
              </w:tc>
              <w:tc>
                <w:tcPr>
                  <w:tcW w:w="700" w:type="pct"/>
                  <w:tcBorders>
                    <w:top w:val="single" w:sz="4" w:space="0" w:color="auto"/>
                    <w:left w:val="single" w:sz="4" w:space="0" w:color="auto"/>
                    <w:bottom w:val="single" w:sz="4" w:space="0" w:color="auto"/>
                    <w:right w:val="single" w:sz="12" w:space="0" w:color="auto"/>
                  </w:tcBorders>
                  <w:vAlign w:val="center"/>
                </w:tcPr>
                <w:p w:rsidR="00234C5B" w:rsidRDefault="00234C5B" w:rsidP="0009409D">
                  <w:pPr>
                    <w:pStyle w:val="BodyTextFirstIndent2"/>
                    <w:ind w:firstLineChars="0" w:firstLine="0"/>
                    <w:jc w:val="center"/>
                  </w:pPr>
                  <w:r>
                    <w:rPr>
                      <w:rFonts w:hint="eastAsia"/>
                    </w:rPr>
                    <w:t>达标</w:t>
                  </w:r>
                </w:p>
              </w:tc>
            </w:tr>
            <w:tr w:rsidR="00234C5B" w:rsidTr="0009409D">
              <w:trPr>
                <w:trHeight w:val="321"/>
              </w:trPr>
              <w:tc>
                <w:tcPr>
                  <w:tcW w:w="686" w:type="pct"/>
                  <w:vMerge/>
                  <w:tcBorders>
                    <w:top w:val="single" w:sz="4" w:space="0" w:color="auto"/>
                    <w:left w:val="single" w:sz="12" w:space="0" w:color="auto"/>
                    <w:bottom w:val="single" w:sz="12" w:space="0" w:color="auto"/>
                    <w:right w:val="single" w:sz="4" w:space="0" w:color="auto"/>
                  </w:tcBorders>
                  <w:vAlign w:val="center"/>
                </w:tcPr>
                <w:p w:rsidR="00234C5B" w:rsidRDefault="00234C5B" w:rsidP="0009409D">
                  <w:pPr>
                    <w:pStyle w:val="BodyTextFirstIndent2"/>
                    <w:ind w:firstLineChars="0" w:firstLine="0"/>
                    <w:jc w:val="center"/>
                  </w:pPr>
                </w:p>
              </w:tc>
              <w:tc>
                <w:tcPr>
                  <w:tcW w:w="809" w:type="pct"/>
                  <w:tcBorders>
                    <w:top w:val="single" w:sz="4" w:space="0" w:color="auto"/>
                    <w:left w:val="single" w:sz="4" w:space="0" w:color="auto"/>
                    <w:bottom w:val="single" w:sz="12" w:space="0" w:color="auto"/>
                    <w:right w:val="single" w:sz="4" w:space="0" w:color="auto"/>
                  </w:tcBorders>
                  <w:vAlign w:val="center"/>
                </w:tcPr>
                <w:p w:rsidR="00234C5B" w:rsidRDefault="00234C5B" w:rsidP="0009409D">
                  <w:pPr>
                    <w:pStyle w:val="BodyTextFirstIndent2"/>
                    <w:ind w:firstLineChars="0" w:firstLine="0"/>
                    <w:jc w:val="center"/>
                  </w:pPr>
                  <w:r>
                    <w:rPr>
                      <w:rFonts w:hint="eastAsia"/>
                    </w:rPr>
                    <w:t>非甲烷总烃</w:t>
                  </w:r>
                </w:p>
              </w:tc>
              <w:tc>
                <w:tcPr>
                  <w:tcW w:w="700" w:type="pct"/>
                  <w:tcBorders>
                    <w:top w:val="single" w:sz="4" w:space="0" w:color="auto"/>
                    <w:left w:val="single" w:sz="4" w:space="0" w:color="auto"/>
                    <w:bottom w:val="single" w:sz="12" w:space="0" w:color="auto"/>
                    <w:right w:val="single" w:sz="4" w:space="0" w:color="auto"/>
                  </w:tcBorders>
                  <w:vAlign w:val="center"/>
                </w:tcPr>
                <w:p w:rsidR="00234C5B" w:rsidRDefault="00234C5B" w:rsidP="0009409D">
                  <w:pPr>
                    <w:pStyle w:val="BodyTextFirstIndent2"/>
                    <w:ind w:firstLineChars="0" w:firstLine="0"/>
                    <w:jc w:val="center"/>
                  </w:pPr>
                  <w:r>
                    <w:t>0.88</w:t>
                  </w:r>
                </w:p>
              </w:tc>
              <w:tc>
                <w:tcPr>
                  <w:tcW w:w="700" w:type="pct"/>
                  <w:tcBorders>
                    <w:top w:val="single" w:sz="4" w:space="0" w:color="auto"/>
                    <w:left w:val="single" w:sz="4" w:space="0" w:color="auto"/>
                    <w:bottom w:val="single" w:sz="12" w:space="0" w:color="auto"/>
                    <w:right w:val="single" w:sz="4" w:space="0" w:color="auto"/>
                  </w:tcBorders>
                  <w:vAlign w:val="center"/>
                </w:tcPr>
                <w:p w:rsidR="00234C5B" w:rsidRDefault="00234C5B" w:rsidP="0009409D">
                  <w:pPr>
                    <w:pStyle w:val="BodyTextFirstIndent2"/>
                    <w:ind w:firstLineChars="0" w:firstLine="0"/>
                    <w:jc w:val="center"/>
                  </w:pPr>
                  <w:r>
                    <w:t>60</w:t>
                  </w:r>
                </w:p>
              </w:tc>
              <w:tc>
                <w:tcPr>
                  <w:tcW w:w="700" w:type="pct"/>
                  <w:tcBorders>
                    <w:top w:val="single" w:sz="4" w:space="0" w:color="auto"/>
                    <w:left w:val="single" w:sz="4" w:space="0" w:color="auto"/>
                    <w:bottom w:val="single" w:sz="12" w:space="0" w:color="auto"/>
                    <w:right w:val="single" w:sz="4" w:space="0" w:color="auto"/>
                  </w:tcBorders>
                  <w:vAlign w:val="center"/>
                </w:tcPr>
                <w:p w:rsidR="00234C5B" w:rsidRDefault="00234C5B" w:rsidP="0009409D">
                  <w:pPr>
                    <w:pStyle w:val="BodyTextFirstIndent2"/>
                    <w:ind w:firstLineChars="0" w:firstLine="0"/>
                    <w:jc w:val="center"/>
                  </w:pPr>
                  <w:r>
                    <w:t>1.47</w:t>
                  </w:r>
                </w:p>
              </w:tc>
              <w:tc>
                <w:tcPr>
                  <w:tcW w:w="700" w:type="pct"/>
                  <w:tcBorders>
                    <w:top w:val="single" w:sz="4" w:space="0" w:color="auto"/>
                    <w:left w:val="single" w:sz="4" w:space="0" w:color="auto"/>
                    <w:bottom w:val="single" w:sz="12" w:space="0" w:color="auto"/>
                    <w:right w:val="single" w:sz="4" w:space="0" w:color="auto"/>
                  </w:tcBorders>
                  <w:vAlign w:val="center"/>
                </w:tcPr>
                <w:p w:rsidR="00234C5B" w:rsidRDefault="00234C5B" w:rsidP="0009409D">
                  <w:pPr>
                    <w:pStyle w:val="BodyTextFirstIndent2"/>
                    <w:ind w:firstLineChars="0" w:firstLine="0"/>
                    <w:jc w:val="center"/>
                  </w:pPr>
                  <w:r>
                    <w:t>0</w:t>
                  </w:r>
                </w:p>
              </w:tc>
              <w:tc>
                <w:tcPr>
                  <w:tcW w:w="700" w:type="pct"/>
                  <w:tcBorders>
                    <w:top w:val="single" w:sz="4" w:space="0" w:color="auto"/>
                    <w:left w:val="single" w:sz="4" w:space="0" w:color="auto"/>
                    <w:bottom w:val="single" w:sz="12" w:space="0" w:color="auto"/>
                    <w:right w:val="single" w:sz="12" w:space="0" w:color="auto"/>
                  </w:tcBorders>
                  <w:vAlign w:val="center"/>
                </w:tcPr>
                <w:p w:rsidR="00234C5B" w:rsidRDefault="00234C5B" w:rsidP="0009409D">
                  <w:pPr>
                    <w:pStyle w:val="BodyTextFirstIndent2"/>
                    <w:ind w:firstLineChars="0" w:firstLine="0"/>
                    <w:jc w:val="center"/>
                  </w:pPr>
                  <w:r>
                    <w:rPr>
                      <w:rFonts w:hint="eastAsia"/>
                    </w:rPr>
                    <w:t>达标</w:t>
                  </w:r>
                </w:p>
              </w:tc>
            </w:tr>
          </w:tbl>
          <w:p w:rsidR="00234C5B" w:rsidRDefault="00234C5B">
            <w:pPr>
              <w:adjustRightInd w:val="0"/>
              <w:spacing w:line="360" w:lineRule="auto"/>
              <w:ind w:firstLineChars="200" w:firstLine="422"/>
              <w:rPr>
                <w:b/>
                <w:bCs/>
                <w:szCs w:val="21"/>
              </w:rPr>
            </w:pPr>
            <w:r>
              <w:rPr>
                <w:rFonts w:hint="eastAsia"/>
                <w:b/>
                <w:bCs/>
                <w:szCs w:val="21"/>
              </w:rPr>
              <w:t>注：本表数据取监测报告中最大值</w:t>
            </w:r>
          </w:p>
          <w:p w:rsidR="00234C5B" w:rsidRDefault="00234C5B">
            <w:pPr>
              <w:widowControl/>
              <w:spacing w:line="360" w:lineRule="auto"/>
              <w:ind w:firstLineChars="200" w:firstLine="480"/>
              <w:rPr>
                <w:bCs/>
                <w:kern w:val="0"/>
                <w:sz w:val="24"/>
              </w:rPr>
            </w:pPr>
            <w:r>
              <w:rPr>
                <w:rFonts w:hint="eastAsia"/>
                <w:bCs/>
                <w:kern w:val="0"/>
                <w:sz w:val="24"/>
              </w:rPr>
              <w:t>从以上监测结果可知，项目地非甲烷总烃、颗粒物浓度值满足《</w:t>
            </w:r>
            <w:r>
              <w:rPr>
                <w:rFonts w:hint="eastAsia"/>
                <w:color w:val="000000"/>
                <w:kern w:val="0"/>
                <w:sz w:val="24"/>
              </w:rPr>
              <w:t>环境空气质量标准</w:t>
            </w:r>
            <w:r>
              <w:rPr>
                <w:rFonts w:hint="eastAsia"/>
                <w:bCs/>
                <w:kern w:val="0"/>
                <w:sz w:val="24"/>
              </w:rPr>
              <w:t>》</w:t>
            </w:r>
            <w:r>
              <w:rPr>
                <w:rFonts w:hint="eastAsia"/>
                <w:color w:val="000000"/>
                <w:kern w:val="0"/>
                <w:sz w:val="24"/>
              </w:rPr>
              <w:t>（</w:t>
            </w:r>
            <w:r>
              <w:rPr>
                <w:color w:val="000000"/>
                <w:kern w:val="0"/>
                <w:sz w:val="24"/>
              </w:rPr>
              <w:t>GB3095-2012</w:t>
            </w:r>
            <w:r>
              <w:rPr>
                <w:rFonts w:hint="eastAsia"/>
                <w:color w:val="000000"/>
                <w:kern w:val="0"/>
                <w:sz w:val="24"/>
              </w:rPr>
              <w:t>及修改单）及</w:t>
            </w:r>
            <w:r>
              <w:rPr>
                <w:rFonts w:hint="eastAsia"/>
                <w:color w:val="000000"/>
                <w:sz w:val="24"/>
              </w:rPr>
              <w:t>《大气污染物综合排放标准详解》</w:t>
            </w:r>
            <w:r>
              <w:rPr>
                <w:rFonts w:hint="eastAsia"/>
                <w:bCs/>
                <w:kern w:val="0"/>
                <w:sz w:val="24"/>
              </w:rPr>
              <w:t>中标准要求。</w:t>
            </w:r>
          </w:p>
          <w:p w:rsidR="00234C5B" w:rsidRDefault="00234C5B">
            <w:pPr>
              <w:spacing w:line="360" w:lineRule="auto"/>
              <w:ind w:firstLineChars="200" w:firstLine="482"/>
              <w:rPr>
                <w:b/>
                <w:color w:val="000000"/>
                <w:sz w:val="24"/>
                <w:lang w:val="zh-CN"/>
              </w:rPr>
            </w:pPr>
            <w:r>
              <w:rPr>
                <w:b/>
                <w:color w:val="000000"/>
                <w:sz w:val="24"/>
                <w:lang w:val="zh-CN"/>
              </w:rPr>
              <w:t>2</w:t>
            </w:r>
            <w:r>
              <w:rPr>
                <w:rFonts w:hint="eastAsia"/>
                <w:b/>
                <w:color w:val="000000"/>
                <w:sz w:val="24"/>
                <w:lang w:val="zh-CN"/>
              </w:rPr>
              <w:t>、声环境</w:t>
            </w:r>
          </w:p>
          <w:p w:rsidR="00234C5B" w:rsidRDefault="00234C5B">
            <w:pPr>
              <w:widowControl/>
              <w:spacing w:line="360" w:lineRule="auto"/>
              <w:ind w:firstLineChars="200" w:firstLine="480"/>
              <w:rPr>
                <w:color w:val="000000"/>
                <w:kern w:val="0"/>
                <w:sz w:val="24"/>
              </w:rPr>
            </w:pPr>
            <w:r>
              <w:rPr>
                <w:rFonts w:hint="eastAsia"/>
                <w:color w:val="000000"/>
                <w:kern w:val="0"/>
                <w:sz w:val="24"/>
              </w:rPr>
              <w:t>本项目北侧和南侧与其余厂房内紧邻，依据《环境噪声监测实用手册》（温香彩、汪赟主编），两企业有共同厂界时，通常共同厂界一侧可不布设监测点位。如果</w:t>
            </w:r>
            <w:r>
              <w:rPr>
                <w:color w:val="000000"/>
                <w:kern w:val="0"/>
                <w:sz w:val="24"/>
              </w:rPr>
              <w:t>A</w:t>
            </w:r>
            <w:r>
              <w:rPr>
                <w:rFonts w:hint="eastAsia"/>
                <w:color w:val="000000"/>
                <w:kern w:val="0"/>
                <w:sz w:val="24"/>
              </w:rPr>
              <w:t>厂区内有噪声敏感点（如宿舍、办公楼），且</w:t>
            </w:r>
            <w:r>
              <w:rPr>
                <w:color w:val="000000"/>
                <w:kern w:val="0"/>
                <w:sz w:val="24"/>
              </w:rPr>
              <w:t>B</w:t>
            </w:r>
            <w:r>
              <w:rPr>
                <w:rFonts w:hint="eastAsia"/>
                <w:color w:val="000000"/>
                <w:kern w:val="0"/>
                <w:sz w:val="24"/>
              </w:rPr>
              <w:t>厂作为被投诉对象时，也应当对</w:t>
            </w:r>
            <w:r>
              <w:rPr>
                <w:color w:val="000000"/>
                <w:kern w:val="0"/>
                <w:sz w:val="24"/>
              </w:rPr>
              <w:t>A</w:t>
            </w:r>
            <w:r>
              <w:rPr>
                <w:rFonts w:hint="eastAsia"/>
                <w:color w:val="000000"/>
                <w:kern w:val="0"/>
                <w:sz w:val="24"/>
              </w:rPr>
              <w:t>厂内噪声敏感点进行监测，故不对北侧和南侧进行声环境质量现状监测。</w:t>
            </w:r>
          </w:p>
          <w:p w:rsidR="00234C5B" w:rsidRDefault="00234C5B">
            <w:pPr>
              <w:widowControl/>
              <w:spacing w:line="360" w:lineRule="auto"/>
              <w:ind w:firstLineChars="200" w:firstLine="480"/>
              <w:rPr>
                <w:color w:val="000000"/>
                <w:kern w:val="0"/>
                <w:sz w:val="24"/>
              </w:rPr>
            </w:pPr>
            <w:r>
              <w:rPr>
                <w:rFonts w:hint="eastAsia"/>
                <w:color w:val="000000"/>
                <w:kern w:val="0"/>
                <w:sz w:val="24"/>
              </w:rPr>
              <w:t>建设单位委托陕西青源环保科技有限公司于</w:t>
            </w:r>
            <w:r>
              <w:rPr>
                <w:color w:val="000000"/>
                <w:kern w:val="0"/>
                <w:sz w:val="24"/>
              </w:rPr>
              <w:t>2023</w:t>
            </w:r>
            <w:r>
              <w:rPr>
                <w:rFonts w:hint="eastAsia"/>
                <w:color w:val="000000"/>
                <w:kern w:val="0"/>
                <w:sz w:val="24"/>
              </w:rPr>
              <w:t>年</w:t>
            </w:r>
            <w:r>
              <w:rPr>
                <w:color w:val="000000"/>
                <w:kern w:val="0"/>
                <w:sz w:val="24"/>
              </w:rPr>
              <w:t>6</w:t>
            </w:r>
            <w:r>
              <w:rPr>
                <w:rFonts w:hint="eastAsia"/>
                <w:color w:val="000000"/>
                <w:kern w:val="0"/>
                <w:sz w:val="24"/>
              </w:rPr>
              <w:t>月</w:t>
            </w:r>
            <w:r>
              <w:rPr>
                <w:color w:val="000000"/>
                <w:kern w:val="0"/>
                <w:sz w:val="24"/>
              </w:rPr>
              <w:t>20</w:t>
            </w:r>
            <w:r>
              <w:rPr>
                <w:rFonts w:hint="eastAsia"/>
                <w:color w:val="000000"/>
                <w:kern w:val="0"/>
                <w:sz w:val="24"/>
              </w:rPr>
              <w:t>日对项目厂界东侧和西侧的声环境质量现状进行了监测，监测结果见表</w:t>
            </w:r>
            <w:r>
              <w:rPr>
                <w:color w:val="000000"/>
                <w:kern w:val="0"/>
                <w:sz w:val="24"/>
              </w:rPr>
              <w:t>3-4</w:t>
            </w:r>
            <w:r>
              <w:rPr>
                <w:rFonts w:hint="eastAsia"/>
                <w:color w:val="000000"/>
                <w:kern w:val="0"/>
                <w:sz w:val="24"/>
              </w:rPr>
              <w:t>。</w:t>
            </w:r>
          </w:p>
          <w:p w:rsidR="00234C5B" w:rsidRDefault="00234C5B">
            <w:pPr>
              <w:widowControl/>
              <w:spacing w:line="360" w:lineRule="auto"/>
              <w:jc w:val="center"/>
              <w:rPr>
                <w:b/>
                <w:bCs/>
                <w:color w:val="000000"/>
                <w:kern w:val="0"/>
                <w:sz w:val="24"/>
              </w:rPr>
            </w:pPr>
            <w:r>
              <w:rPr>
                <w:rFonts w:hint="eastAsia"/>
                <w:b/>
                <w:bCs/>
                <w:color w:val="000000"/>
                <w:kern w:val="0"/>
                <w:sz w:val="24"/>
              </w:rPr>
              <w:t>表</w:t>
            </w:r>
            <w:r>
              <w:rPr>
                <w:b/>
                <w:bCs/>
                <w:color w:val="000000"/>
                <w:kern w:val="0"/>
                <w:sz w:val="24"/>
              </w:rPr>
              <w:t>3-4</w:t>
            </w:r>
            <w:r>
              <w:rPr>
                <w:rFonts w:hint="eastAsia"/>
                <w:b/>
                <w:bCs/>
                <w:color w:val="000000"/>
                <w:kern w:val="0"/>
                <w:sz w:val="24"/>
              </w:rPr>
              <w:t>声环境质量现状监测结果单位：</w:t>
            </w:r>
            <w:r>
              <w:rPr>
                <w:b/>
                <w:bCs/>
                <w:color w:val="000000"/>
                <w:kern w:val="0"/>
                <w:sz w:val="24"/>
              </w:rPr>
              <w:t>dB</w:t>
            </w:r>
            <w:r>
              <w:rPr>
                <w:rFonts w:hint="eastAsia"/>
                <w:b/>
                <w:bCs/>
                <w:color w:val="000000"/>
                <w:kern w:val="0"/>
                <w:sz w:val="24"/>
              </w:rPr>
              <w:t>（</w:t>
            </w:r>
            <w:r>
              <w:rPr>
                <w:b/>
                <w:bCs/>
                <w:color w:val="000000"/>
                <w:kern w:val="0"/>
                <w:sz w:val="24"/>
              </w:rPr>
              <w:t>A</w:t>
            </w:r>
            <w:r>
              <w:rPr>
                <w:rFonts w:hint="eastAsia"/>
                <w:b/>
                <w:bCs/>
                <w:color w:val="000000"/>
                <w:kern w:val="0"/>
                <w:sz w:val="24"/>
              </w:rPr>
              <w:t>）</w:t>
            </w: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tblPr>
            <w:tblGrid>
              <w:gridCol w:w="1145"/>
              <w:gridCol w:w="3904"/>
              <w:gridCol w:w="1446"/>
              <w:gridCol w:w="1449"/>
            </w:tblGrid>
            <w:tr w:rsidR="00234C5B">
              <w:trPr>
                <w:trHeight w:val="60"/>
              </w:trPr>
              <w:tc>
                <w:tcPr>
                  <w:tcW w:w="720" w:type="pct"/>
                  <w:vMerge w:val="restart"/>
                  <w:tcBorders>
                    <w:top w:val="single" w:sz="12" w:space="0" w:color="000000"/>
                    <w:left w:val="single" w:sz="12" w:space="0" w:color="000000"/>
                    <w:bottom w:val="single" w:sz="4" w:space="0" w:color="000000"/>
                    <w:right w:val="single" w:sz="4" w:space="0" w:color="000000"/>
                  </w:tcBorders>
                  <w:vAlign w:val="center"/>
                </w:tcPr>
                <w:p w:rsidR="00234C5B" w:rsidRDefault="00234C5B">
                  <w:pPr>
                    <w:widowControl/>
                    <w:adjustRightInd w:val="0"/>
                    <w:snapToGrid w:val="0"/>
                    <w:jc w:val="center"/>
                    <w:rPr>
                      <w:b/>
                      <w:color w:val="000000"/>
                      <w:szCs w:val="21"/>
                    </w:rPr>
                  </w:pPr>
                  <w:r>
                    <w:rPr>
                      <w:rFonts w:hint="eastAsia"/>
                      <w:b/>
                      <w:color w:val="000000"/>
                      <w:szCs w:val="21"/>
                    </w:rPr>
                    <w:t>监测日期</w:t>
                  </w:r>
                </w:p>
              </w:tc>
              <w:tc>
                <w:tcPr>
                  <w:tcW w:w="2457" w:type="pct"/>
                  <w:vMerge w:val="restart"/>
                  <w:tcBorders>
                    <w:top w:val="single" w:sz="12" w:space="0" w:color="000000"/>
                    <w:left w:val="single" w:sz="4" w:space="0" w:color="000000"/>
                    <w:bottom w:val="single" w:sz="4" w:space="0" w:color="000000"/>
                    <w:right w:val="single" w:sz="4" w:space="0" w:color="000000"/>
                  </w:tcBorders>
                  <w:vAlign w:val="center"/>
                </w:tcPr>
                <w:p w:rsidR="00234C5B" w:rsidRDefault="00234C5B">
                  <w:pPr>
                    <w:widowControl/>
                    <w:adjustRightInd w:val="0"/>
                    <w:snapToGrid w:val="0"/>
                    <w:jc w:val="center"/>
                    <w:rPr>
                      <w:b/>
                      <w:color w:val="000000"/>
                      <w:szCs w:val="21"/>
                    </w:rPr>
                  </w:pPr>
                  <w:r>
                    <w:rPr>
                      <w:rFonts w:hint="eastAsia"/>
                      <w:b/>
                      <w:color w:val="000000"/>
                      <w:szCs w:val="21"/>
                    </w:rPr>
                    <w:t>位置</w:t>
                  </w:r>
                </w:p>
              </w:tc>
              <w:tc>
                <w:tcPr>
                  <w:tcW w:w="1822" w:type="pct"/>
                  <w:gridSpan w:val="2"/>
                  <w:tcBorders>
                    <w:top w:val="single" w:sz="12" w:space="0" w:color="000000"/>
                    <w:left w:val="single" w:sz="4" w:space="0" w:color="000000"/>
                    <w:bottom w:val="single" w:sz="4" w:space="0" w:color="000000"/>
                    <w:right w:val="single" w:sz="12" w:space="0" w:color="000000"/>
                  </w:tcBorders>
                  <w:vAlign w:val="center"/>
                </w:tcPr>
                <w:p w:rsidR="00234C5B" w:rsidRDefault="00234C5B">
                  <w:pPr>
                    <w:widowControl/>
                    <w:adjustRightInd w:val="0"/>
                    <w:snapToGrid w:val="0"/>
                    <w:jc w:val="center"/>
                    <w:rPr>
                      <w:b/>
                      <w:color w:val="000000"/>
                      <w:szCs w:val="21"/>
                    </w:rPr>
                  </w:pPr>
                  <w:r>
                    <w:rPr>
                      <w:rFonts w:hint="eastAsia"/>
                      <w:b/>
                      <w:color w:val="000000"/>
                      <w:szCs w:val="21"/>
                    </w:rPr>
                    <w:t>监测结果</w:t>
                  </w:r>
                </w:p>
              </w:tc>
            </w:tr>
            <w:tr w:rsidR="00234C5B">
              <w:trPr>
                <w:trHeight w:val="70"/>
              </w:trPr>
              <w:tc>
                <w:tcPr>
                  <w:tcW w:w="720" w:type="pct"/>
                  <w:vMerge/>
                  <w:tcBorders>
                    <w:top w:val="single" w:sz="4" w:space="0" w:color="000000"/>
                    <w:left w:val="single" w:sz="12" w:space="0" w:color="000000"/>
                    <w:bottom w:val="single" w:sz="4" w:space="0" w:color="000000"/>
                    <w:right w:val="single" w:sz="4" w:space="0" w:color="000000"/>
                  </w:tcBorders>
                  <w:vAlign w:val="center"/>
                </w:tcPr>
                <w:p w:rsidR="00234C5B" w:rsidRDefault="00234C5B">
                  <w:pPr>
                    <w:widowControl/>
                    <w:adjustRightInd w:val="0"/>
                    <w:snapToGrid w:val="0"/>
                    <w:jc w:val="center"/>
                    <w:rPr>
                      <w:b/>
                      <w:color w:val="000000"/>
                      <w:szCs w:val="21"/>
                    </w:rPr>
                  </w:pPr>
                </w:p>
              </w:tc>
              <w:tc>
                <w:tcPr>
                  <w:tcW w:w="2457" w:type="pct"/>
                  <w:vMerge/>
                  <w:tcBorders>
                    <w:top w:val="single" w:sz="4" w:space="0" w:color="000000"/>
                    <w:left w:val="single" w:sz="4" w:space="0" w:color="000000"/>
                    <w:bottom w:val="single" w:sz="4" w:space="0" w:color="000000"/>
                    <w:right w:val="single" w:sz="4" w:space="0" w:color="000000"/>
                  </w:tcBorders>
                  <w:vAlign w:val="center"/>
                </w:tcPr>
                <w:p w:rsidR="00234C5B" w:rsidRDefault="00234C5B">
                  <w:pPr>
                    <w:widowControl/>
                    <w:adjustRightInd w:val="0"/>
                    <w:snapToGrid w:val="0"/>
                    <w:jc w:val="center"/>
                    <w:rPr>
                      <w:b/>
                      <w:color w:val="000000"/>
                      <w:szCs w:val="21"/>
                    </w:rPr>
                  </w:pPr>
                </w:p>
              </w:tc>
              <w:tc>
                <w:tcPr>
                  <w:tcW w:w="910" w:type="pct"/>
                  <w:tcBorders>
                    <w:top w:val="single" w:sz="4" w:space="0" w:color="000000"/>
                    <w:left w:val="single" w:sz="4" w:space="0" w:color="000000"/>
                    <w:bottom w:val="single" w:sz="4" w:space="0" w:color="000000"/>
                    <w:right w:val="single" w:sz="4" w:space="0" w:color="000000"/>
                  </w:tcBorders>
                  <w:vAlign w:val="center"/>
                </w:tcPr>
                <w:p w:rsidR="00234C5B" w:rsidRDefault="00234C5B">
                  <w:pPr>
                    <w:widowControl/>
                    <w:adjustRightInd w:val="0"/>
                    <w:snapToGrid w:val="0"/>
                    <w:jc w:val="center"/>
                    <w:rPr>
                      <w:b/>
                      <w:color w:val="000000"/>
                      <w:szCs w:val="21"/>
                    </w:rPr>
                  </w:pPr>
                  <w:r>
                    <w:rPr>
                      <w:rFonts w:hint="eastAsia"/>
                      <w:b/>
                      <w:color w:val="000000"/>
                      <w:szCs w:val="21"/>
                    </w:rPr>
                    <w:t>昼间</w:t>
                  </w:r>
                </w:p>
              </w:tc>
              <w:tc>
                <w:tcPr>
                  <w:tcW w:w="912" w:type="pct"/>
                  <w:tcBorders>
                    <w:top w:val="single" w:sz="4" w:space="0" w:color="000000"/>
                    <w:left w:val="single" w:sz="4" w:space="0" w:color="000000"/>
                    <w:bottom w:val="single" w:sz="4" w:space="0" w:color="000000"/>
                    <w:right w:val="single" w:sz="12" w:space="0" w:color="000000"/>
                  </w:tcBorders>
                  <w:vAlign w:val="center"/>
                </w:tcPr>
                <w:p w:rsidR="00234C5B" w:rsidRDefault="00234C5B">
                  <w:pPr>
                    <w:widowControl/>
                    <w:adjustRightInd w:val="0"/>
                    <w:snapToGrid w:val="0"/>
                    <w:jc w:val="center"/>
                    <w:rPr>
                      <w:b/>
                      <w:color w:val="000000"/>
                      <w:szCs w:val="21"/>
                    </w:rPr>
                  </w:pPr>
                  <w:r>
                    <w:rPr>
                      <w:rFonts w:hint="eastAsia"/>
                      <w:b/>
                      <w:color w:val="000000"/>
                      <w:szCs w:val="21"/>
                    </w:rPr>
                    <w:t>夜间</w:t>
                  </w:r>
                </w:p>
              </w:tc>
            </w:tr>
            <w:tr w:rsidR="00234C5B">
              <w:trPr>
                <w:trHeight w:val="70"/>
              </w:trPr>
              <w:tc>
                <w:tcPr>
                  <w:tcW w:w="720" w:type="pct"/>
                  <w:vMerge w:val="restart"/>
                  <w:tcBorders>
                    <w:top w:val="single" w:sz="4" w:space="0" w:color="000000"/>
                    <w:left w:val="single" w:sz="12" w:space="0" w:color="000000"/>
                    <w:bottom w:val="single" w:sz="4" w:space="0" w:color="000000"/>
                    <w:right w:val="single" w:sz="4" w:space="0" w:color="000000"/>
                  </w:tcBorders>
                  <w:vAlign w:val="center"/>
                </w:tcPr>
                <w:p w:rsidR="00234C5B" w:rsidRDefault="00234C5B">
                  <w:pPr>
                    <w:widowControl/>
                    <w:adjustRightInd w:val="0"/>
                    <w:snapToGrid w:val="0"/>
                    <w:jc w:val="center"/>
                    <w:rPr>
                      <w:color w:val="000000"/>
                      <w:szCs w:val="21"/>
                    </w:rPr>
                  </w:pPr>
                  <w:r>
                    <w:rPr>
                      <w:color w:val="000000"/>
                      <w:szCs w:val="21"/>
                    </w:rPr>
                    <w:t>2023</w:t>
                  </w:r>
                  <w:r>
                    <w:rPr>
                      <w:rFonts w:hint="eastAsia"/>
                      <w:color w:val="000000"/>
                      <w:szCs w:val="21"/>
                    </w:rPr>
                    <w:t>年</w:t>
                  </w:r>
                  <w:r>
                    <w:rPr>
                      <w:color w:val="000000"/>
                      <w:szCs w:val="21"/>
                    </w:rPr>
                    <w:t>6</w:t>
                  </w:r>
                  <w:r>
                    <w:rPr>
                      <w:rFonts w:hint="eastAsia"/>
                      <w:color w:val="000000"/>
                      <w:szCs w:val="21"/>
                    </w:rPr>
                    <w:t>月</w:t>
                  </w:r>
                  <w:r>
                    <w:rPr>
                      <w:color w:val="000000"/>
                      <w:szCs w:val="21"/>
                    </w:rPr>
                    <w:t>20</w:t>
                  </w:r>
                  <w:r>
                    <w:rPr>
                      <w:rFonts w:hint="eastAsia"/>
                      <w:color w:val="000000"/>
                      <w:szCs w:val="21"/>
                    </w:rPr>
                    <w:t>日</w:t>
                  </w:r>
                </w:p>
              </w:tc>
              <w:tc>
                <w:tcPr>
                  <w:tcW w:w="2457" w:type="pct"/>
                  <w:tcBorders>
                    <w:top w:val="single" w:sz="4" w:space="0" w:color="000000"/>
                    <w:left w:val="single" w:sz="4" w:space="0" w:color="000000"/>
                    <w:bottom w:val="single" w:sz="4" w:space="0" w:color="000000"/>
                    <w:right w:val="single" w:sz="4" w:space="0" w:color="000000"/>
                  </w:tcBorders>
                  <w:vAlign w:val="center"/>
                </w:tcPr>
                <w:p w:rsidR="00234C5B" w:rsidRDefault="00234C5B">
                  <w:pPr>
                    <w:widowControl/>
                    <w:jc w:val="center"/>
                    <w:rPr>
                      <w:color w:val="000000"/>
                      <w:szCs w:val="21"/>
                    </w:rPr>
                  </w:pPr>
                  <w:r>
                    <w:rPr>
                      <w:color w:val="000000"/>
                      <w:szCs w:val="21"/>
                    </w:rPr>
                    <w:t>1#</w:t>
                  </w:r>
                  <w:r>
                    <w:rPr>
                      <w:rFonts w:hint="eastAsia"/>
                      <w:color w:val="000000"/>
                      <w:szCs w:val="21"/>
                    </w:rPr>
                    <w:t>项目地东侧</w:t>
                  </w:r>
                </w:p>
              </w:tc>
              <w:tc>
                <w:tcPr>
                  <w:tcW w:w="910" w:type="pct"/>
                  <w:tcBorders>
                    <w:top w:val="single" w:sz="4" w:space="0" w:color="000000"/>
                    <w:left w:val="single" w:sz="4" w:space="0" w:color="000000"/>
                    <w:bottom w:val="single" w:sz="4" w:space="0" w:color="000000"/>
                    <w:right w:val="single" w:sz="4" w:space="0" w:color="000000"/>
                  </w:tcBorders>
                </w:tcPr>
                <w:p w:rsidR="00234C5B" w:rsidRDefault="00234C5B">
                  <w:pPr>
                    <w:widowControl/>
                    <w:adjustRightInd w:val="0"/>
                    <w:snapToGrid w:val="0"/>
                    <w:jc w:val="center"/>
                    <w:rPr>
                      <w:color w:val="000000"/>
                      <w:szCs w:val="21"/>
                    </w:rPr>
                  </w:pPr>
                  <w:r>
                    <w:rPr>
                      <w:color w:val="000000"/>
                    </w:rPr>
                    <w:t>57</w:t>
                  </w:r>
                </w:p>
              </w:tc>
              <w:tc>
                <w:tcPr>
                  <w:tcW w:w="912" w:type="pct"/>
                  <w:tcBorders>
                    <w:top w:val="single" w:sz="4" w:space="0" w:color="000000"/>
                    <w:left w:val="single" w:sz="4" w:space="0" w:color="000000"/>
                    <w:bottom w:val="single" w:sz="4" w:space="0" w:color="000000"/>
                    <w:right w:val="single" w:sz="12" w:space="0" w:color="000000"/>
                  </w:tcBorders>
                </w:tcPr>
                <w:p w:rsidR="00234C5B" w:rsidRDefault="00234C5B">
                  <w:pPr>
                    <w:widowControl/>
                    <w:adjustRightInd w:val="0"/>
                    <w:snapToGrid w:val="0"/>
                    <w:jc w:val="center"/>
                    <w:rPr>
                      <w:color w:val="000000"/>
                      <w:szCs w:val="21"/>
                    </w:rPr>
                  </w:pPr>
                  <w:r>
                    <w:rPr>
                      <w:color w:val="000000"/>
                    </w:rPr>
                    <w:t>45</w:t>
                  </w:r>
                </w:p>
              </w:tc>
            </w:tr>
            <w:tr w:rsidR="00234C5B">
              <w:trPr>
                <w:trHeight w:val="70"/>
              </w:trPr>
              <w:tc>
                <w:tcPr>
                  <w:tcW w:w="720" w:type="pct"/>
                  <w:vMerge/>
                  <w:tcBorders>
                    <w:top w:val="single" w:sz="4" w:space="0" w:color="000000"/>
                    <w:left w:val="single" w:sz="12" w:space="0" w:color="000000"/>
                    <w:bottom w:val="single" w:sz="12" w:space="0" w:color="000000"/>
                    <w:right w:val="single" w:sz="4" w:space="0" w:color="000000"/>
                  </w:tcBorders>
                  <w:vAlign w:val="center"/>
                </w:tcPr>
                <w:p w:rsidR="00234C5B" w:rsidRDefault="00234C5B">
                  <w:pPr>
                    <w:widowControl/>
                    <w:adjustRightInd w:val="0"/>
                    <w:snapToGrid w:val="0"/>
                    <w:jc w:val="center"/>
                    <w:rPr>
                      <w:color w:val="000000"/>
                      <w:szCs w:val="21"/>
                    </w:rPr>
                  </w:pPr>
                </w:p>
              </w:tc>
              <w:tc>
                <w:tcPr>
                  <w:tcW w:w="2457" w:type="pct"/>
                  <w:tcBorders>
                    <w:top w:val="single" w:sz="4" w:space="0" w:color="000000"/>
                    <w:left w:val="single" w:sz="4" w:space="0" w:color="000000"/>
                    <w:bottom w:val="single" w:sz="12" w:space="0" w:color="000000"/>
                    <w:right w:val="single" w:sz="4" w:space="0" w:color="000000"/>
                  </w:tcBorders>
                  <w:vAlign w:val="center"/>
                </w:tcPr>
                <w:p w:rsidR="00234C5B" w:rsidRDefault="00234C5B">
                  <w:pPr>
                    <w:widowControl/>
                    <w:jc w:val="center"/>
                    <w:rPr>
                      <w:color w:val="000000"/>
                      <w:szCs w:val="21"/>
                    </w:rPr>
                  </w:pPr>
                  <w:r>
                    <w:rPr>
                      <w:bCs/>
                      <w:color w:val="000000"/>
                      <w:kern w:val="0"/>
                      <w:szCs w:val="21"/>
                    </w:rPr>
                    <w:t>2#</w:t>
                  </w:r>
                  <w:r>
                    <w:rPr>
                      <w:rFonts w:hint="eastAsia"/>
                      <w:bCs/>
                      <w:color w:val="000000"/>
                      <w:kern w:val="0"/>
                      <w:szCs w:val="21"/>
                    </w:rPr>
                    <w:t>项目地西侧</w:t>
                  </w:r>
                </w:p>
              </w:tc>
              <w:tc>
                <w:tcPr>
                  <w:tcW w:w="910" w:type="pct"/>
                  <w:tcBorders>
                    <w:top w:val="single" w:sz="4" w:space="0" w:color="000000"/>
                    <w:left w:val="single" w:sz="4" w:space="0" w:color="000000"/>
                    <w:bottom w:val="single" w:sz="12" w:space="0" w:color="000000"/>
                    <w:right w:val="single" w:sz="4" w:space="0" w:color="000000"/>
                  </w:tcBorders>
                </w:tcPr>
                <w:p w:rsidR="00234C5B" w:rsidRDefault="00234C5B">
                  <w:pPr>
                    <w:widowControl/>
                    <w:adjustRightInd w:val="0"/>
                    <w:snapToGrid w:val="0"/>
                    <w:jc w:val="center"/>
                    <w:rPr>
                      <w:color w:val="000000"/>
                      <w:szCs w:val="21"/>
                    </w:rPr>
                  </w:pPr>
                  <w:r>
                    <w:rPr>
                      <w:color w:val="000000"/>
                    </w:rPr>
                    <w:t>54</w:t>
                  </w:r>
                </w:p>
              </w:tc>
              <w:tc>
                <w:tcPr>
                  <w:tcW w:w="912" w:type="pct"/>
                  <w:tcBorders>
                    <w:top w:val="single" w:sz="4" w:space="0" w:color="000000"/>
                    <w:left w:val="single" w:sz="4" w:space="0" w:color="000000"/>
                    <w:bottom w:val="single" w:sz="12" w:space="0" w:color="000000"/>
                    <w:right w:val="single" w:sz="12" w:space="0" w:color="000000"/>
                  </w:tcBorders>
                </w:tcPr>
                <w:p w:rsidR="00234C5B" w:rsidRDefault="00234C5B">
                  <w:pPr>
                    <w:widowControl/>
                    <w:adjustRightInd w:val="0"/>
                    <w:snapToGrid w:val="0"/>
                    <w:jc w:val="center"/>
                    <w:rPr>
                      <w:color w:val="000000"/>
                      <w:szCs w:val="21"/>
                    </w:rPr>
                  </w:pPr>
                  <w:r>
                    <w:rPr>
                      <w:color w:val="000000"/>
                    </w:rPr>
                    <w:t>42</w:t>
                  </w:r>
                </w:p>
              </w:tc>
            </w:tr>
          </w:tbl>
          <w:p w:rsidR="00234C5B" w:rsidRDefault="00234C5B">
            <w:pPr>
              <w:adjustRightInd w:val="0"/>
              <w:snapToGrid w:val="0"/>
              <w:spacing w:line="360" w:lineRule="auto"/>
              <w:ind w:firstLine="484"/>
              <w:rPr>
                <w:snapToGrid w:val="0"/>
                <w:color w:val="000000"/>
                <w:spacing w:val="1"/>
                <w:position w:val="-3"/>
                <w:sz w:val="24"/>
              </w:rPr>
            </w:pPr>
            <w:r>
              <w:rPr>
                <w:rFonts w:hint="eastAsia"/>
                <w:snapToGrid w:val="0"/>
                <w:color w:val="000000"/>
                <w:spacing w:val="1"/>
                <w:position w:val="-3"/>
                <w:sz w:val="24"/>
              </w:rPr>
              <w:t>从上表噪声监测结果可知，项目地厂界环境质量现状监测值符合《声环境质量标准》（</w:t>
            </w:r>
            <w:r>
              <w:rPr>
                <w:snapToGrid w:val="0"/>
                <w:color w:val="000000"/>
                <w:spacing w:val="1"/>
                <w:position w:val="-3"/>
                <w:sz w:val="24"/>
              </w:rPr>
              <w:t>GB3096-2008</w:t>
            </w:r>
            <w:r>
              <w:rPr>
                <w:rFonts w:hint="eastAsia"/>
                <w:snapToGrid w:val="0"/>
                <w:color w:val="000000"/>
                <w:spacing w:val="1"/>
                <w:position w:val="-3"/>
                <w:sz w:val="24"/>
              </w:rPr>
              <w:t>）表</w:t>
            </w:r>
            <w:r>
              <w:rPr>
                <w:snapToGrid w:val="0"/>
                <w:color w:val="000000"/>
                <w:spacing w:val="1"/>
                <w:position w:val="-3"/>
                <w:sz w:val="24"/>
              </w:rPr>
              <w:t>1</w:t>
            </w:r>
            <w:r>
              <w:rPr>
                <w:rFonts w:hint="eastAsia"/>
                <w:snapToGrid w:val="0"/>
                <w:color w:val="000000"/>
                <w:spacing w:val="1"/>
                <w:position w:val="-3"/>
                <w:sz w:val="24"/>
              </w:rPr>
              <w:t>中</w:t>
            </w:r>
            <w:r>
              <w:rPr>
                <w:snapToGrid w:val="0"/>
                <w:color w:val="000000"/>
                <w:spacing w:val="1"/>
                <w:position w:val="-3"/>
                <w:sz w:val="24"/>
              </w:rPr>
              <w:t>3</w:t>
            </w:r>
            <w:r>
              <w:rPr>
                <w:rFonts w:hint="eastAsia"/>
                <w:snapToGrid w:val="0"/>
                <w:color w:val="000000"/>
                <w:spacing w:val="1"/>
                <w:position w:val="-3"/>
                <w:sz w:val="24"/>
              </w:rPr>
              <w:t>类标准限值。</w:t>
            </w:r>
          </w:p>
          <w:p w:rsidR="00234C5B" w:rsidRDefault="00234C5B">
            <w:pPr>
              <w:adjustRightInd w:val="0"/>
              <w:snapToGrid w:val="0"/>
              <w:spacing w:line="360" w:lineRule="auto"/>
              <w:ind w:firstLine="484"/>
              <w:rPr>
                <w:b/>
                <w:bCs/>
                <w:snapToGrid w:val="0"/>
                <w:color w:val="000000"/>
                <w:spacing w:val="1"/>
                <w:position w:val="-3"/>
                <w:sz w:val="24"/>
              </w:rPr>
            </w:pPr>
            <w:r>
              <w:rPr>
                <w:b/>
                <w:bCs/>
                <w:snapToGrid w:val="0"/>
                <w:color w:val="000000"/>
                <w:spacing w:val="1"/>
                <w:position w:val="-3"/>
                <w:sz w:val="24"/>
              </w:rPr>
              <w:t>3</w:t>
            </w:r>
            <w:r>
              <w:rPr>
                <w:rFonts w:hint="eastAsia"/>
                <w:b/>
                <w:bCs/>
                <w:snapToGrid w:val="0"/>
                <w:color w:val="000000"/>
                <w:spacing w:val="1"/>
                <w:position w:val="-3"/>
                <w:sz w:val="24"/>
              </w:rPr>
              <w:t>、生态环境</w:t>
            </w:r>
          </w:p>
          <w:p w:rsidR="00234C5B" w:rsidRDefault="00234C5B">
            <w:pPr>
              <w:adjustRightInd w:val="0"/>
              <w:snapToGrid w:val="0"/>
              <w:spacing w:line="360" w:lineRule="auto"/>
              <w:ind w:firstLine="484"/>
              <w:rPr>
                <w:snapToGrid w:val="0"/>
                <w:color w:val="000000"/>
                <w:spacing w:val="1"/>
                <w:position w:val="-3"/>
                <w:sz w:val="24"/>
              </w:rPr>
            </w:pPr>
            <w:r>
              <w:rPr>
                <w:rFonts w:hint="eastAsia"/>
                <w:bCs/>
                <w:color w:val="000000"/>
                <w:sz w:val="24"/>
              </w:rPr>
              <w:t>项目位于工业园区，占地类型主要为工业用地。根据现场调查，由于受人为活动影响明显，项目区域植被类型主要以栽培植被为主，无珍稀、濒危植物。</w:t>
            </w:r>
          </w:p>
        </w:tc>
      </w:tr>
      <w:tr w:rsidR="00234C5B">
        <w:trPr>
          <w:trHeight w:val="632"/>
          <w:jc w:val="center"/>
        </w:trPr>
        <w:tc>
          <w:tcPr>
            <w:tcW w:w="800" w:type="dxa"/>
            <w:vAlign w:val="center"/>
          </w:tcPr>
          <w:p w:rsidR="00234C5B" w:rsidRDefault="00234C5B">
            <w:pPr>
              <w:adjustRightInd w:val="0"/>
              <w:snapToGrid w:val="0"/>
              <w:jc w:val="center"/>
              <w:rPr>
                <w:color w:val="000000"/>
                <w:kern w:val="0"/>
                <w:sz w:val="24"/>
              </w:rPr>
            </w:pPr>
            <w:r>
              <w:rPr>
                <w:rFonts w:hint="eastAsia"/>
                <w:color w:val="000000"/>
                <w:kern w:val="0"/>
                <w:sz w:val="24"/>
              </w:rPr>
              <w:t>环境</w:t>
            </w:r>
          </w:p>
          <w:p w:rsidR="00234C5B" w:rsidRDefault="00234C5B">
            <w:pPr>
              <w:adjustRightInd w:val="0"/>
              <w:snapToGrid w:val="0"/>
              <w:jc w:val="center"/>
              <w:rPr>
                <w:color w:val="000000"/>
                <w:kern w:val="0"/>
                <w:sz w:val="24"/>
              </w:rPr>
            </w:pPr>
            <w:r>
              <w:rPr>
                <w:rFonts w:hint="eastAsia"/>
                <w:color w:val="000000"/>
                <w:kern w:val="0"/>
                <w:sz w:val="24"/>
              </w:rPr>
              <w:t>保护</w:t>
            </w:r>
          </w:p>
          <w:p w:rsidR="00234C5B" w:rsidRDefault="00234C5B">
            <w:pPr>
              <w:adjustRightInd w:val="0"/>
              <w:snapToGrid w:val="0"/>
              <w:jc w:val="center"/>
              <w:rPr>
                <w:color w:val="000000"/>
                <w:kern w:val="0"/>
                <w:sz w:val="24"/>
              </w:rPr>
            </w:pPr>
            <w:r>
              <w:rPr>
                <w:rFonts w:hint="eastAsia"/>
                <w:color w:val="000000"/>
                <w:kern w:val="0"/>
                <w:sz w:val="24"/>
              </w:rPr>
              <w:t>目标</w:t>
            </w:r>
          </w:p>
        </w:tc>
        <w:tc>
          <w:tcPr>
            <w:tcW w:w="8190" w:type="dxa"/>
            <w:vAlign w:val="center"/>
          </w:tcPr>
          <w:p w:rsidR="00234C5B" w:rsidRDefault="00234C5B">
            <w:pPr>
              <w:adjustRightInd w:val="0"/>
              <w:snapToGrid w:val="0"/>
              <w:spacing w:line="360" w:lineRule="auto"/>
              <w:ind w:firstLineChars="200" w:firstLine="482"/>
              <w:rPr>
                <w:b/>
                <w:bCs/>
                <w:color w:val="000000"/>
                <w:kern w:val="0"/>
                <w:sz w:val="24"/>
              </w:rPr>
            </w:pPr>
            <w:r>
              <w:rPr>
                <w:b/>
                <w:bCs/>
                <w:color w:val="000000"/>
                <w:kern w:val="0"/>
                <w:sz w:val="24"/>
              </w:rPr>
              <w:t>1</w:t>
            </w:r>
            <w:r>
              <w:rPr>
                <w:rFonts w:hint="eastAsia"/>
                <w:b/>
                <w:bCs/>
                <w:color w:val="000000"/>
                <w:kern w:val="0"/>
                <w:sz w:val="24"/>
              </w:rPr>
              <w:t>、大气环境</w:t>
            </w:r>
          </w:p>
          <w:p w:rsidR="00234C5B" w:rsidRDefault="00234C5B">
            <w:pPr>
              <w:adjustRightInd w:val="0"/>
              <w:snapToGrid w:val="0"/>
              <w:spacing w:line="360" w:lineRule="auto"/>
              <w:ind w:firstLineChars="200" w:firstLine="480"/>
              <w:rPr>
                <w:color w:val="000000"/>
                <w:kern w:val="0"/>
                <w:sz w:val="24"/>
              </w:rPr>
            </w:pPr>
            <w:r>
              <w:rPr>
                <w:rFonts w:hint="eastAsia"/>
                <w:color w:val="000000"/>
                <w:kern w:val="0"/>
                <w:sz w:val="24"/>
              </w:rPr>
              <w:t>本项目周围</w:t>
            </w:r>
            <w:r>
              <w:rPr>
                <w:color w:val="000000"/>
                <w:kern w:val="0"/>
                <w:sz w:val="24"/>
              </w:rPr>
              <w:t>500m</w:t>
            </w:r>
            <w:r>
              <w:rPr>
                <w:rFonts w:hint="eastAsia"/>
                <w:color w:val="000000"/>
                <w:kern w:val="0"/>
                <w:sz w:val="24"/>
              </w:rPr>
              <w:t>范围内大气环境保护目标见表</w:t>
            </w:r>
            <w:r>
              <w:rPr>
                <w:color w:val="000000"/>
                <w:kern w:val="0"/>
                <w:sz w:val="24"/>
              </w:rPr>
              <w:t>3-5</w:t>
            </w:r>
            <w:r>
              <w:rPr>
                <w:rFonts w:hint="eastAsia"/>
                <w:color w:val="000000"/>
                <w:kern w:val="0"/>
                <w:sz w:val="24"/>
              </w:rPr>
              <w:t>。</w:t>
            </w:r>
          </w:p>
          <w:p w:rsidR="00234C5B" w:rsidRDefault="00234C5B">
            <w:pPr>
              <w:widowControl/>
              <w:spacing w:line="360" w:lineRule="auto"/>
              <w:jc w:val="center"/>
              <w:rPr>
                <w:b/>
                <w:bCs/>
                <w:color w:val="000000"/>
                <w:kern w:val="0"/>
                <w:sz w:val="24"/>
              </w:rPr>
            </w:pPr>
            <w:r>
              <w:rPr>
                <w:rFonts w:hint="eastAsia"/>
                <w:b/>
                <w:bCs/>
                <w:color w:val="000000"/>
                <w:kern w:val="0"/>
                <w:sz w:val="24"/>
              </w:rPr>
              <w:t>表</w:t>
            </w:r>
            <w:r>
              <w:rPr>
                <w:b/>
                <w:bCs/>
                <w:color w:val="000000"/>
                <w:kern w:val="0"/>
                <w:sz w:val="24"/>
              </w:rPr>
              <w:t>3-5</w:t>
            </w:r>
            <w:r>
              <w:rPr>
                <w:rFonts w:hint="eastAsia"/>
                <w:b/>
                <w:bCs/>
                <w:color w:val="000000"/>
                <w:kern w:val="0"/>
                <w:sz w:val="24"/>
              </w:rPr>
              <w:t>项目周边大气环境保护目标</w:t>
            </w:r>
          </w:p>
          <w:tbl>
            <w:tblPr>
              <w:tblW w:w="8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42"/>
              <w:gridCol w:w="1022"/>
              <w:gridCol w:w="619"/>
              <w:gridCol w:w="601"/>
              <w:gridCol w:w="1012"/>
              <w:gridCol w:w="676"/>
              <w:gridCol w:w="676"/>
              <w:gridCol w:w="1050"/>
              <w:gridCol w:w="811"/>
              <w:gridCol w:w="915"/>
            </w:tblGrid>
            <w:tr w:rsidR="00234C5B">
              <w:trPr>
                <w:trHeight w:val="23"/>
                <w:jc w:val="center"/>
              </w:trPr>
              <w:tc>
                <w:tcPr>
                  <w:tcW w:w="456" w:type="pct"/>
                  <w:vMerge w:val="restart"/>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r>
                    <w:rPr>
                      <w:rFonts w:hint="eastAsia"/>
                      <w:szCs w:val="21"/>
                    </w:rPr>
                    <w:t>环境</w:t>
                  </w:r>
                </w:p>
                <w:p w:rsidR="00234C5B" w:rsidRDefault="00234C5B">
                  <w:pPr>
                    <w:pStyle w:val="BodyTextFirstIndent2"/>
                    <w:ind w:firstLineChars="0" w:firstLine="0"/>
                    <w:jc w:val="center"/>
                    <w:rPr>
                      <w:szCs w:val="21"/>
                    </w:rPr>
                  </w:pPr>
                  <w:r>
                    <w:rPr>
                      <w:rFonts w:hint="eastAsia"/>
                      <w:szCs w:val="21"/>
                    </w:rPr>
                    <w:t>要素</w:t>
                  </w:r>
                </w:p>
              </w:tc>
              <w:tc>
                <w:tcPr>
                  <w:tcW w:w="628" w:type="pct"/>
                  <w:vMerge w:val="restart"/>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r>
                    <w:rPr>
                      <w:rFonts w:hint="eastAsia"/>
                      <w:szCs w:val="21"/>
                    </w:rPr>
                    <w:t>名称</w:t>
                  </w:r>
                </w:p>
              </w:tc>
              <w:tc>
                <w:tcPr>
                  <w:tcW w:w="751" w:type="pct"/>
                  <w:gridSpan w:val="2"/>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r>
                    <w:rPr>
                      <w:rFonts w:hint="eastAsia"/>
                      <w:szCs w:val="21"/>
                    </w:rPr>
                    <w:t>坐标</w:t>
                  </w:r>
                  <w:r>
                    <w:rPr>
                      <w:szCs w:val="21"/>
                    </w:rPr>
                    <w:t>/m</w:t>
                  </w:r>
                </w:p>
              </w:tc>
              <w:tc>
                <w:tcPr>
                  <w:tcW w:w="622" w:type="pct"/>
                  <w:vMerge w:val="restart"/>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r>
                    <w:rPr>
                      <w:rFonts w:hint="eastAsia"/>
                      <w:szCs w:val="21"/>
                    </w:rPr>
                    <w:t>保护对象</w:t>
                  </w:r>
                </w:p>
              </w:tc>
              <w:tc>
                <w:tcPr>
                  <w:tcW w:w="416" w:type="pct"/>
                  <w:vMerge w:val="restart"/>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r>
                    <w:rPr>
                      <w:rFonts w:hint="eastAsia"/>
                      <w:szCs w:val="21"/>
                    </w:rPr>
                    <w:t>人数</w:t>
                  </w:r>
                </w:p>
              </w:tc>
              <w:tc>
                <w:tcPr>
                  <w:tcW w:w="416" w:type="pct"/>
                  <w:vMerge w:val="restart"/>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r>
                    <w:rPr>
                      <w:rFonts w:hint="eastAsia"/>
                      <w:szCs w:val="21"/>
                    </w:rPr>
                    <w:t>保护内容</w:t>
                  </w:r>
                </w:p>
              </w:tc>
              <w:tc>
                <w:tcPr>
                  <w:tcW w:w="645" w:type="pct"/>
                  <w:vMerge w:val="restart"/>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r>
                    <w:rPr>
                      <w:rFonts w:hint="eastAsia"/>
                      <w:szCs w:val="21"/>
                    </w:rPr>
                    <w:t>环境功能区</w:t>
                  </w:r>
                </w:p>
              </w:tc>
              <w:tc>
                <w:tcPr>
                  <w:tcW w:w="499" w:type="pct"/>
                  <w:vMerge w:val="restart"/>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r>
                    <w:rPr>
                      <w:rFonts w:hint="eastAsia"/>
                      <w:szCs w:val="21"/>
                    </w:rPr>
                    <w:t>相对厂址方位</w:t>
                  </w:r>
                </w:p>
              </w:tc>
              <w:tc>
                <w:tcPr>
                  <w:tcW w:w="562" w:type="pct"/>
                  <w:vMerge w:val="restart"/>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r>
                    <w:rPr>
                      <w:rFonts w:hint="eastAsia"/>
                      <w:szCs w:val="21"/>
                    </w:rPr>
                    <w:t>相对厂界距离</w:t>
                  </w:r>
                  <w:r>
                    <w:rPr>
                      <w:szCs w:val="21"/>
                    </w:rPr>
                    <w:t>/m</w:t>
                  </w:r>
                </w:p>
              </w:tc>
            </w:tr>
            <w:tr w:rsidR="00234C5B">
              <w:trPr>
                <w:trHeight w:val="23"/>
                <w:jc w:val="center"/>
              </w:trPr>
              <w:tc>
                <w:tcPr>
                  <w:tcW w:w="456" w:type="pct"/>
                  <w:vMerge/>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p>
              </w:tc>
              <w:tc>
                <w:tcPr>
                  <w:tcW w:w="628" w:type="pct"/>
                  <w:vMerge/>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p>
              </w:tc>
              <w:tc>
                <w:tcPr>
                  <w:tcW w:w="381" w:type="pct"/>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r>
                    <w:rPr>
                      <w:szCs w:val="21"/>
                    </w:rPr>
                    <w:t>X</w:t>
                  </w:r>
                </w:p>
              </w:tc>
              <w:tc>
                <w:tcPr>
                  <w:tcW w:w="370" w:type="pct"/>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r>
                    <w:rPr>
                      <w:szCs w:val="21"/>
                    </w:rPr>
                    <w:t>Y</w:t>
                  </w:r>
                </w:p>
              </w:tc>
              <w:tc>
                <w:tcPr>
                  <w:tcW w:w="622" w:type="pct"/>
                  <w:vMerge/>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p>
              </w:tc>
              <w:tc>
                <w:tcPr>
                  <w:tcW w:w="416" w:type="pct"/>
                  <w:vMerge/>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p>
              </w:tc>
              <w:tc>
                <w:tcPr>
                  <w:tcW w:w="416" w:type="pct"/>
                  <w:vMerge/>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p>
              </w:tc>
              <w:tc>
                <w:tcPr>
                  <w:tcW w:w="645" w:type="pct"/>
                  <w:vMerge/>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p>
              </w:tc>
              <w:tc>
                <w:tcPr>
                  <w:tcW w:w="499" w:type="pct"/>
                  <w:vMerge/>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p>
              </w:tc>
              <w:tc>
                <w:tcPr>
                  <w:tcW w:w="562" w:type="pct"/>
                  <w:vMerge/>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p>
              </w:tc>
            </w:tr>
            <w:tr w:rsidR="00234C5B">
              <w:trPr>
                <w:trHeight w:val="387"/>
                <w:jc w:val="center"/>
              </w:trPr>
              <w:tc>
                <w:tcPr>
                  <w:tcW w:w="456" w:type="pct"/>
                  <w:vMerge w:val="restart"/>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r>
                    <w:rPr>
                      <w:rFonts w:hint="eastAsia"/>
                      <w:szCs w:val="21"/>
                    </w:rPr>
                    <w:t>环境</w:t>
                  </w:r>
                </w:p>
                <w:p w:rsidR="00234C5B" w:rsidRDefault="00234C5B">
                  <w:pPr>
                    <w:pStyle w:val="BodyTextFirstIndent2"/>
                    <w:ind w:firstLineChars="0" w:firstLine="0"/>
                    <w:jc w:val="center"/>
                    <w:rPr>
                      <w:szCs w:val="21"/>
                    </w:rPr>
                  </w:pPr>
                  <w:r>
                    <w:rPr>
                      <w:rFonts w:hint="eastAsia"/>
                      <w:szCs w:val="21"/>
                    </w:rPr>
                    <w:t>空气</w:t>
                  </w:r>
                </w:p>
              </w:tc>
              <w:tc>
                <w:tcPr>
                  <w:tcW w:w="628" w:type="pct"/>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r>
                    <w:rPr>
                      <w:rFonts w:hint="eastAsia"/>
                      <w:szCs w:val="21"/>
                    </w:rPr>
                    <w:t>五竹村</w:t>
                  </w:r>
                </w:p>
              </w:tc>
              <w:tc>
                <w:tcPr>
                  <w:tcW w:w="381" w:type="pct"/>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r>
                    <w:rPr>
                      <w:szCs w:val="21"/>
                    </w:rPr>
                    <w:t>0</w:t>
                  </w:r>
                </w:p>
              </w:tc>
              <w:tc>
                <w:tcPr>
                  <w:tcW w:w="370" w:type="pct"/>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r>
                    <w:rPr>
                      <w:szCs w:val="21"/>
                    </w:rPr>
                    <w:t>340</w:t>
                  </w:r>
                </w:p>
              </w:tc>
              <w:tc>
                <w:tcPr>
                  <w:tcW w:w="622" w:type="pct"/>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r>
                    <w:rPr>
                      <w:rFonts w:hint="eastAsia"/>
                      <w:szCs w:val="21"/>
                    </w:rPr>
                    <w:t>居住区</w:t>
                  </w:r>
                </w:p>
              </w:tc>
              <w:tc>
                <w:tcPr>
                  <w:tcW w:w="416" w:type="pct"/>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r>
                    <w:rPr>
                      <w:szCs w:val="21"/>
                    </w:rPr>
                    <w:t>1050</w:t>
                  </w:r>
                </w:p>
              </w:tc>
              <w:tc>
                <w:tcPr>
                  <w:tcW w:w="416" w:type="pct"/>
                  <w:tcBorders>
                    <w:top w:val="single" w:sz="4" w:space="0" w:color="auto"/>
                    <w:left w:val="single" w:sz="4" w:space="0" w:color="auto"/>
                    <w:bottom w:val="single" w:sz="4" w:space="0" w:color="auto"/>
                    <w:right w:val="single" w:sz="4" w:space="0" w:color="auto"/>
                  </w:tcBorders>
                  <w:vAlign w:val="center"/>
                </w:tcPr>
                <w:p w:rsidR="00234C5B" w:rsidRDefault="00234C5B">
                  <w:pPr>
                    <w:widowControl/>
                    <w:jc w:val="center"/>
                    <w:rPr>
                      <w:szCs w:val="21"/>
                    </w:rPr>
                  </w:pPr>
                  <w:r>
                    <w:rPr>
                      <w:rFonts w:hint="eastAsia"/>
                      <w:szCs w:val="21"/>
                    </w:rPr>
                    <w:t>人群</w:t>
                  </w:r>
                </w:p>
              </w:tc>
              <w:tc>
                <w:tcPr>
                  <w:tcW w:w="645" w:type="pct"/>
                  <w:tcBorders>
                    <w:top w:val="single" w:sz="4" w:space="0" w:color="auto"/>
                    <w:left w:val="single" w:sz="4" w:space="0" w:color="auto"/>
                    <w:bottom w:val="single" w:sz="4" w:space="0" w:color="auto"/>
                    <w:right w:val="single" w:sz="4" w:space="0" w:color="auto"/>
                  </w:tcBorders>
                  <w:vAlign w:val="center"/>
                </w:tcPr>
                <w:p w:rsidR="00234C5B" w:rsidRDefault="00234C5B">
                  <w:pPr>
                    <w:widowControl/>
                    <w:jc w:val="center"/>
                    <w:rPr>
                      <w:szCs w:val="21"/>
                    </w:rPr>
                  </w:pPr>
                  <w:r>
                    <w:rPr>
                      <w:rFonts w:hint="eastAsia"/>
                      <w:szCs w:val="21"/>
                    </w:rPr>
                    <w:t>二类区</w:t>
                  </w:r>
                </w:p>
              </w:tc>
              <w:tc>
                <w:tcPr>
                  <w:tcW w:w="499" w:type="pct"/>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r>
                    <w:rPr>
                      <w:rFonts w:hint="eastAsia"/>
                      <w:szCs w:val="21"/>
                    </w:rPr>
                    <w:t>北</w:t>
                  </w:r>
                </w:p>
              </w:tc>
              <w:tc>
                <w:tcPr>
                  <w:tcW w:w="562" w:type="pct"/>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r>
                    <w:rPr>
                      <w:szCs w:val="21"/>
                    </w:rPr>
                    <w:t>340</w:t>
                  </w:r>
                </w:p>
              </w:tc>
            </w:tr>
            <w:tr w:rsidR="00234C5B">
              <w:trPr>
                <w:trHeight w:val="456"/>
                <w:jc w:val="center"/>
              </w:trPr>
              <w:tc>
                <w:tcPr>
                  <w:tcW w:w="456" w:type="pct"/>
                  <w:vMerge/>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p>
              </w:tc>
              <w:tc>
                <w:tcPr>
                  <w:tcW w:w="628" w:type="pct"/>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r>
                    <w:rPr>
                      <w:rFonts w:hint="eastAsia"/>
                      <w:szCs w:val="21"/>
                    </w:rPr>
                    <w:t>吴家寨村</w:t>
                  </w:r>
                </w:p>
              </w:tc>
              <w:tc>
                <w:tcPr>
                  <w:tcW w:w="381" w:type="pct"/>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r>
                    <w:rPr>
                      <w:szCs w:val="21"/>
                    </w:rPr>
                    <w:t>-185</w:t>
                  </w:r>
                </w:p>
              </w:tc>
              <w:tc>
                <w:tcPr>
                  <w:tcW w:w="370" w:type="pct"/>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r>
                    <w:rPr>
                      <w:szCs w:val="21"/>
                    </w:rPr>
                    <w:t>-128</w:t>
                  </w:r>
                </w:p>
              </w:tc>
              <w:tc>
                <w:tcPr>
                  <w:tcW w:w="622" w:type="pct"/>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r>
                    <w:rPr>
                      <w:rFonts w:hint="eastAsia"/>
                      <w:szCs w:val="21"/>
                    </w:rPr>
                    <w:t>居住区</w:t>
                  </w:r>
                </w:p>
              </w:tc>
              <w:tc>
                <w:tcPr>
                  <w:tcW w:w="416" w:type="pct"/>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r>
                    <w:rPr>
                      <w:szCs w:val="21"/>
                    </w:rPr>
                    <w:t>820</w:t>
                  </w:r>
                </w:p>
              </w:tc>
              <w:tc>
                <w:tcPr>
                  <w:tcW w:w="416" w:type="pct"/>
                  <w:tcBorders>
                    <w:top w:val="single" w:sz="4" w:space="0" w:color="auto"/>
                    <w:left w:val="single" w:sz="4" w:space="0" w:color="auto"/>
                    <w:bottom w:val="single" w:sz="4" w:space="0" w:color="auto"/>
                    <w:right w:val="single" w:sz="4" w:space="0" w:color="auto"/>
                  </w:tcBorders>
                  <w:vAlign w:val="center"/>
                </w:tcPr>
                <w:p w:rsidR="00234C5B" w:rsidRDefault="00234C5B">
                  <w:pPr>
                    <w:widowControl/>
                    <w:jc w:val="center"/>
                    <w:rPr>
                      <w:szCs w:val="21"/>
                    </w:rPr>
                  </w:pPr>
                  <w:r>
                    <w:rPr>
                      <w:rFonts w:hint="eastAsia"/>
                      <w:szCs w:val="21"/>
                    </w:rPr>
                    <w:t>人群</w:t>
                  </w:r>
                </w:p>
              </w:tc>
              <w:tc>
                <w:tcPr>
                  <w:tcW w:w="645" w:type="pct"/>
                  <w:tcBorders>
                    <w:top w:val="single" w:sz="4" w:space="0" w:color="auto"/>
                    <w:left w:val="single" w:sz="4" w:space="0" w:color="auto"/>
                    <w:bottom w:val="single" w:sz="4" w:space="0" w:color="auto"/>
                    <w:right w:val="single" w:sz="4" w:space="0" w:color="auto"/>
                  </w:tcBorders>
                  <w:vAlign w:val="center"/>
                </w:tcPr>
                <w:p w:rsidR="00234C5B" w:rsidRDefault="00234C5B">
                  <w:pPr>
                    <w:widowControl/>
                    <w:jc w:val="center"/>
                    <w:rPr>
                      <w:szCs w:val="21"/>
                    </w:rPr>
                  </w:pPr>
                  <w:r>
                    <w:rPr>
                      <w:rFonts w:hint="eastAsia"/>
                      <w:szCs w:val="21"/>
                    </w:rPr>
                    <w:t>二类区</w:t>
                  </w:r>
                </w:p>
              </w:tc>
              <w:tc>
                <w:tcPr>
                  <w:tcW w:w="499" w:type="pct"/>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r>
                    <w:rPr>
                      <w:rFonts w:hint="eastAsia"/>
                      <w:szCs w:val="21"/>
                    </w:rPr>
                    <w:t>西南</w:t>
                  </w:r>
                </w:p>
              </w:tc>
              <w:tc>
                <w:tcPr>
                  <w:tcW w:w="562" w:type="pct"/>
                  <w:tcBorders>
                    <w:top w:val="single" w:sz="4" w:space="0" w:color="auto"/>
                    <w:left w:val="single" w:sz="4" w:space="0" w:color="auto"/>
                    <w:bottom w:val="single" w:sz="4" w:space="0" w:color="auto"/>
                    <w:right w:val="single" w:sz="4" w:space="0" w:color="auto"/>
                  </w:tcBorders>
                  <w:vAlign w:val="center"/>
                </w:tcPr>
                <w:p w:rsidR="00234C5B" w:rsidRDefault="00234C5B">
                  <w:pPr>
                    <w:pStyle w:val="BodyTextFirstIndent2"/>
                    <w:ind w:firstLineChars="0" w:firstLine="0"/>
                    <w:jc w:val="center"/>
                    <w:rPr>
                      <w:szCs w:val="21"/>
                    </w:rPr>
                  </w:pPr>
                  <w:r>
                    <w:rPr>
                      <w:szCs w:val="21"/>
                    </w:rPr>
                    <w:t>220</w:t>
                  </w:r>
                </w:p>
              </w:tc>
            </w:tr>
          </w:tbl>
          <w:p w:rsidR="00234C5B" w:rsidRDefault="00234C5B">
            <w:pPr>
              <w:adjustRightInd w:val="0"/>
              <w:snapToGrid w:val="0"/>
              <w:spacing w:line="360" w:lineRule="auto"/>
              <w:ind w:firstLineChars="200" w:firstLine="482"/>
              <w:rPr>
                <w:b/>
                <w:bCs/>
                <w:color w:val="000000"/>
                <w:kern w:val="0"/>
                <w:sz w:val="24"/>
              </w:rPr>
            </w:pPr>
            <w:r>
              <w:rPr>
                <w:b/>
                <w:bCs/>
                <w:color w:val="000000"/>
                <w:kern w:val="0"/>
                <w:sz w:val="24"/>
              </w:rPr>
              <w:t>2</w:t>
            </w:r>
            <w:r>
              <w:rPr>
                <w:rFonts w:hint="eastAsia"/>
                <w:b/>
                <w:bCs/>
                <w:color w:val="000000"/>
                <w:kern w:val="0"/>
                <w:sz w:val="24"/>
              </w:rPr>
              <w:t>、声环境</w:t>
            </w:r>
          </w:p>
          <w:p w:rsidR="00234C5B" w:rsidRDefault="00234C5B">
            <w:pPr>
              <w:adjustRightInd w:val="0"/>
              <w:snapToGrid w:val="0"/>
              <w:spacing w:line="360" w:lineRule="auto"/>
              <w:ind w:firstLineChars="200" w:firstLine="480"/>
              <w:rPr>
                <w:color w:val="000000"/>
                <w:kern w:val="0"/>
                <w:sz w:val="24"/>
              </w:rPr>
            </w:pPr>
            <w:r>
              <w:rPr>
                <w:rFonts w:hint="eastAsia"/>
                <w:color w:val="000000"/>
                <w:kern w:val="0"/>
                <w:sz w:val="24"/>
              </w:rPr>
              <w:t>本项目厂界外</w:t>
            </w:r>
            <w:r>
              <w:rPr>
                <w:color w:val="000000"/>
                <w:kern w:val="0"/>
                <w:sz w:val="24"/>
              </w:rPr>
              <w:t>50m</w:t>
            </w:r>
            <w:r>
              <w:rPr>
                <w:rFonts w:hint="eastAsia"/>
                <w:color w:val="000000"/>
                <w:kern w:val="0"/>
                <w:sz w:val="24"/>
              </w:rPr>
              <w:t>范围内无声环境保护目标。</w:t>
            </w:r>
          </w:p>
          <w:p w:rsidR="00234C5B" w:rsidRDefault="00234C5B">
            <w:pPr>
              <w:adjustRightInd w:val="0"/>
              <w:snapToGrid w:val="0"/>
              <w:spacing w:line="360" w:lineRule="auto"/>
              <w:ind w:firstLineChars="200" w:firstLine="482"/>
              <w:rPr>
                <w:b/>
                <w:bCs/>
                <w:color w:val="000000"/>
                <w:kern w:val="0"/>
                <w:sz w:val="24"/>
              </w:rPr>
            </w:pPr>
            <w:r>
              <w:rPr>
                <w:b/>
                <w:bCs/>
                <w:color w:val="000000"/>
                <w:kern w:val="0"/>
                <w:sz w:val="24"/>
              </w:rPr>
              <w:t>3</w:t>
            </w:r>
            <w:r>
              <w:rPr>
                <w:rFonts w:hint="eastAsia"/>
                <w:b/>
                <w:bCs/>
                <w:color w:val="000000"/>
                <w:kern w:val="0"/>
                <w:sz w:val="24"/>
              </w:rPr>
              <w:t>、生态环境</w:t>
            </w:r>
          </w:p>
          <w:p w:rsidR="00234C5B" w:rsidRDefault="00234C5B">
            <w:pPr>
              <w:adjustRightInd w:val="0"/>
              <w:snapToGrid w:val="0"/>
              <w:spacing w:line="360" w:lineRule="auto"/>
              <w:ind w:firstLineChars="200" w:firstLine="480"/>
              <w:rPr>
                <w:color w:val="000000"/>
                <w:kern w:val="0"/>
                <w:sz w:val="24"/>
              </w:rPr>
            </w:pPr>
            <w:r>
              <w:rPr>
                <w:rFonts w:hint="eastAsia"/>
                <w:color w:val="000000"/>
                <w:kern w:val="0"/>
                <w:sz w:val="24"/>
              </w:rPr>
              <w:t>本项目周边无生态环境保护目标。</w:t>
            </w:r>
          </w:p>
        </w:tc>
      </w:tr>
      <w:tr w:rsidR="00234C5B">
        <w:trPr>
          <w:trHeight w:val="416"/>
          <w:jc w:val="center"/>
        </w:trPr>
        <w:tc>
          <w:tcPr>
            <w:tcW w:w="800" w:type="dxa"/>
            <w:tcMar>
              <w:left w:w="28" w:type="dxa"/>
              <w:right w:w="28" w:type="dxa"/>
            </w:tcMar>
            <w:vAlign w:val="center"/>
          </w:tcPr>
          <w:p w:rsidR="00234C5B" w:rsidRDefault="00234C5B">
            <w:pPr>
              <w:adjustRightInd w:val="0"/>
              <w:snapToGrid w:val="0"/>
              <w:jc w:val="center"/>
              <w:rPr>
                <w:color w:val="000000"/>
                <w:kern w:val="0"/>
                <w:sz w:val="24"/>
              </w:rPr>
            </w:pPr>
            <w:r>
              <w:rPr>
                <w:rFonts w:hint="eastAsia"/>
                <w:color w:val="000000"/>
                <w:kern w:val="0"/>
                <w:sz w:val="24"/>
              </w:rPr>
              <w:t>污染</w:t>
            </w:r>
          </w:p>
          <w:p w:rsidR="00234C5B" w:rsidRDefault="00234C5B">
            <w:pPr>
              <w:adjustRightInd w:val="0"/>
              <w:snapToGrid w:val="0"/>
              <w:jc w:val="center"/>
              <w:rPr>
                <w:color w:val="000000"/>
                <w:kern w:val="0"/>
                <w:sz w:val="24"/>
              </w:rPr>
            </w:pPr>
            <w:r>
              <w:rPr>
                <w:rFonts w:hint="eastAsia"/>
                <w:color w:val="000000"/>
                <w:kern w:val="0"/>
                <w:sz w:val="24"/>
              </w:rPr>
              <w:t>物排</w:t>
            </w:r>
          </w:p>
          <w:p w:rsidR="00234C5B" w:rsidRDefault="00234C5B">
            <w:pPr>
              <w:adjustRightInd w:val="0"/>
              <w:snapToGrid w:val="0"/>
              <w:jc w:val="center"/>
              <w:rPr>
                <w:color w:val="000000"/>
                <w:kern w:val="0"/>
                <w:sz w:val="24"/>
              </w:rPr>
            </w:pPr>
            <w:r>
              <w:rPr>
                <w:rFonts w:hint="eastAsia"/>
                <w:color w:val="000000"/>
                <w:kern w:val="0"/>
                <w:sz w:val="24"/>
              </w:rPr>
              <w:t>放控</w:t>
            </w:r>
          </w:p>
          <w:p w:rsidR="00234C5B" w:rsidRDefault="00234C5B">
            <w:pPr>
              <w:adjustRightInd w:val="0"/>
              <w:snapToGrid w:val="0"/>
              <w:jc w:val="center"/>
              <w:rPr>
                <w:color w:val="000000"/>
                <w:kern w:val="0"/>
                <w:sz w:val="24"/>
              </w:rPr>
            </w:pPr>
            <w:r>
              <w:rPr>
                <w:rFonts w:hint="eastAsia"/>
                <w:color w:val="000000"/>
                <w:kern w:val="0"/>
                <w:sz w:val="24"/>
              </w:rPr>
              <w:t>制标</w:t>
            </w:r>
          </w:p>
          <w:p w:rsidR="00234C5B" w:rsidRDefault="00234C5B">
            <w:pPr>
              <w:adjustRightInd w:val="0"/>
              <w:snapToGrid w:val="0"/>
              <w:jc w:val="center"/>
              <w:rPr>
                <w:color w:val="000000"/>
                <w:kern w:val="0"/>
                <w:sz w:val="24"/>
              </w:rPr>
            </w:pPr>
            <w:r>
              <w:rPr>
                <w:rFonts w:hint="eastAsia"/>
                <w:color w:val="000000"/>
                <w:kern w:val="0"/>
                <w:sz w:val="24"/>
              </w:rPr>
              <w:t>准</w:t>
            </w:r>
          </w:p>
        </w:tc>
        <w:tc>
          <w:tcPr>
            <w:tcW w:w="8190" w:type="dxa"/>
            <w:vAlign w:val="center"/>
          </w:tcPr>
          <w:p w:rsidR="00234C5B" w:rsidRDefault="00234C5B">
            <w:pPr>
              <w:adjustRightInd w:val="0"/>
              <w:snapToGrid w:val="0"/>
              <w:spacing w:line="360" w:lineRule="auto"/>
              <w:ind w:firstLineChars="200" w:firstLine="482"/>
              <w:rPr>
                <w:b/>
                <w:bCs/>
                <w:color w:val="000000"/>
                <w:kern w:val="0"/>
                <w:sz w:val="24"/>
              </w:rPr>
            </w:pPr>
            <w:r>
              <w:rPr>
                <w:b/>
                <w:bCs/>
                <w:color w:val="000000"/>
                <w:kern w:val="0"/>
                <w:sz w:val="24"/>
              </w:rPr>
              <w:t>1</w:t>
            </w:r>
            <w:r>
              <w:rPr>
                <w:rFonts w:hint="eastAsia"/>
                <w:b/>
                <w:bCs/>
                <w:color w:val="000000"/>
                <w:kern w:val="0"/>
                <w:sz w:val="24"/>
              </w:rPr>
              <w:t>、废气排放标准：</w:t>
            </w:r>
          </w:p>
          <w:p w:rsidR="00234C5B" w:rsidRDefault="00234C5B" w:rsidP="0077674D">
            <w:pPr>
              <w:adjustRightInd w:val="0"/>
              <w:spacing w:beforeLines="50" w:line="360" w:lineRule="auto"/>
              <w:ind w:firstLineChars="200" w:firstLine="480"/>
              <w:rPr>
                <w:color w:val="000000"/>
                <w:kern w:val="0"/>
                <w:sz w:val="24"/>
              </w:rPr>
            </w:pPr>
            <w:r>
              <w:rPr>
                <w:rFonts w:hint="eastAsia"/>
                <w:kern w:val="0"/>
                <w:sz w:val="24"/>
              </w:rPr>
              <w:t>大气污染物执行《合成树脂工业污染物排放标准》（</w:t>
            </w:r>
            <w:r>
              <w:rPr>
                <w:kern w:val="0"/>
                <w:sz w:val="24"/>
              </w:rPr>
              <w:t>GB31572-2015</w:t>
            </w:r>
            <w:r>
              <w:rPr>
                <w:rFonts w:hint="eastAsia"/>
                <w:kern w:val="0"/>
                <w:sz w:val="24"/>
              </w:rPr>
              <w:t>）表</w:t>
            </w:r>
            <w:r>
              <w:rPr>
                <w:kern w:val="0"/>
                <w:sz w:val="24"/>
              </w:rPr>
              <w:t>5</w:t>
            </w:r>
            <w:r>
              <w:rPr>
                <w:rFonts w:hint="eastAsia"/>
                <w:kern w:val="0"/>
                <w:sz w:val="24"/>
              </w:rPr>
              <w:t>及表</w:t>
            </w:r>
            <w:r>
              <w:rPr>
                <w:kern w:val="0"/>
                <w:sz w:val="24"/>
              </w:rPr>
              <w:t>9</w:t>
            </w:r>
            <w:r>
              <w:rPr>
                <w:rFonts w:hint="eastAsia"/>
                <w:kern w:val="0"/>
                <w:sz w:val="24"/>
              </w:rPr>
              <w:t>中的排放限值及《挥发性有机物无组织排放控制标准》（</w:t>
            </w:r>
            <w:r>
              <w:rPr>
                <w:kern w:val="0"/>
                <w:sz w:val="24"/>
              </w:rPr>
              <w:t>GB37822-2019</w:t>
            </w:r>
            <w:r>
              <w:rPr>
                <w:rFonts w:hint="eastAsia"/>
                <w:kern w:val="0"/>
                <w:sz w:val="24"/>
              </w:rPr>
              <w:t>）中的排放限值；</w:t>
            </w:r>
            <w:r>
              <w:rPr>
                <w:rFonts w:hint="eastAsia"/>
                <w:color w:val="000000"/>
                <w:kern w:val="0"/>
                <w:sz w:val="24"/>
              </w:rPr>
              <w:t>具体指标见表</w:t>
            </w:r>
            <w:r>
              <w:rPr>
                <w:color w:val="000000"/>
                <w:kern w:val="0"/>
                <w:sz w:val="24"/>
              </w:rPr>
              <w:t>3-6</w:t>
            </w:r>
            <w:r>
              <w:rPr>
                <w:rFonts w:hint="eastAsia"/>
                <w:color w:val="000000"/>
                <w:kern w:val="0"/>
                <w:sz w:val="24"/>
              </w:rPr>
              <w:t>。</w:t>
            </w:r>
          </w:p>
          <w:p w:rsidR="00234C5B" w:rsidRDefault="00234C5B">
            <w:pPr>
              <w:widowControl/>
              <w:spacing w:line="360" w:lineRule="auto"/>
              <w:jc w:val="center"/>
              <w:rPr>
                <w:b/>
                <w:bCs/>
                <w:color w:val="000000"/>
                <w:kern w:val="0"/>
                <w:sz w:val="24"/>
              </w:rPr>
            </w:pPr>
            <w:r>
              <w:rPr>
                <w:rFonts w:hint="eastAsia"/>
                <w:b/>
                <w:bCs/>
                <w:color w:val="000000"/>
                <w:kern w:val="0"/>
                <w:sz w:val="24"/>
              </w:rPr>
              <w:t>表</w:t>
            </w:r>
            <w:r>
              <w:rPr>
                <w:b/>
                <w:bCs/>
                <w:color w:val="000000"/>
                <w:kern w:val="0"/>
                <w:sz w:val="24"/>
              </w:rPr>
              <w:t>3-6</w:t>
            </w:r>
            <w:r>
              <w:rPr>
                <w:rFonts w:hint="eastAsia"/>
                <w:b/>
                <w:bCs/>
                <w:color w:val="000000"/>
                <w:kern w:val="0"/>
                <w:sz w:val="24"/>
              </w:rPr>
              <w:t>运营期废气排放标准</w:t>
            </w:r>
          </w:p>
          <w:tbl>
            <w:tblPr>
              <w:tblW w:w="499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2139"/>
              <w:gridCol w:w="1590"/>
              <w:gridCol w:w="1718"/>
              <w:gridCol w:w="2514"/>
            </w:tblGrid>
            <w:tr w:rsidR="00234C5B" w:rsidTr="0009409D">
              <w:trPr>
                <w:trHeight w:val="340"/>
              </w:trPr>
              <w:tc>
                <w:tcPr>
                  <w:tcW w:w="1343" w:type="pct"/>
                  <w:vMerge w:val="restart"/>
                  <w:tcBorders>
                    <w:top w:val="single" w:sz="4" w:space="0" w:color="auto"/>
                    <w:left w:val="single" w:sz="4" w:space="0" w:color="auto"/>
                    <w:bottom w:val="single" w:sz="6" w:space="0" w:color="auto"/>
                    <w:right w:val="single" w:sz="6" w:space="0" w:color="auto"/>
                  </w:tcBorders>
                  <w:vAlign w:val="center"/>
                </w:tcPr>
                <w:p w:rsidR="00234C5B" w:rsidRPr="0009409D" w:rsidRDefault="00234C5B" w:rsidP="0009409D">
                  <w:pPr>
                    <w:pStyle w:val="4"/>
                    <w:ind w:firstLine="0"/>
                    <w:jc w:val="center"/>
                    <w:rPr>
                      <w:b/>
                      <w:bCs/>
                    </w:rPr>
                  </w:pPr>
                  <w:r w:rsidRPr="0009409D">
                    <w:rPr>
                      <w:rFonts w:hint="eastAsia"/>
                      <w:b/>
                      <w:bCs/>
                    </w:rPr>
                    <w:t>污染物</w:t>
                  </w:r>
                </w:p>
              </w:tc>
              <w:tc>
                <w:tcPr>
                  <w:tcW w:w="2077" w:type="pct"/>
                  <w:gridSpan w:val="2"/>
                  <w:tcBorders>
                    <w:top w:val="single" w:sz="4" w:space="0" w:color="auto"/>
                    <w:left w:val="single" w:sz="6" w:space="0" w:color="auto"/>
                    <w:bottom w:val="single" w:sz="6" w:space="0" w:color="auto"/>
                    <w:right w:val="single" w:sz="6" w:space="0" w:color="auto"/>
                  </w:tcBorders>
                  <w:vAlign w:val="center"/>
                </w:tcPr>
                <w:p w:rsidR="00234C5B" w:rsidRPr="0009409D" w:rsidRDefault="00234C5B" w:rsidP="0009409D">
                  <w:pPr>
                    <w:pStyle w:val="4"/>
                    <w:ind w:firstLine="0"/>
                    <w:jc w:val="center"/>
                    <w:rPr>
                      <w:b/>
                      <w:bCs/>
                    </w:rPr>
                  </w:pPr>
                  <w:r w:rsidRPr="0009409D">
                    <w:rPr>
                      <w:rFonts w:hint="eastAsia"/>
                      <w:b/>
                      <w:bCs/>
                    </w:rPr>
                    <w:t>排放监控有组织浓度限值</w:t>
                  </w:r>
                </w:p>
              </w:tc>
              <w:tc>
                <w:tcPr>
                  <w:tcW w:w="1579" w:type="pct"/>
                  <w:vMerge w:val="restart"/>
                  <w:tcBorders>
                    <w:top w:val="single" w:sz="4" w:space="0" w:color="auto"/>
                    <w:left w:val="single" w:sz="6" w:space="0" w:color="auto"/>
                    <w:bottom w:val="single" w:sz="6" w:space="0" w:color="auto"/>
                    <w:right w:val="single" w:sz="4" w:space="0" w:color="auto"/>
                  </w:tcBorders>
                  <w:vAlign w:val="center"/>
                </w:tcPr>
                <w:p w:rsidR="00234C5B" w:rsidRPr="0009409D" w:rsidRDefault="00234C5B" w:rsidP="0009409D">
                  <w:pPr>
                    <w:pStyle w:val="4"/>
                    <w:ind w:firstLine="0"/>
                    <w:jc w:val="center"/>
                    <w:rPr>
                      <w:b/>
                      <w:bCs/>
                    </w:rPr>
                  </w:pPr>
                  <w:r w:rsidRPr="0009409D">
                    <w:rPr>
                      <w:rFonts w:hint="eastAsia"/>
                      <w:b/>
                      <w:bCs/>
                    </w:rPr>
                    <w:t>执行标准</w:t>
                  </w:r>
                </w:p>
              </w:tc>
            </w:tr>
            <w:tr w:rsidR="00234C5B" w:rsidTr="0009409D">
              <w:trPr>
                <w:trHeight w:val="340"/>
              </w:trPr>
              <w:tc>
                <w:tcPr>
                  <w:tcW w:w="1343" w:type="pct"/>
                  <w:vMerge/>
                  <w:tcBorders>
                    <w:top w:val="single" w:sz="6" w:space="0" w:color="auto"/>
                    <w:left w:val="single" w:sz="4" w:space="0" w:color="auto"/>
                    <w:bottom w:val="single" w:sz="6" w:space="0" w:color="auto"/>
                    <w:right w:val="single" w:sz="6" w:space="0" w:color="auto"/>
                  </w:tcBorders>
                  <w:vAlign w:val="center"/>
                </w:tcPr>
                <w:p w:rsidR="00234C5B" w:rsidRDefault="00234C5B" w:rsidP="0009409D">
                  <w:pPr>
                    <w:pStyle w:val="4"/>
                    <w:ind w:firstLine="0"/>
                    <w:jc w:val="center"/>
                  </w:pPr>
                </w:p>
              </w:tc>
              <w:tc>
                <w:tcPr>
                  <w:tcW w:w="998" w:type="pct"/>
                  <w:tcBorders>
                    <w:top w:val="single" w:sz="6" w:space="0" w:color="auto"/>
                    <w:left w:val="single" w:sz="6" w:space="0" w:color="auto"/>
                    <w:bottom w:val="single" w:sz="6" w:space="0" w:color="auto"/>
                    <w:right w:val="single" w:sz="6" w:space="0" w:color="auto"/>
                  </w:tcBorders>
                  <w:vAlign w:val="center"/>
                </w:tcPr>
                <w:p w:rsidR="00234C5B" w:rsidRDefault="00234C5B" w:rsidP="0009409D">
                  <w:pPr>
                    <w:pStyle w:val="4"/>
                    <w:ind w:firstLine="0"/>
                    <w:jc w:val="center"/>
                  </w:pPr>
                  <w:r>
                    <w:rPr>
                      <w:rFonts w:hint="eastAsia"/>
                    </w:rPr>
                    <w:t>监控点</w:t>
                  </w:r>
                </w:p>
              </w:tc>
              <w:tc>
                <w:tcPr>
                  <w:tcW w:w="1078" w:type="pct"/>
                  <w:tcBorders>
                    <w:top w:val="single" w:sz="6" w:space="0" w:color="auto"/>
                    <w:left w:val="single" w:sz="6" w:space="0" w:color="auto"/>
                    <w:bottom w:val="single" w:sz="6" w:space="0" w:color="auto"/>
                    <w:right w:val="single" w:sz="6" w:space="0" w:color="auto"/>
                  </w:tcBorders>
                  <w:vAlign w:val="center"/>
                </w:tcPr>
                <w:p w:rsidR="00234C5B" w:rsidRDefault="00234C5B" w:rsidP="0009409D">
                  <w:pPr>
                    <w:pStyle w:val="4"/>
                    <w:ind w:firstLine="0"/>
                    <w:jc w:val="center"/>
                  </w:pPr>
                  <w:r>
                    <w:rPr>
                      <w:rFonts w:hint="eastAsia"/>
                    </w:rPr>
                    <w:t>浓度（</w:t>
                  </w:r>
                  <w:r>
                    <w:t>mg/m</w:t>
                  </w:r>
                  <w:r w:rsidRPr="0009409D">
                    <w:rPr>
                      <w:vertAlign w:val="superscript"/>
                    </w:rPr>
                    <w:t>3</w:t>
                  </w:r>
                  <w:r>
                    <w:rPr>
                      <w:rFonts w:hint="eastAsia"/>
                    </w:rPr>
                    <w:t>）</w:t>
                  </w:r>
                </w:p>
              </w:tc>
              <w:tc>
                <w:tcPr>
                  <w:tcW w:w="1579" w:type="pct"/>
                  <w:vMerge/>
                  <w:tcBorders>
                    <w:top w:val="single" w:sz="6" w:space="0" w:color="auto"/>
                    <w:left w:val="single" w:sz="6" w:space="0" w:color="auto"/>
                    <w:bottom w:val="single" w:sz="6" w:space="0" w:color="auto"/>
                    <w:right w:val="single" w:sz="4" w:space="0" w:color="auto"/>
                  </w:tcBorders>
                  <w:vAlign w:val="center"/>
                </w:tcPr>
                <w:p w:rsidR="00234C5B" w:rsidRDefault="00234C5B" w:rsidP="0009409D">
                  <w:pPr>
                    <w:pStyle w:val="4"/>
                    <w:ind w:firstLine="0"/>
                    <w:jc w:val="center"/>
                  </w:pPr>
                </w:p>
              </w:tc>
            </w:tr>
            <w:tr w:rsidR="00234C5B" w:rsidTr="0009409D">
              <w:trPr>
                <w:trHeight w:val="719"/>
              </w:trPr>
              <w:tc>
                <w:tcPr>
                  <w:tcW w:w="1343" w:type="pct"/>
                  <w:tcBorders>
                    <w:top w:val="single" w:sz="6" w:space="0" w:color="auto"/>
                    <w:left w:val="single" w:sz="4" w:space="0" w:color="auto"/>
                    <w:bottom w:val="single" w:sz="6" w:space="0" w:color="auto"/>
                    <w:right w:val="single" w:sz="6" w:space="0" w:color="auto"/>
                  </w:tcBorders>
                  <w:vAlign w:val="center"/>
                </w:tcPr>
                <w:p w:rsidR="00234C5B" w:rsidRDefault="00234C5B" w:rsidP="0009409D">
                  <w:pPr>
                    <w:pStyle w:val="4"/>
                    <w:ind w:firstLine="0"/>
                    <w:jc w:val="center"/>
                  </w:pPr>
                  <w:r>
                    <w:rPr>
                      <w:rFonts w:hint="eastAsia"/>
                    </w:rPr>
                    <w:t>非甲烷总烃</w:t>
                  </w:r>
                </w:p>
                <w:p w:rsidR="00234C5B" w:rsidRDefault="00234C5B" w:rsidP="0009409D">
                  <w:pPr>
                    <w:pStyle w:val="4"/>
                    <w:ind w:firstLine="0"/>
                    <w:jc w:val="center"/>
                  </w:pPr>
                  <w:r>
                    <w:rPr>
                      <w:rFonts w:hint="eastAsia"/>
                    </w:rPr>
                    <w:t>（有组织）</w:t>
                  </w:r>
                </w:p>
              </w:tc>
              <w:tc>
                <w:tcPr>
                  <w:tcW w:w="998" w:type="pct"/>
                  <w:vMerge w:val="restart"/>
                  <w:tcBorders>
                    <w:top w:val="single" w:sz="6" w:space="0" w:color="auto"/>
                    <w:left w:val="single" w:sz="6" w:space="0" w:color="auto"/>
                    <w:bottom w:val="single" w:sz="6" w:space="0" w:color="auto"/>
                    <w:right w:val="single" w:sz="6" w:space="0" w:color="auto"/>
                  </w:tcBorders>
                  <w:vAlign w:val="center"/>
                </w:tcPr>
                <w:p w:rsidR="00234C5B" w:rsidRDefault="00234C5B" w:rsidP="0009409D">
                  <w:pPr>
                    <w:pStyle w:val="4"/>
                    <w:ind w:firstLine="0"/>
                    <w:jc w:val="center"/>
                  </w:pPr>
                  <w:r>
                    <w:rPr>
                      <w:rFonts w:hint="eastAsia"/>
                    </w:rPr>
                    <w:t>排气筒</w:t>
                  </w:r>
                </w:p>
              </w:tc>
              <w:tc>
                <w:tcPr>
                  <w:tcW w:w="1078" w:type="pct"/>
                  <w:tcBorders>
                    <w:top w:val="single" w:sz="6" w:space="0" w:color="auto"/>
                    <w:left w:val="single" w:sz="6" w:space="0" w:color="auto"/>
                    <w:bottom w:val="single" w:sz="6" w:space="0" w:color="auto"/>
                    <w:right w:val="single" w:sz="6" w:space="0" w:color="auto"/>
                  </w:tcBorders>
                  <w:vAlign w:val="center"/>
                </w:tcPr>
                <w:p w:rsidR="00234C5B" w:rsidRDefault="00234C5B" w:rsidP="0009409D">
                  <w:pPr>
                    <w:pStyle w:val="4"/>
                    <w:ind w:firstLine="0"/>
                    <w:jc w:val="center"/>
                  </w:pPr>
                  <w:r>
                    <w:t>60</w:t>
                  </w:r>
                </w:p>
              </w:tc>
              <w:tc>
                <w:tcPr>
                  <w:tcW w:w="1579" w:type="pct"/>
                  <w:vMerge w:val="restart"/>
                  <w:tcBorders>
                    <w:top w:val="single" w:sz="6" w:space="0" w:color="auto"/>
                    <w:left w:val="single" w:sz="6" w:space="0" w:color="auto"/>
                    <w:bottom w:val="single" w:sz="6" w:space="0" w:color="auto"/>
                    <w:right w:val="single" w:sz="4" w:space="0" w:color="auto"/>
                  </w:tcBorders>
                  <w:vAlign w:val="center"/>
                </w:tcPr>
                <w:p w:rsidR="00234C5B" w:rsidRDefault="00234C5B" w:rsidP="0009409D">
                  <w:pPr>
                    <w:pStyle w:val="4"/>
                    <w:ind w:firstLine="0"/>
                    <w:jc w:val="center"/>
                  </w:pPr>
                  <w:r>
                    <w:rPr>
                      <w:rFonts w:hint="eastAsia"/>
                    </w:rPr>
                    <w:t>《合成树脂工业污染物排放标准》（</w:t>
                  </w:r>
                  <w:r>
                    <w:t>GB31572-2015</w:t>
                  </w:r>
                  <w:r>
                    <w:rPr>
                      <w:rFonts w:hint="eastAsia"/>
                    </w:rPr>
                    <w:t>）</w:t>
                  </w:r>
                </w:p>
              </w:tc>
            </w:tr>
            <w:tr w:rsidR="00234C5B" w:rsidTr="0009409D">
              <w:trPr>
                <w:trHeight w:val="340"/>
              </w:trPr>
              <w:tc>
                <w:tcPr>
                  <w:tcW w:w="1343" w:type="pct"/>
                  <w:tcBorders>
                    <w:top w:val="single" w:sz="6" w:space="0" w:color="auto"/>
                    <w:left w:val="single" w:sz="4" w:space="0" w:color="auto"/>
                    <w:bottom w:val="single" w:sz="6" w:space="0" w:color="auto"/>
                    <w:right w:val="single" w:sz="6" w:space="0" w:color="auto"/>
                  </w:tcBorders>
                  <w:vAlign w:val="center"/>
                </w:tcPr>
                <w:p w:rsidR="00234C5B" w:rsidRDefault="00234C5B" w:rsidP="0009409D">
                  <w:pPr>
                    <w:pStyle w:val="4"/>
                    <w:ind w:firstLine="0"/>
                    <w:jc w:val="center"/>
                  </w:pPr>
                  <w:r>
                    <w:rPr>
                      <w:rFonts w:hint="eastAsia"/>
                    </w:rPr>
                    <w:t>非甲烷总烃</w:t>
                  </w:r>
                </w:p>
                <w:p w:rsidR="00234C5B" w:rsidRDefault="00234C5B" w:rsidP="0009409D">
                  <w:pPr>
                    <w:pStyle w:val="4"/>
                    <w:ind w:firstLine="0"/>
                    <w:jc w:val="center"/>
                  </w:pPr>
                  <w:r>
                    <w:rPr>
                      <w:rFonts w:hint="eastAsia"/>
                    </w:rPr>
                    <w:t>（厂界无组织）</w:t>
                  </w:r>
                </w:p>
              </w:tc>
              <w:tc>
                <w:tcPr>
                  <w:tcW w:w="998" w:type="pct"/>
                  <w:vMerge w:val="restart"/>
                  <w:tcBorders>
                    <w:top w:val="single" w:sz="6" w:space="0" w:color="auto"/>
                    <w:left w:val="single" w:sz="6" w:space="0" w:color="auto"/>
                    <w:bottom w:val="single" w:sz="6" w:space="0" w:color="auto"/>
                    <w:right w:val="single" w:sz="6" w:space="0" w:color="auto"/>
                  </w:tcBorders>
                  <w:vAlign w:val="center"/>
                </w:tcPr>
                <w:p w:rsidR="00234C5B" w:rsidRDefault="00234C5B" w:rsidP="0009409D">
                  <w:pPr>
                    <w:pStyle w:val="4"/>
                    <w:ind w:firstLine="0"/>
                    <w:jc w:val="center"/>
                  </w:pPr>
                  <w:r>
                    <w:rPr>
                      <w:rFonts w:hint="eastAsia"/>
                    </w:rPr>
                    <w:t>厂界外浓度最高点</w:t>
                  </w:r>
                </w:p>
              </w:tc>
              <w:tc>
                <w:tcPr>
                  <w:tcW w:w="1078" w:type="pct"/>
                  <w:tcBorders>
                    <w:top w:val="single" w:sz="6" w:space="0" w:color="auto"/>
                    <w:left w:val="single" w:sz="6" w:space="0" w:color="auto"/>
                    <w:bottom w:val="single" w:sz="6" w:space="0" w:color="auto"/>
                    <w:right w:val="single" w:sz="6" w:space="0" w:color="auto"/>
                  </w:tcBorders>
                  <w:vAlign w:val="center"/>
                </w:tcPr>
                <w:p w:rsidR="00234C5B" w:rsidRDefault="00234C5B" w:rsidP="0009409D">
                  <w:pPr>
                    <w:pStyle w:val="4"/>
                    <w:ind w:firstLine="0"/>
                    <w:jc w:val="center"/>
                  </w:pPr>
                  <w:r>
                    <w:t>4.0</w:t>
                  </w:r>
                </w:p>
              </w:tc>
              <w:tc>
                <w:tcPr>
                  <w:tcW w:w="1579" w:type="pct"/>
                  <w:vMerge/>
                  <w:tcBorders>
                    <w:top w:val="single" w:sz="6" w:space="0" w:color="auto"/>
                    <w:left w:val="single" w:sz="6" w:space="0" w:color="auto"/>
                    <w:bottom w:val="single" w:sz="6" w:space="0" w:color="auto"/>
                    <w:right w:val="single" w:sz="4" w:space="0" w:color="auto"/>
                  </w:tcBorders>
                  <w:vAlign w:val="center"/>
                </w:tcPr>
                <w:p w:rsidR="00234C5B" w:rsidRDefault="00234C5B" w:rsidP="0009409D">
                  <w:pPr>
                    <w:pStyle w:val="4"/>
                    <w:ind w:firstLine="0"/>
                    <w:jc w:val="center"/>
                  </w:pPr>
                </w:p>
              </w:tc>
            </w:tr>
            <w:tr w:rsidR="00234C5B" w:rsidTr="0009409D">
              <w:trPr>
                <w:trHeight w:val="340"/>
              </w:trPr>
              <w:tc>
                <w:tcPr>
                  <w:tcW w:w="1343" w:type="pct"/>
                  <w:tcBorders>
                    <w:top w:val="single" w:sz="6" w:space="0" w:color="auto"/>
                    <w:left w:val="single" w:sz="4" w:space="0" w:color="auto"/>
                    <w:bottom w:val="single" w:sz="6" w:space="0" w:color="auto"/>
                    <w:right w:val="single" w:sz="6" w:space="0" w:color="auto"/>
                  </w:tcBorders>
                  <w:vAlign w:val="center"/>
                </w:tcPr>
                <w:p w:rsidR="00234C5B" w:rsidRDefault="00234C5B" w:rsidP="0009409D">
                  <w:pPr>
                    <w:pStyle w:val="4"/>
                    <w:ind w:firstLine="0"/>
                    <w:jc w:val="center"/>
                  </w:pPr>
                  <w:r>
                    <w:rPr>
                      <w:rFonts w:hint="eastAsia"/>
                    </w:rPr>
                    <w:t>颗粒物（厂界无组织）</w:t>
                  </w:r>
                </w:p>
              </w:tc>
              <w:tc>
                <w:tcPr>
                  <w:tcW w:w="998" w:type="pct"/>
                  <w:vMerge/>
                  <w:tcBorders>
                    <w:top w:val="single" w:sz="6" w:space="0" w:color="auto"/>
                    <w:left w:val="single" w:sz="6" w:space="0" w:color="auto"/>
                    <w:bottom w:val="single" w:sz="6" w:space="0" w:color="auto"/>
                    <w:right w:val="single" w:sz="6" w:space="0" w:color="auto"/>
                  </w:tcBorders>
                  <w:vAlign w:val="center"/>
                </w:tcPr>
                <w:p w:rsidR="00234C5B" w:rsidRDefault="00234C5B" w:rsidP="0009409D">
                  <w:pPr>
                    <w:pStyle w:val="4"/>
                    <w:ind w:firstLine="0"/>
                    <w:jc w:val="center"/>
                  </w:pPr>
                </w:p>
              </w:tc>
              <w:tc>
                <w:tcPr>
                  <w:tcW w:w="1078" w:type="pct"/>
                  <w:tcBorders>
                    <w:top w:val="single" w:sz="6" w:space="0" w:color="auto"/>
                    <w:left w:val="single" w:sz="6" w:space="0" w:color="auto"/>
                    <w:bottom w:val="single" w:sz="6" w:space="0" w:color="auto"/>
                    <w:right w:val="single" w:sz="6" w:space="0" w:color="auto"/>
                  </w:tcBorders>
                  <w:vAlign w:val="center"/>
                </w:tcPr>
                <w:p w:rsidR="00234C5B" w:rsidRDefault="00234C5B" w:rsidP="0009409D">
                  <w:pPr>
                    <w:pStyle w:val="4"/>
                    <w:ind w:firstLine="0"/>
                    <w:jc w:val="center"/>
                  </w:pPr>
                  <w:r>
                    <w:t>1.0</w:t>
                  </w:r>
                </w:p>
              </w:tc>
              <w:tc>
                <w:tcPr>
                  <w:tcW w:w="1579" w:type="pct"/>
                  <w:vMerge/>
                  <w:tcBorders>
                    <w:top w:val="single" w:sz="6" w:space="0" w:color="auto"/>
                    <w:left w:val="single" w:sz="6" w:space="0" w:color="auto"/>
                    <w:bottom w:val="single" w:sz="6" w:space="0" w:color="auto"/>
                    <w:right w:val="single" w:sz="4" w:space="0" w:color="auto"/>
                  </w:tcBorders>
                  <w:vAlign w:val="center"/>
                </w:tcPr>
                <w:p w:rsidR="00234C5B" w:rsidRDefault="00234C5B" w:rsidP="0009409D">
                  <w:pPr>
                    <w:pStyle w:val="4"/>
                    <w:ind w:firstLine="0"/>
                    <w:jc w:val="center"/>
                  </w:pPr>
                </w:p>
              </w:tc>
            </w:tr>
            <w:tr w:rsidR="00234C5B" w:rsidTr="0009409D">
              <w:trPr>
                <w:trHeight w:val="340"/>
              </w:trPr>
              <w:tc>
                <w:tcPr>
                  <w:tcW w:w="1343" w:type="pct"/>
                  <w:vMerge w:val="restart"/>
                  <w:tcBorders>
                    <w:top w:val="single" w:sz="6" w:space="0" w:color="auto"/>
                    <w:left w:val="single" w:sz="4" w:space="0" w:color="auto"/>
                    <w:bottom w:val="single" w:sz="6" w:space="0" w:color="auto"/>
                    <w:right w:val="single" w:sz="6" w:space="0" w:color="auto"/>
                  </w:tcBorders>
                  <w:vAlign w:val="center"/>
                </w:tcPr>
                <w:p w:rsidR="00234C5B" w:rsidRDefault="00234C5B" w:rsidP="0009409D">
                  <w:pPr>
                    <w:pStyle w:val="4"/>
                    <w:ind w:firstLine="0"/>
                    <w:jc w:val="center"/>
                  </w:pPr>
                  <w:r>
                    <w:rPr>
                      <w:rFonts w:hint="eastAsia"/>
                    </w:rPr>
                    <w:t>非甲烷总烃</w:t>
                  </w:r>
                </w:p>
                <w:p w:rsidR="00234C5B" w:rsidRDefault="00234C5B" w:rsidP="0009409D">
                  <w:pPr>
                    <w:pStyle w:val="4"/>
                    <w:ind w:firstLine="0"/>
                    <w:jc w:val="center"/>
                  </w:pPr>
                  <w:r>
                    <w:rPr>
                      <w:rFonts w:hint="eastAsia"/>
                    </w:rPr>
                    <w:t>（厂内无组织）</w:t>
                  </w:r>
                </w:p>
              </w:tc>
              <w:tc>
                <w:tcPr>
                  <w:tcW w:w="998" w:type="pct"/>
                  <w:tcBorders>
                    <w:top w:val="single" w:sz="6" w:space="0" w:color="auto"/>
                    <w:left w:val="single" w:sz="6" w:space="0" w:color="auto"/>
                    <w:bottom w:val="single" w:sz="6" w:space="0" w:color="auto"/>
                    <w:right w:val="single" w:sz="6" w:space="0" w:color="auto"/>
                  </w:tcBorders>
                  <w:vAlign w:val="center"/>
                </w:tcPr>
                <w:p w:rsidR="00234C5B" w:rsidRDefault="00234C5B" w:rsidP="0009409D">
                  <w:pPr>
                    <w:pStyle w:val="4"/>
                    <w:ind w:firstLine="0"/>
                    <w:jc w:val="center"/>
                  </w:pPr>
                  <w:r>
                    <w:rPr>
                      <w:rFonts w:hint="eastAsia"/>
                    </w:rPr>
                    <w:t>监控点处</w:t>
                  </w:r>
                  <w:r>
                    <w:t>1h</w:t>
                  </w:r>
                  <w:r>
                    <w:rPr>
                      <w:rFonts w:hint="eastAsia"/>
                    </w:rPr>
                    <w:t>平均浓度值</w:t>
                  </w:r>
                </w:p>
              </w:tc>
              <w:tc>
                <w:tcPr>
                  <w:tcW w:w="1078" w:type="pct"/>
                  <w:tcBorders>
                    <w:top w:val="single" w:sz="6" w:space="0" w:color="auto"/>
                    <w:left w:val="single" w:sz="6" w:space="0" w:color="auto"/>
                    <w:bottom w:val="single" w:sz="6" w:space="0" w:color="auto"/>
                    <w:right w:val="single" w:sz="6" w:space="0" w:color="auto"/>
                  </w:tcBorders>
                  <w:vAlign w:val="center"/>
                </w:tcPr>
                <w:p w:rsidR="00234C5B" w:rsidRDefault="00234C5B" w:rsidP="0009409D">
                  <w:pPr>
                    <w:pStyle w:val="4"/>
                    <w:ind w:firstLine="0"/>
                    <w:jc w:val="center"/>
                  </w:pPr>
                  <w:r>
                    <w:t>6.0</w:t>
                  </w:r>
                </w:p>
              </w:tc>
              <w:tc>
                <w:tcPr>
                  <w:tcW w:w="1579" w:type="pct"/>
                  <w:vMerge w:val="restart"/>
                  <w:tcBorders>
                    <w:top w:val="single" w:sz="6" w:space="0" w:color="auto"/>
                    <w:left w:val="single" w:sz="6" w:space="0" w:color="auto"/>
                    <w:bottom w:val="single" w:sz="6" w:space="0" w:color="auto"/>
                    <w:right w:val="single" w:sz="4" w:space="0" w:color="auto"/>
                  </w:tcBorders>
                  <w:vAlign w:val="center"/>
                </w:tcPr>
                <w:p w:rsidR="00234C5B" w:rsidRDefault="00234C5B" w:rsidP="0009409D">
                  <w:pPr>
                    <w:pStyle w:val="4"/>
                    <w:ind w:firstLine="0"/>
                    <w:jc w:val="center"/>
                  </w:pPr>
                  <w:r w:rsidRPr="0009409D">
                    <w:rPr>
                      <w:rFonts w:hint="eastAsia"/>
                      <w:kern w:val="0"/>
                      <w:szCs w:val="21"/>
                    </w:rPr>
                    <w:t>《挥发性有机物无组织排放控制标准》（</w:t>
                  </w:r>
                  <w:r w:rsidRPr="0009409D">
                    <w:rPr>
                      <w:kern w:val="0"/>
                      <w:szCs w:val="21"/>
                    </w:rPr>
                    <w:t>GB37822-2019</w:t>
                  </w:r>
                  <w:r w:rsidRPr="0009409D">
                    <w:rPr>
                      <w:rFonts w:hint="eastAsia"/>
                      <w:kern w:val="0"/>
                      <w:szCs w:val="21"/>
                    </w:rPr>
                    <w:t>）</w:t>
                  </w:r>
                </w:p>
              </w:tc>
            </w:tr>
            <w:tr w:rsidR="00234C5B" w:rsidTr="0009409D">
              <w:trPr>
                <w:trHeight w:val="340"/>
              </w:trPr>
              <w:tc>
                <w:tcPr>
                  <w:tcW w:w="1343" w:type="pct"/>
                  <w:vMerge/>
                  <w:tcBorders>
                    <w:top w:val="single" w:sz="6" w:space="0" w:color="auto"/>
                    <w:left w:val="single" w:sz="4" w:space="0" w:color="auto"/>
                    <w:bottom w:val="single" w:sz="4" w:space="0" w:color="auto"/>
                    <w:right w:val="single" w:sz="6" w:space="0" w:color="auto"/>
                  </w:tcBorders>
                  <w:vAlign w:val="center"/>
                </w:tcPr>
                <w:p w:rsidR="00234C5B" w:rsidRDefault="00234C5B" w:rsidP="0009409D">
                  <w:pPr>
                    <w:pStyle w:val="4"/>
                    <w:ind w:firstLine="0"/>
                    <w:jc w:val="center"/>
                  </w:pPr>
                </w:p>
              </w:tc>
              <w:tc>
                <w:tcPr>
                  <w:tcW w:w="998" w:type="pct"/>
                  <w:tcBorders>
                    <w:top w:val="single" w:sz="6" w:space="0" w:color="auto"/>
                    <w:left w:val="single" w:sz="6" w:space="0" w:color="auto"/>
                    <w:bottom w:val="single" w:sz="4" w:space="0" w:color="auto"/>
                    <w:right w:val="single" w:sz="6" w:space="0" w:color="auto"/>
                  </w:tcBorders>
                  <w:vAlign w:val="center"/>
                </w:tcPr>
                <w:p w:rsidR="00234C5B" w:rsidRDefault="00234C5B" w:rsidP="0009409D">
                  <w:pPr>
                    <w:pStyle w:val="4"/>
                    <w:ind w:firstLine="0"/>
                    <w:jc w:val="center"/>
                  </w:pPr>
                  <w:r>
                    <w:rPr>
                      <w:rFonts w:hint="eastAsia"/>
                    </w:rPr>
                    <w:t>监控点处任意一次浓度值</w:t>
                  </w:r>
                </w:p>
              </w:tc>
              <w:tc>
                <w:tcPr>
                  <w:tcW w:w="1078" w:type="pct"/>
                  <w:tcBorders>
                    <w:top w:val="single" w:sz="6" w:space="0" w:color="auto"/>
                    <w:left w:val="single" w:sz="6" w:space="0" w:color="auto"/>
                    <w:bottom w:val="single" w:sz="4" w:space="0" w:color="auto"/>
                    <w:right w:val="single" w:sz="6" w:space="0" w:color="auto"/>
                  </w:tcBorders>
                  <w:vAlign w:val="center"/>
                </w:tcPr>
                <w:p w:rsidR="00234C5B" w:rsidRDefault="00234C5B" w:rsidP="0009409D">
                  <w:pPr>
                    <w:pStyle w:val="4"/>
                    <w:ind w:firstLine="0"/>
                    <w:jc w:val="center"/>
                  </w:pPr>
                  <w:r>
                    <w:t>20</w:t>
                  </w:r>
                </w:p>
              </w:tc>
              <w:tc>
                <w:tcPr>
                  <w:tcW w:w="1579" w:type="pct"/>
                  <w:vMerge/>
                  <w:tcBorders>
                    <w:top w:val="single" w:sz="6" w:space="0" w:color="auto"/>
                    <w:left w:val="single" w:sz="6" w:space="0" w:color="auto"/>
                    <w:bottom w:val="single" w:sz="4" w:space="0" w:color="auto"/>
                    <w:right w:val="single" w:sz="4" w:space="0" w:color="auto"/>
                  </w:tcBorders>
                  <w:vAlign w:val="center"/>
                </w:tcPr>
                <w:p w:rsidR="00234C5B" w:rsidRDefault="00234C5B" w:rsidP="0009409D">
                  <w:pPr>
                    <w:pStyle w:val="4"/>
                    <w:ind w:firstLine="0"/>
                    <w:jc w:val="center"/>
                  </w:pPr>
                </w:p>
              </w:tc>
            </w:tr>
          </w:tbl>
          <w:p w:rsidR="00234C5B" w:rsidRDefault="00234C5B">
            <w:pPr>
              <w:adjustRightInd w:val="0"/>
              <w:snapToGrid w:val="0"/>
              <w:spacing w:line="360" w:lineRule="auto"/>
              <w:ind w:firstLineChars="200" w:firstLine="482"/>
              <w:rPr>
                <w:b/>
                <w:bCs/>
                <w:color w:val="000000"/>
                <w:kern w:val="0"/>
                <w:sz w:val="24"/>
              </w:rPr>
            </w:pPr>
            <w:r>
              <w:rPr>
                <w:b/>
                <w:bCs/>
                <w:color w:val="000000"/>
                <w:kern w:val="0"/>
                <w:sz w:val="24"/>
              </w:rPr>
              <w:t>2</w:t>
            </w:r>
            <w:r>
              <w:rPr>
                <w:rFonts w:hint="eastAsia"/>
                <w:b/>
                <w:bCs/>
                <w:color w:val="000000"/>
                <w:kern w:val="0"/>
                <w:sz w:val="24"/>
              </w:rPr>
              <w:t>、废水排放标准：</w:t>
            </w:r>
          </w:p>
          <w:p w:rsidR="00234C5B" w:rsidRDefault="00234C5B" w:rsidP="0077674D">
            <w:pPr>
              <w:adjustRightInd w:val="0"/>
              <w:spacing w:beforeLines="50" w:line="360" w:lineRule="auto"/>
              <w:ind w:firstLineChars="200" w:firstLine="480"/>
              <w:rPr>
                <w:sz w:val="24"/>
              </w:rPr>
            </w:pPr>
            <w:r>
              <w:rPr>
                <w:rFonts w:hint="eastAsia"/>
                <w:color w:val="000000"/>
                <w:sz w:val="24"/>
              </w:rPr>
              <w:t>本项目无工业废水，员工工作产生</w:t>
            </w:r>
            <w:r>
              <w:rPr>
                <w:rFonts w:hint="eastAsia"/>
                <w:bCs/>
                <w:sz w:val="24"/>
              </w:rPr>
              <w:t>废水执行《污水综合排放标准》（</w:t>
            </w:r>
            <w:r>
              <w:rPr>
                <w:bCs/>
                <w:sz w:val="24"/>
              </w:rPr>
              <w:t>GB8978-1996</w:t>
            </w:r>
            <w:r>
              <w:rPr>
                <w:rFonts w:hint="eastAsia"/>
                <w:bCs/>
                <w:sz w:val="24"/>
              </w:rPr>
              <w:t>）三级标准）及《污水排入城镇下水道水质标准》（</w:t>
            </w:r>
            <w:r>
              <w:rPr>
                <w:bCs/>
                <w:sz w:val="24"/>
              </w:rPr>
              <w:t>GB/T31962-2015</w:t>
            </w:r>
            <w:r>
              <w:rPr>
                <w:rFonts w:hint="eastAsia"/>
                <w:bCs/>
                <w:sz w:val="24"/>
              </w:rPr>
              <w:t>）</w:t>
            </w:r>
            <w:r>
              <w:rPr>
                <w:bCs/>
                <w:sz w:val="24"/>
              </w:rPr>
              <w:t>B</w:t>
            </w:r>
            <w:r>
              <w:rPr>
                <w:rFonts w:hint="eastAsia"/>
                <w:bCs/>
                <w:sz w:val="24"/>
              </w:rPr>
              <w:t>等级标准</w:t>
            </w:r>
            <w:r>
              <w:rPr>
                <w:rFonts w:hint="eastAsia"/>
                <w:sz w:val="24"/>
              </w:rPr>
              <w:t>。</w:t>
            </w:r>
          </w:p>
          <w:p w:rsidR="00234C5B" w:rsidRDefault="00234C5B">
            <w:pPr>
              <w:widowControl/>
              <w:spacing w:line="360" w:lineRule="auto"/>
              <w:jc w:val="center"/>
              <w:rPr>
                <w:b/>
                <w:bCs/>
                <w:color w:val="000000"/>
                <w:kern w:val="0"/>
                <w:sz w:val="24"/>
              </w:rPr>
            </w:pPr>
            <w:r>
              <w:rPr>
                <w:rFonts w:hint="eastAsia"/>
                <w:b/>
                <w:bCs/>
                <w:color w:val="000000"/>
                <w:kern w:val="0"/>
                <w:sz w:val="24"/>
              </w:rPr>
              <w:t>表</w:t>
            </w:r>
            <w:r>
              <w:rPr>
                <w:b/>
                <w:bCs/>
                <w:color w:val="000000"/>
                <w:kern w:val="0"/>
                <w:sz w:val="24"/>
              </w:rPr>
              <w:t>3-7</w:t>
            </w:r>
            <w:r>
              <w:rPr>
                <w:rFonts w:hint="eastAsia"/>
                <w:b/>
                <w:bCs/>
                <w:color w:val="000000"/>
                <w:kern w:val="0"/>
                <w:sz w:val="24"/>
              </w:rPr>
              <w:t>项目废水排放标准（</w:t>
            </w:r>
            <w:r>
              <w:rPr>
                <w:rFonts w:hint="eastAsia"/>
                <w:b/>
                <w:bCs/>
                <w:szCs w:val="21"/>
              </w:rPr>
              <w:t>单位：</w:t>
            </w:r>
            <w:r>
              <w:rPr>
                <w:b/>
                <w:bCs/>
                <w:szCs w:val="21"/>
              </w:rPr>
              <w:t>mg/L</w:t>
            </w:r>
            <w:r>
              <w:rPr>
                <w:rFonts w:hint="eastAsia"/>
                <w:b/>
                <w:bCs/>
                <w:szCs w:val="21"/>
              </w:rPr>
              <w:t>，</w:t>
            </w:r>
            <w:r>
              <w:rPr>
                <w:b/>
                <w:bCs/>
                <w:szCs w:val="21"/>
              </w:rPr>
              <w:t>pH</w:t>
            </w:r>
            <w:r>
              <w:rPr>
                <w:rFonts w:hint="eastAsia"/>
                <w:b/>
                <w:bCs/>
                <w:szCs w:val="21"/>
              </w:rPr>
              <w:t>无量纲</w:t>
            </w:r>
            <w:r>
              <w:rPr>
                <w:rFonts w:hint="eastAsia"/>
                <w:b/>
                <w:bCs/>
                <w:color w:val="000000"/>
                <w:kern w:val="0"/>
                <w:sz w:val="24"/>
              </w:rPr>
              <w:t>）</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09"/>
              <w:gridCol w:w="2112"/>
              <w:gridCol w:w="3640"/>
            </w:tblGrid>
            <w:tr w:rsidR="00234C5B" w:rsidTr="0009409D">
              <w:trPr>
                <w:trHeight w:val="340"/>
              </w:trPr>
              <w:tc>
                <w:tcPr>
                  <w:tcW w:w="1387"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TableParagraph"/>
                    <w:spacing w:before="29"/>
                    <w:ind w:firstLineChars="100" w:firstLine="210"/>
                    <w:jc w:val="center"/>
                    <w:rPr>
                      <w:rFonts w:ascii="Times New Roman" w:hAnsi="Times New Roman" w:cs="Times New Roman"/>
                      <w:color w:val="000000"/>
                      <w:kern w:val="2"/>
                      <w:sz w:val="21"/>
                      <w:szCs w:val="21"/>
                    </w:rPr>
                  </w:pPr>
                  <w:r w:rsidRPr="0009409D">
                    <w:rPr>
                      <w:rFonts w:ascii="Times New Roman" w:hAnsi="Times New Roman" w:cs="Times New Roman" w:hint="eastAsia"/>
                      <w:color w:val="000000"/>
                      <w:sz w:val="21"/>
                      <w:szCs w:val="21"/>
                    </w:rPr>
                    <w:t>污染物</w:t>
                  </w:r>
                </w:p>
              </w:tc>
              <w:tc>
                <w:tcPr>
                  <w:tcW w:w="1326"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TableParagraph"/>
                    <w:spacing w:before="29"/>
                    <w:ind w:left="141" w:right="125"/>
                    <w:jc w:val="center"/>
                    <w:rPr>
                      <w:rFonts w:ascii="Times New Roman" w:hAnsi="Times New Roman" w:cs="Times New Roman"/>
                      <w:color w:val="000000"/>
                      <w:kern w:val="2"/>
                      <w:sz w:val="21"/>
                      <w:szCs w:val="21"/>
                    </w:rPr>
                  </w:pPr>
                  <w:r w:rsidRPr="0009409D">
                    <w:rPr>
                      <w:rFonts w:ascii="Times New Roman" w:hAnsi="Times New Roman" w:cs="Times New Roman" w:hint="eastAsia"/>
                      <w:color w:val="000000"/>
                      <w:sz w:val="21"/>
                      <w:szCs w:val="21"/>
                    </w:rPr>
                    <w:t>排放限值</w:t>
                  </w:r>
                </w:p>
              </w:tc>
              <w:tc>
                <w:tcPr>
                  <w:tcW w:w="2286"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TableParagraph"/>
                    <w:spacing w:before="29"/>
                    <w:ind w:left="166" w:right="152"/>
                    <w:jc w:val="center"/>
                    <w:rPr>
                      <w:rFonts w:ascii="Times New Roman" w:hAnsi="Times New Roman" w:cs="Times New Roman"/>
                      <w:color w:val="000000"/>
                      <w:kern w:val="2"/>
                      <w:sz w:val="21"/>
                      <w:szCs w:val="21"/>
                    </w:rPr>
                  </w:pPr>
                  <w:r w:rsidRPr="0009409D">
                    <w:rPr>
                      <w:rFonts w:ascii="Times New Roman" w:hAnsi="Times New Roman" w:cs="Times New Roman" w:hint="eastAsia"/>
                      <w:color w:val="000000"/>
                      <w:sz w:val="21"/>
                      <w:szCs w:val="21"/>
                    </w:rPr>
                    <w:t>标准来源</w:t>
                  </w:r>
                </w:p>
              </w:tc>
            </w:tr>
            <w:tr w:rsidR="00234C5B" w:rsidTr="0009409D">
              <w:trPr>
                <w:trHeight w:val="350"/>
              </w:trPr>
              <w:tc>
                <w:tcPr>
                  <w:tcW w:w="1387"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TableParagraph"/>
                    <w:spacing w:before="40"/>
                    <w:ind w:firstLineChars="100" w:firstLine="210"/>
                    <w:jc w:val="center"/>
                    <w:rPr>
                      <w:rFonts w:ascii="Times New Roman" w:hAnsi="Times New Roman" w:cs="Times New Roman"/>
                      <w:color w:val="000000"/>
                      <w:kern w:val="2"/>
                      <w:sz w:val="21"/>
                      <w:szCs w:val="21"/>
                    </w:rPr>
                  </w:pPr>
                  <w:r w:rsidRPr="0009409D">
                    <w:rPr>
                      <w:rFonts w:ascii="Times New Roman" w:hAnsi="Times New Roman" w:cs="Times New Roman"/>
                      <w:color w:val="000000"/>
                      <w:position w:val="2"/>
                      <w:sz w:val="21"/>
                      <w:szCs w:val="21"/>
                    </w:rPr>
                    <w:t>COD</w:t>
                  </w:r>
                </w:p>
              </w:tc>
              <w:tc>
                <w:tcPr>
                  <w:tcW w:w="1326"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Default"/>
                    <w:jc w:val="center"/>
                    <w:rPr>
                      <w:rFonts w:ascii="Times New Roman" w:eastAsia="宋体" w:cs="Times New Roman"/>
                      <w:sz w:val="21"/>
                      <w:szCs w:val="21"/>
                    </w:rPr>
                  </w:pPr>
                  <w:r w:rsidRPr="0009409D">
                    <w:rPr>
                      <w:rFonts w:ascii="Times New Roman" w:eastAsia="宋体" w:cs="Times New Roman"/>
                      <w:sz w:val="21"/>
                      <w:szCs w:val="21"/>
                    </w:rPr>
                    <w:t>500</w:t>
                  </w:r>
                </w:p>
              </w:tc>
              <w:tc>
                <w:tcPr>
                  <w:tcW w:w="2286" w:type="pct"/>
                  <w:vMerge w:val="restar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Default"/>
                    <w:jc w:val="center"/>
                    <w:rPr>
                      <w:rFonts w:ascii="Times New Roman" w:eastAsia="宋体" w:cs="Times New Roman"/>
                      <w:sz w:val="21"/>
                      <w:szCs w:val="21"/>
                    </w:rPr>
                  </w:pPr>
                  <w:r w:rsidRPr="0009409D">
                    <w:rPr>
                      <w:rFonts w:ascii="Times New Roman" w:eastAsia="宋体" w:cs="Times New Roman" w:hint="eastAsia"/>
                      <w:sz w:val="21"/>
                      <w:szCs w:val="21"/>
                    </w:rPr>
                    <w:t>《污水综合排放标准》（</w:t>
                  </w:r>
                  <w:r w:rsidRPr="0009409D">
                    <w:rPr>
                      <w:rFonts w:ascii="Times New Roman" w:eastAsia="宋体" w:cs="Times New Roman"/>
                      <w:sz w:val="21"/>
                      <w:szCs w:val="21"/>
                    </w:rPr>
                    <w:t>GB8978-1996</w:t>
                  </w:r>
                  <w:r w:rsidRPr="0009409D">
                    <w:rPr>
                      <w:rFonts w:ascii="Times New Roman" w:eastAsia="宋体" w:cs="Times New Roman" w:hint="eastAsia"/>
                      <w:sz w:val="21"/>
                      <w:szCs w:val="21"/>
                    </w:rPr>
                    <w:t>）三级标准</w:t>
                  </w:r>
                </w:p>
              </w:tc>
            </w:tr>
            <w:tr w:rsidR="00234C5B" w:rsidTr="0009409D">
              <w:trPr>
                <w:trHeight w:val="353"/>
              </w:trPr>
              <w:tc>
                <w:tcPr>
                  <w:tcW w:w="1387"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TableParagraph"/>
                    <w:spacing w:before="37"/>
                    <w:ind w:firstLineChars="100" w:firstLine="210"/>
                    <w:jc w:val="center"/>
                    <w:rPr>
                      <w:rFonts w:ascii="Times New Roman" w:hAnsi="Times New Roman" w:cs="Times New Roman"/>
                      <w:color w:val="000000"/>
                      <w:kern w:val="2"/>
                      <w:sz w:val="21"/>
                      <w:szCs w:val="21"/>
                    </w:rPr>
                  </w:pPr>
                  <w:r w:rsidRPr="0009409D">
                    <w:rPr>
                      <w:rFonts w:ascii="Times New Roman" w:hAnsi="Times New Roman" w:cs="Times New Roman"/>
                      <w:color w:val="000000"/>
                      <w:position w:val="2"/>
                      <w:sz w:val="21"/>
                      <w:szCs w:val="21"/>
                    </w:rPr>
                    <w:t>BOD</w:t>
                  </w:r>
                  <w:r w:rsidRPr="0009409D">
                    <w:rPr>
                      <w:rFonts w:ascii="Times New Roman" w:hAnsi="Times New Roman" w:cs="Times New Roman"/>
                      <w:color w:val="000000"/>
                      <w:position w:val="2"/>
                      <w:sz w:val="21"/>
                      <w:szCs w:val="21"/>
                      <w:vertAlign w:val="subscript"/>
                    </w:rPr>
                    <w:t>5</w:t>
                  </w:r>
                </w:p>
              </w:tc>
              <w:tc>
                <w:tcPr>
                  <w:tcW w:w="1326"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Default"/>
                    <w:jc w:val="center"/>
                    <w:rPr>
                      <w:rFonts w:ascii="Times New Roman" w:eastAsia="宋体" w:cs="Times New Roman"/>
                      <w:sz w:val="21"/>
                      <w:szCs w:val="21"/>
                    </w:rPr>
                  </w:pPr>
                  <w:r w:rsidRPr="0009409D">
                    <w:rPr>
                      <w:rFonts w:ascii="Times New Roman" w:eastAsia="宋体" w:cs="Times New Roman"/>
                      <w:sz w:val="21"/>
                      <w:szCs w:val="21"/>
                    </w:rPr>
                    <w:t>300</w:t>
                  </w:r>
                </w:p>
              </w:tc>
              <w:tc>
                <w:tcPr>
                  <w:tcW w:w="2286" w:type="pct"/>
                  <w:vMerge/>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Default"/>
                    <w:jc w:val="center"/>
                    <w:rPr>
                      <w:rFonts w:ascii="Times New Roman" w:eastAsia="宋体" w:cs="Times New Roman"/>
                      <w:sz w:val="21"/>
                      <w:szCs w:val="21"/>
                    </w:rPr>
                  </w:pPr>
                </w:p>
              </w:tc>
            </w:tr>
            <w:tr w:rsidR="00234C5B" w:rsidTr="0009409D">
              <w:trPr>
                <w:trHeight w:val="355"/>
              </w:trPr>
              <w:tc>
                <w:tcPr>
                  <w:tcW w:w="1387"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TableParagraph"/>
                    <w:spacing w:before="38"/>
                    <w:ind w:left="400" w:right="382"/>
                    <w:jc w:val="center"/>
                    <w:rPr>
                      <w:rFonts w:ascii="Times New Roman" w:hAnsi="Times New Roman" w:cs="Times New Roman"/>
                      <w:color w:val="000000"/>
                      <w:kern w:val="2"/>
                      <w:sz w:val="21"/>
                      <w:szCs w:val="21"/>
                    </w:rPr>
                  </w:pPr>
                  <w:r w:rsidRPr="0009409D">
                    <w:rPr>
                      <w:rFonts w:ascii="Times New Roman" w:hAnsi="Times New Roman" w:cs="Times New Roman"/>
                      <w:color w:val="000000"/>
                      <w:sz w:val="21"/>
                      <w:szCs w:val="21"/>
                    </w:rPr>
                    <w:t>SS</w:t>
                  </w:r>
                </w:p>
              </w:tc>
              <w:tc>
                <w:tcPr>
                  <w:tcW w:w="1326"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Default"/>
                    <w:jc w:val="center"/>
                    <w:rPr>
                      <w:rFonts w:ascii="Times New Roman" w:eastAsia="宋体" w:cs="Times New Roman"/>
                      <w:sz w:val="21"/>
                      <w:szCs w:val="21"/>
                    </w:rPr>
                  </w:pPr>
                  <w:r w:rsidRPr="0009409D">
                    <w:rPr>
                      <w:rFonts w:ascii="Times New Roman" w:eastAsia="宋体" w:cs="Times New Roman"/>
                      <w:sz w:val="21"/>
                      <w:szCs w:val="21"/>
                    </w:rPr>
                    <w:t>400</w:t>
                  </w:r>
                </w:p>
              </w:tc>
              <w:tc>
                <w:tcPr>
                  <w:tcW w:w="2286" w:type="pct"/>
                  <w:vMerge/>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Default"/>
                    <w:jc w:val="center"/>
                    <w:rPr>
                      <w:rFonts w:ascii="Times New Roman" w:eastAsia="宋体" w:cs="Times New Roman"/>
                      <w:sz w:val="21"/>
                      <w:szCs w:val="21"/>
                    </w:rPr>
                  </w:pPr>
                </w:p>
              </w:tc>
            </w:tr>
            <w:tr w:rsidR="00234C5B" w:rsidTr="0009409D">
              <w:trPr>
                <w:trHeight w:val="370"/>
              </w:trPr>
              <w:tc>
                <w:tcPr>
                  <w:tcW w:w="1387"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TableParagraph"/>
                    <w:spacing w:before="37"/>
                    <w:ind w:firstLineChars="100" w:firstLine="210"/>
                    <w:jc w:val="center"/>
                    <w:rPr>
                      <w:rFonts w:ascii="Times New Roman" w:hAnsi="Times New Roman" w:cs="Times New Roman"/>
                      <w:color w:val="000000"/>
                      <w:kern w:val="2"/>
                      <w:position w:val="2"/>
                      <w:sz w:val="21"/>
                      <w:szCs w:val="21"/>
                    </w:rPr>
                  </w:pPr>
                  <w:r w:rsidRPr="0009409D">
                    <w:rPr>
                      <w:rFonts w:ascii="Times New Roman" w:hAnsi="Times New Roman" w:cs="Times New Roman" w:hint="eastAsia"/>
                      <w:color w:val="000000"/>
                      <w:position w:val="2"/>
                      <w:sz w:val="21"/>
                      <w:szCs w:val="21"/>
                    </w:rPr>
                    <w:t>石油类</w:t>
                  </w:r>
                </w:p>
              </w:tc>
              <w:tc>
                <w:tcPr>
                  <w:tcW w:w="1326"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Default"/>
                    <w:jc w:val="center"/>
                    <w:rPr>
                      <w:rFonts w:ascii="Times New Roman" w:eastAsia="宋体" w:cs="Times New Roman"/>
                      <w:sz w:val="21"/>
                      <w:szCs w:val="21"/>
                    </w:rPr>
                  </w:pPr>
                  <w:r w:rsidRPr="0009409D">
                    <w:rPr>
                      <w:rFonts w:ascii="Times New Roman" w:eastAsia="宋体" w:cs="Times New Roman"/>
                      <w:sz w:val="21"/>
                      <w:szCs w:val="21"/>
                    </w:rPr>
                    <w:t>20</w:t>
                  </w:r>
                </w:p>
              </w:tc>
              <w:tc>
                <w:tcPr>
                  <w:tcW w:w="2286" w:type="pct"/>
                  <w:vMerge/>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Default"/>
                    <w:jc w:val="center"/>
                    <w:rPr>
                      <w:rFonts w:ascii="Times New Roman" w:eastAsia="宋体" w:cs="Times New Roman"/>
                      <w:sz w:val="21"/>
                      <w:szCs w:val="21"/>
                    </w:rPr>
                  </w:pPr>
                </w:p>
              </w:tc>
            </w:tr>
            <w:tr w:rsidR="00234C5B" w:rsidTr="0009409D">
              <w:trPr>
                <w:trHeight w:val="357"/>
              </w:trPr>
              <w:tc>
                <w:tcPr>
                  <w:tcW w:w="1387"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TableParagraph"/>
                    <w:spacing w:before="37"/>
                    <w:ind w:firstLineChars="100" w:firstLine="210"/>
                    <w:jc w:val="center"/>
                    <w:rPr>
                      <w:rFonts w:ascii="Times New Roman" w:hAnsi="Times New Roman" w:cs="Times New Roman"/>
                      <w:color w:val="000000"/>
                      <w:kern w:val="2"/>
                      <w:sz w:val="21"/>
                      <w:szCs w:val="21"/>
                    </w:rPr>
                  </w:pPr>
                  <w:r w:rsidRPr="0009409D">
                    <w:rPr>
                      <w:rFonts w:ascii="Times New Roman" w:hAnsi="Times New Roman" w:cs="Times New Roman"/>
                      <w:color w:val="000000"/>
                      <w:position w:val="2"/>
                      <w:sz w:val="21"/>
                      <w:szCs w:val="21"/>
                    </w:rPr>
                    <w:t>NH</w:t>
                  </w:r>
                  <w:r w:rsidRPr="0009409D">
                    <w:rPr>
                      <w:rFonts w:ascii="Times New Roman" w:hAnsi="Times New Roman" w:cs="Times New Roman"/>
                      <w:color w:val="000000"/>
                      <w:position w:val="2"/>
                      <w:sz w:val="21"/>
                      <w:szCs w:val="21"/>
                      <w:vertAlign w:val="subscript"/>
                    </w:rPr>
                    <w:t>3</w:t>
                  </w:r>
                  <w:r w:rsidRPr="0009409D">
                    <w:rPr>
                      <w:rFonts w:ascii="Times New Roman" w:hAnsi="Times New Roman" w:cs="Times New Roman"/>
                      <w:color w:val="000000"/>
                      <w:position w:val="2"/>
                      <w:sz w:val="21"/>
                      <w:szCs w:val="21"/>
                    </w:rPr>
                    <w:t>-N</w:t>
                  </w:r>
                </w:p>
              </w:tc>
              <w:tc>
                <w:tcPr>
                  <w:tcW w:w="1326"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Default"/>
                    <w:jc w:val="center"/>
                    <w:rPr>
                      <w:rFonts w:ascii="Times New Roman" w:eastAsia="宋体" w:cs="Times New Roman"/>
                      <w:sz w:val="21"/>
                      <w:szCs w:val="21"/>
                    </w:rPr>
                  </w:pPr>
                  <w:r w:rsidRPr="0009409D">
                    <w:rPr>
                      <w:rFonts w:ascii="Times New Roman" w:eastAsia="宋体" w:cs="Times New Roman"/>
                      <w:sz w:val="21"/>
                      <w:szCs w:val="21"/>
                    </w:rPr>
                    <w:t>45</w:t>
                  </w:r>
                </w:p>
              </w:tc>
              <w:tc>
                <w:tcPr>
                  <w:tcW w:w="2286" w:type="pct"/>
                  <w:vMerge w:val="restar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Default"/>
                    <w:jc w:val="center"/>
                    <w:rPr>
                      <w:rFonts w:ascii="Times New Roman" w:eastAsia="宋体" w:cs="Times New Roman"/>
                      <w:sz w:val="21"/>
                      <w:szCs w:val="21"/>
                    </w:rPr>
                  </w:pPr>
                  <w:r w:rsidRPr="0009409D">
                    <w:rPr>
                      <w:rFonts w:ascii="Times New Roman" w:eastAsia="宋体" w:cs="Times New Roman" w:hint="eastAsia"/>
                      <w:sz w:val="21"/>
                      <w:szCs w:val="21"/>
                    </w:rPr>
                    <w:t>《污水排入城镇下水道水质标准》（</w:t>
                  </w:r>
                  <w:r w:rsidRPr="0009409D">
                    <w:rPr>
                      <w:rFonts w:ascii="Times New Roman" w:eastAsia="宋体" w:cs="Times New Roman"/>
                      <w:sz w:val="21"/>
                      <w:szCs w:val="21"/>
                    </w:rPr>
                    <w:t>GB/T31962-2015</w:t>
                  </w:r>
                  <w:r w:rsidRPr="0009409D">
                    <w:rPr>
                      <w:rFonts w:ascii="Times New Roman" w:eastAsia="宋体" w:cs="Times New Roman" w:hint="eastAsia"/>
                      <w:sz w:val="21"/>
                      <w:szCs w:val="21"/>
                    </w:rPr>
                    <w:t>）</w:t>
                  </w:r>
                  <w:r w:rsidRPr="0009409D">
                    <w:rPr>
                      <w:rFonts w:ascii="Times New Roman" w:eastAsia="宋体" w:cs="Times New Roman"/>
                      <w:sz w:val="21"/>
                      <w:szCs w:val="21"/>
                    </w:rPr>
                    <w:t>B</w:t>
                  </w:r>
                  <w:r w:rsidRPr="0009409D">
                    <w:rPr>
                      <w:rFonts w:ascii="Times New Roman" w:eastAsia="宋体" w:cs="Times New Roman" w:hint="eastAsia"/>
                      <w:sz w:val="21"/>
                      <w:szCs w:val="21"/>
                    </w:rPr>
                    <w:t>级标准</w:t>
                  </w:r>
                </w:p>
              </w:tc>
            </w:tr>
            <w:tr w:rsidR="00234C5B" w:rsidTr="0009409D">
              <w:trPr>
                <w:trHeight w:val="314"/>
              </w:trPr>
              <w:tc>
                <w:tcPr>
                  <w:tcW w:w="1387"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TableParagraph"/>
                    <w:spacing w:before="37"/>
                    <w:ind w:firstLineChars="100" w:firstLine="210"/>
                    <w:jc w:val="center"/>
                    <w:rPr>
                      <w:rFonts w:ascii="Times New Roman" w:hAnsi="Times New Roman" w:cs="Times New Roman"/>
                      <w:color w:val="000000"/>
                      <w:position w:val="2"/>
                      <w:sz w:val="21"/>
                      <w:szCs w:val="21"/>
                    </w:rPr>
                  </w:pPr>
                  <w:r w:rsidRPr="0009409D">
                    <w:rPr>
                      <w:rFonts w:ascii="Times New Roman" w:hAnsi="Times New Roman" w:cs="Times New Roman" w:hint="eastAsia"/>
                      <w:color w:val="000000"/>
                      <w:position w:val="2"/>
                      <w:sz w:val="21"/>
                      <w:szCs w:val="21"/>
                    </w:rPr>
                    <w:t>总磷</w:t>
                  </w:r>
                </w:p>
              </w:tc>
              <w:tc>
                <w:tcPr>
                  <w:tcW w:w="1326"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Default"/>
                    <w:jc w:val="center"/>
                    <w:rPr>
                      <w:rFonts w:ascii="Times New Roman" w:eastAsia="宋体" w:cs="Times New Roman"/>
                      <w:sz w:val="21"/>
                      <w:szCs w:val="21"/>
                    </w:rPr>
                  </w:pPr>
                  <w:r w:rsidRPr="0009409D">
                    <w:rPr>
                      <w:rFonts w:ascii="Times New Roman" w:eastAsia="宋体" w:cs="Times New Roman"/>
                      <w:sz w:val="21"/>
                      <w:szCs w:val="21"/>
                    </w:rPr>
                    <w:t>8</w:t>
                  </w:r>
                </w:p>
              </w:tc>
              <w:tc>
                <w:tcPr>
                  <w:tcW w:w="2286" w:type="pct"/>
                  <w:vMerge/>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Default"/>
                    <w:jc w:val="center"/>
                    <w:rPr>
                      <w:rFonts w:ascii="Times New Roman" w:eastAsia="宋体" w:cs="Times New Roman"/>
                      <w:sz w:val="21"/>
                      <w:szCs w:val="21"/>
                    </w:rPr>
                  </w:pPr>
                </w:p>
              </w:tc>
            </w:tr>
            <w:tr w:rsidR="00234C5B" w:rsidTr="0009409D">
              <w:trPr>
                <w:trHeight w:val="353"/>
              </w:trPr>
              <w:tc>
                <w:tcPr>
                  <w:tcW w:w="1387"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TableParagraph"/>
                    <w:spacing w:before="37"/>
                    <w:ind w:firstLineChars="100" w:firstLine="210"/>
                    <w:jc w:val="center"/>
                    <w:rPr>
                      <w:rFonts w:ascii="Times New Roman" w:hAnsi="Times New Roman" w:cs="Times New Roman"/>
                      <w:color w:val="000000"/>
                      <w:position w:val="2"/>
                      <w:sz w:val="21"/>
                      <w:szCs w:val="21"/>
                    </w:rPr>
                  </w:pPr>
                  <w:r w:rsidRPr="0009409D">
                    <w:rPr>
                      <w:rFonts w:ascii="Times New Roman" w:hAnsi="Times New Roman" w:cs="Times New Roman" w:hint="eastAsia"/>
                      <w:color w:val="000000"/>
                      <w:position w:val="2"/>
                      <w:sz w:val="21"/>
                      <w:szCs w:val="21"/>
                    </w:rPr>
                    <w:t>总氮</w:t>
                  </w:r>
                </w:p>
              </w:tc>
              <w:tc>
                <w:tcPr>
                  <w:tcW w:w="1326" w:type="pc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Default"/>
                    <w:jc w:val="center"/>
                    <w:rPr>
                      <w:rFonts w:ascii="Times New Roman" w:eastAsia="宋体" w:cs="Times New Roman"/>
                      <w:sz w:val="21"/>
                      <w:szCs w:val="21"/>
                    </w:rPr>
                  </w:pPr>
                  <w:r w:rsidRPr="0009409D">
                    <w:rPr>
                      <w:rFonts w:ascii="Times New Roman" w:eastAsia="宋体" w:cs="Times New Roman"/>
                      <w:sz w:val="21"/>
                      <w:szCs w:val="21"/>
                    </w:rPr>
                    <w:t>70</w:t>
                  </w:r>
                </w:p>
              </w:tc>
              <w:tc>
                <w:tcPr>
                  <w:tcW w:w="2286" w:type="pct"/>
                  <w:vMerge/>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pStyle w:val="Default"/>
                    <w:jc w:val="center"/>
                    <w:rPr>
                      <w:rFonts w:ascii="Times New Roman" w:eastAsia="宋体" w:cs="Times New Roman"/>
                      <w:sz w:val="21"/>
                      <w:szCs w:val="21"/>
                    </w:rPr>
                  </w:pPr>
                </w:p>
              </w:tc>
            </w:tr>
          </w:tbl>
          <w:p w:rsidR="00234C5B" w:rsidRDefault="00234C5B">
            <w:pPr>
              <w:adjustRightInd w:val="0"/>
              <w:snapToGrid w:val="0"/>
              <w:spacing w:line="360" w:lineRule="auto"/>
              <w:ind w:firstLineChars="200" w:firstLine="482"/>
              <w:rPr>
                <w:b/>
                <w:bCs/>
                <w:color w:val="000000"/>
                <w:kern w:val="0"/>
                <w:sz w:val="24"/>
              </w:rPr>
            </w:pPr>
            <w:r>
              <w:rPr>
                <w:b/>
                <w:bCs/>
                <w:color w:val="000000"/>
                <w:kern w:val="0"/>
                <w:sz w:val="24"/>
              </w:rPr>
              <w:t>3</w:t>
            </w:r>
            <w:r>
              <w:rPr>
                <w:rFonts w:hint="eastAsia"/>
                <w:b/>
                <w:bCs/>
                <w:color w:val="000000"/>
                <w:kern w:val="0"/>
                <w:sz w:val="24"/>
              </w:rPr>
              <w:t>、噪声排放标准：</w:t>
            </w:r>
          </w:p>
          <w:p w:rsidR="00234C5B" w:rsidRDefault="00234C5B">
            <w:pPr>
              <w:autoSpaceDE w:val="0"/>
              <w:autoSpaceDN w:val="0"/>
              <w:spacing w:line="360" w:lineRule="auto"/>
              <w:ind w:firstLineChars="200" w:firstLine="480"/>
              <w:rPr>
                <w:color w:val="000000"/>
                <w:sz w:val="24"/>
              </w:rPr>
            </w:pPr>
            <w:r>
              <w:rPr>
                <w:rFonts w:hint="eastAsia"/>
                <w:sz w:val="24"/>
              </w:rPr>
              <w:t>噪声执行《工业企业厂界环境噪声排放标准》（</w:t>
            </w:r>
            <w:r>
              <w:rPr>
                <w:sz w:val="24"/>
              </w:rPr>
              <w:t>GB12348-2008</w:t>
            </w:r>
            <w:r>
              <w:rPr>
                <w:rFonts w:hint="eastAsia"/>
                <w:sz w:val="24"/>
              </w:rPr>
              <w:t>）</w:t>
            </w:r>
            <w:r>
              <w:rPr>
                <w:sz w:val="24"/>
              </w:rPr>
              <w:t>3</w:t>
            </w:r>
            <w:r>
              <w:rPr>
                <w:rFonts w:hint="eastAsia"/>
                <w:sz w:val="24"/>
              </w:rPr>
              <w:t>类标准</w:t>
            </w:r>
            <w:r>
              <w:rPr>
                <w:rFonts w:hint="eastAsia"/>
                <w:color w:val="000000"/>
                <w:sz w:val="24"/>
              </w:rPr>
              <w:t>，具体见表</w:t>
            </w:r>
            <w:r>
              <w:rPr>
                <w:color w:val="000000"/>
                <w:sz w:val="24"/>
              </w:rPr>
              <w:t>3-8</w:t>
            </w:r>
            <w:r>
              <w:rPr>
                <w:rFonts w:hint="eastAsia"/>
                <w:color w:val="000000"/>
                <w:sz w:val="24"/>
              </w:rPr>
              <w:t>。</w:t>
            </w:r>
          </w:p>
          <w:p w:rsidR="00234C5B" w:rsidRDefault="00234C5B">
            <w:pPr>
              <w:widowControl/>
              <w:spacing w:line="360" w:lineRule="auto"/>
              <w:jc w:val="center"/>
              <w:rPr>
                <w:b/>
                <w:bCs/>
                <w:color w:val="000000"/>
                <w:kern w:val="0"/>
                <w:sz w:val="24"/>
              </w:rPr>
            </w:pPr>
            <w:r>
              <w:rPr>
                <w:rFonts w:hint="eastAsia"/>
                <w:b/>
                <w:bCs/>
                <w:color w:val="000000"/>
                <w:kern w:val="0"/>
                <w:sz w:val="24"/>
              </w:rPr>
              <w:t>表</w:t>
            </w:r>
            <w:r>
              <w:rPr>
                <w:b/>
                <w:bCs/>
                <w:color w:val="000000"/>
                <w:kern w:val="0"/>
                <w:sz w:val="24"/>
              </w:rPr>
              <w:t>3-8</w:t>
            </w:r>
            <w:r>
              <w:rPr>
                <w:rFonts w:hint="eastAsia"/>
                <w:b/>
                <w:bCs/>
                <w:color w:val="000000"/>
                <w:kern w:val="0"/>
                <w:sz w:val="24"/>
              </w:rPr>
              <w:t>噪声污染排放标准限值一览表</w:t>
            </w:r>
          </w:p>
          <w:tbl>
            <w:tblPr>
              <w:tblW w:w="4847"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tblPr>
            <w:tblGrid>
              <w:gridCol w:w="2997"/>
              <w:gridCol w:w="2487"/>
              <w:gridCol w:w="2217"/>
            </w:tblGrid>
            <w:tr w:rsidR="00234C5B">
              <w:trPr>
                <w:trHeight w:val="453"/>
              </w:trPr>
              <w:tc>
                <w:tcPr>
                  <w:tcW w:w="3001" w:type="dxa"/>
                  <w:vMerge w:val="restart"/>
                  <w:tcBorders>
                    <w:top w:val="single" w:sz="12" w:space="0" w:color="000000"/>
                    <w:left w:val="single" w:sz="12" w:space="0" w:color="000000"/>
                    <w:bottom w:val="single" w:sz="4" w:space="0" w:color="000000"/>
                    <w:right w:val="single" w:sz="4" w:space="0" w:color="000000"/>
                  </w:tcBorders>
                  <w:vAlign w:val="center"/>
                </w:tcPr>
                <w:p w:rsidR="00234C5B" w:rsidRDefault="00234C5B">
                  <w:pPr>
                    <w:spacing w:line="336" w:lineRule="auto"/>
                    <w:jc w:val="center"/>
                    <w:rPr>
                      <w:color w:val="000000"/>
                      <w:kern w:val="0"/>
                    </w:rPr>
                  </w:pPr>
                  <w:r>
                    <w:rPr>
                      <w:rFonts w:hint="eastAsia"/>
                      <w:color w:val="000000"/>
                      <w:kern w:val="0"/>
                    </w:rPr>
                    <w:t>标准名称</w:t>
                  </w:r>
                </w:p>
              </w:tc>
              <w:tc>
                <w:tcPr>
                  <w:tcW w:w="4710" w:type="dxa"/>
                  <w:gridSpan w:val="2"/>
                  <w:tcBorders>
                    <w:top w:val="single" w:sz="12" w:space="0" w:color="000000"/>
                    <w:left w:val="single" w:sz="4" w:space="0" w:color="000000"/>
                    <w:bottom w:val="single" w:sz="4" w:space="0" w:color="000000"/>
                    <w:right w:val="single" w:sz="12" w:space="0" w:color="000000"/>
                  </w:tcBorders>
                  <w:vAlign w:val="center"/>
                </w:tcPr>
                <w:p w:rsidR="00234C5B" w:rsidRDefault="00234C5B">
                  <w:pPr>
                    <w:spacing w:line="336" w:lineRule="auto"/>
                    <w:jc w:val="center"/>
                    <w:rPr>
                      <w:color w:val="000000"/>
                      <w:kern w:val="0"/>
                    </w:rPr>
                  </w:pPr>
                  <w:r>
                    <w:rPr>
                      <w:rFonts w:hint="eastAsia"/>
                      <w:color w:val="000000"/>
                      <w:kern w:val="0"/>
                    </w:rPr>
                    <w:t>标准值</w:t>
                  </w:r>
                </w:p>
              </w:tc>
            </w:tr>
            <w:tr w:rsidR="00234C5B">
              <w:trPr>
                <w:trHeight w:val="453"/>
              </w:trPr>
              <w:tc>
                <w:tcPr>
                  <w:tcW w:w="3001" w:type="dxa"/>
                  <w:vMerge/>
                  <w:tcBorders>
                    <w:top w:val="single" w:sz="12" w:space="0" w:color="000000"/>
                    <w:left w:val="single" w:sz="12" w:space="0" w:color="000000"/>
                    <w:bottom w:val="single" w:sz="4" w:space="0" w:color="000000"/>
                    <w:right w:val="single" w:sz="4" w:space="0" w:color="000000"/>
                  </w:tcBorders>
                  <w:vAlign w:val="center"/>
                </w:tcPr>
                <w:p w:rsidR="00234C5B" w:rsidRDefault="00234C5B">
                  <w:pPr>
                    <w:widowControl/>
                    <w:jc w:val="left"/>
                    <w:rPr>
                      <w:color w:val="000000"/>
                      <w:kern w:val="0"/>
                      <w:szCs w:val="21"/>
                    </w:rPr>
                  </w:pPr>
                </w:p>
              </w:tc>
              <w:tc>
                <w:tcPr>
                  <w:tcW w:w="2490" w:type="dxa"/>
                  <w:tcBorders>
                    <w:top w:val="single" w:sz="4" w:space="0" w:color="000000"/>
                    <w:left w:val="single" w:sz="4" w:space="0" w:color="000000"/>
                    <w:bottom w:val="single" w:sz="4" w:space="0" w:color="000000"/>
                    <w:right w:val="single" w:sz="12" w:space="0" w:color="000000"/>
                  </w:tcBorders>
                  <w:vAlign w:val="center"/>
                </w:tcPr>
                <w:p w:rsidR="00234C5B" w:rsidRDefault="00234C5B">
                  <w:pPr>
                    <w:spacing w:line="336" w:lineRule="auto"/>
                    <w:jc w:val="center"/>
                    <w:rPr>
                      <w:color w:val="000000"/>
                      <w:kern w:val="0"/>
                    </w:rPr>
                  </w:pPr>
                  <w:r>
                    <w:rPr>
                      <w:rFonts w:hint="eastAsia"/>
                      <w:color w:val="000000"/>
                      <w:kern w:val="0"/>
                    </w:rPr>
                    <w:t>昼间</w:t>
                  </w:r>
                </w:p>
              </w:tc>
              <w:tc>
                <w:tcPr>
                  <w:tcW w:w="2220" w:type="dxa"/>
                  <w:tcBorders>
                    <w:top w:val="single" w:sz="4" w:space="0" w:color="000000"/>
                    <w:left w:val="single" w:sz="4" w:space="0" w:color="000000"/>
                    <w:bottom w:val="single" w:sz="4" w:space="0" w:color="000000"/>
                    <w:right w:val="single" w:sz="4" w:space="0" w:color="000000"/>
                  </w:tcBorders>
                  <w:vAlign w:val="center"/>
                </w:tcPr>
                <w:p w:rsidR="00234C5B" w:rsidRDefault="00234C5B">
                  <w:pPr>
                    <w:spacing w:line="336" w:lineRule="auto"/>
                    <w:jc w:val="center"/>
                    <w:rPr>
                      <w:color w:val="000000"/>
                      <w:kern w:val="0"/>
                    </w:rPr>
                  </w:pPr>
                  <w:r>
                    <w:rPr>
                      <w:rFonts w:hint="eastAsia"/>
                      <w:color w:val="000000"/>
                      <w:kern w:val="0"/>
                    </w:rPr>
                    <w:t>夜间</w:t>
                  </w:r>
                </w:p>
              </w:tc>
            </w:tr>
            <w:tr w:rsidR="00234C5B">
              <w:trPr>
                <w:trHeight w:val="463"/>
              </w:trPr>
              <w:tc>
                <w:tcPr>
                  <w:tcW w:w="3001" w:type="dxa"/>
                  <w:tcBorders>
                    <w:top w:val="single" w:sz="4" w:space="0" w:color="auto"/>
                    <w:left w:val="single" w:sz="12" w:space="0" w:color="000000"/>
                    <w:bottom w:val="single" w:sz="12" w:space="0" w:color="000000"/>
                    <w:right w:val="single" w:sz="4" w:space="0" w:color="000000"/>
                  </w:tcBorders>
                  <w:vAlign w:val="center"/>
                </w:tcPr>
                <w:p w:rsidR="00234C5B" w:rsidRDefault="00234C5B">
                  <w:pPr>
                    <w:jc w:val="center"/>
                    <w:rPr>
                      <w:color w:val="000000"/>
                      <w:kern w:val="0"/>
                    </w:rPr>
                  </w:pPr>
                  <w:r>
                    <w:rPr>
                      <w:rFonts w:hint="eastAsia"/>
                      <w:color w:val="000000"/>
                      <w:kern w:val="0"/>
                    </w:rPr>
                    <w:t>《工业企业厂界环境噪声排放标准》（</w:t>
                  </w:r>
                  <w:r>
                    <w:rPr>
                      <w:color w:val="000000"/>
                      <w:kern w:val="0"/>
                    </w:rPr>
                    <w:t>GB12348-2008</w:t>
                  </w:r>
                  <w:r>
                    <w:rPr>
                      <w:rFonts w:hint="eastAsia"/>
                      <w:color w:val="000000"/>
                      <w:kern w:val="0"/>
                    </w:rPr>
                    <w:t>）</w:t>
                  </w:r>
                  <w:r>
                    <w:rPr>
                      <w:color w:val="000000"/>
                      <w:kern w:val="0"/>
                    </w:rPr>
                    <w:t>3</w:t>
                  </w:r>
                  <w:r>
                    <w:rPr>
                      <w:rFonts w:hint="eastAsia"/>
                      <w:color w:val="000000"/>
                      <w:kern w:val="0"/>
                    </w:rPr>
                    <w:t>类</w:t>
                  </w:r>
                </w:p>
              </w:tc>
              <w:tc>
                <w:tcPr>
                  <w:tcW w:w="2490" w:type="dxa"/>
                  <w:tcBorders>
                    <w:top w:val="single" w:sz="4" w:space="0" w:color="000000"/>
                    <w:left w:val="single" w:sz="4" w:space="0" w:color="000000"/>
                    <w:bottom w:val="single" w:sz="4" w:space="0" w:color="000000"/>
                    <w:right w:val="single" w:sz="12" w:space="0" w:color="000000"/>
                  </w:tcBorders>
                  <w:vAlign w:val="center"/>
                </w:tcPr>
                <w:p w:rsidR="00234C5B" w:rsidRDefault="00234C5B">
                  <w:pPr>
                    <w:spacing w:line="336" w:lineRule="auto"/>
                    <w:jc w:val="center"/>
                    <w:rPr>
                      <w:color w:val="000000"/>
                      <w:kern w:val="0"/>
                    </w:rPr>
                  </w:pPr>
                  <w:r>
                    <w:rPr>
                      <w:color w:val="000000"/>
                      <w:kern w:val="0"/>
                    </w:rPr>
                    <w:t>65</w:t>
                  </w:r>
                </w:p>
              </w:tc>
              <w:tc>
                <w:tcPr>
                  <w:tcW w:w="2220" w:type="dxa"/>
                  <w:tcBorders>
                    <w:top w:val="single" w:sz="4" w:space="0" w:color="000000"/>
                    <w:left w:val="single" w:sz="4" w:space="0" w:color="000000"/>
                    <w:bottom w:val="single" w:sz="4" w:space="0" w:color="000000"/>
                    <w:right w:val="single" w:sz="4" w:space="0" w:color="000000"/>
                  </w:tcBorders>
                  <w:vAlign w:val="center"/>
                </w:tcPr>
                <w:p w:rsidR="00234C5B" w:rsidRDefault="00234C5B">
                  <w:pPr>
                    <w:spacing w:line="336" w:lineRule="auto"/>
                    <w:jc w:val="center"/>
                    <w:rPr>
                      <w:color w:val="000000"/>
                      <w:kern w:val="0"/>
                    </w:rPr>
                  </w:pPr>
                  <w:r>
                    <w:rPr>
                      <w:color w:val="000000"/>
                      <w:kern w:val="0"/>
                    </w:rPr>
                    <w:t>55</w:t>
                  </w:r>
                </w:p>
              </w:tc>
            </w:tr>
          </w:tbl>
          <w:p w:rsidR="00234C5B" w:rsidRDefault="00234C5B">
            <w:pPr>
              <w:adjustRightInd w:val="0"/>
              <w:snapToGrid w:val="0"/>
              <w:spacing w:line="360" w:lineRule="auto"/>
              <w:ind w:firstLineChars="200" w:firstLine="482"/>
              <w:rPr>
                <w:b/>
                <w:bCs/>
                <w:color w:val="000000"/>
                <w:kern w:val="0"/>
                <w:sz w:val="24"/>
              </w:rPr>
            </w:pPr>
            <w:r>
              <w:rPr>
                <w:b/>
                <w:bCs/>
                <w:color w:val="000000"/>
                <w:kern w:val="0"/>
                <w:sz w:val="24"/>
              </w:rPr>
              <w:t>4</w:t>
            </w:r>
            <w:r>
              <w:rPr>
                <w:rFonts w:hint="eastAsia"/>
                <w:b/>
                <w:bCs/>
                <w:color w:val="000000"/>
                <w:kern w:val="0"/>
                <w:sz w:val="24"/>
              </w:rPr>
              <w:t>、固体废物控制指标：</w:t>
            </w:r>
          </w:p>
          <w:p w:rsidR="00234C5B" w:rsidRDefault="00234C5B">
            <w:pPr>
              <w:autoSpaceDE w:val="0"/>
              <w:autoSpaceDN w:val="0"/>
              <w:spacing w:line="360" w:lineRule="auto"/>
              <w:ind w:firstLineChars="200" w:firstLine="480"/>
              <w:rPr>
                <w:color w:val="000000"/>
                <w:kern w:val="0"/>
                <w:sz w:val="24"/>
              </w:rPr>
            </w:pPr>
            <w:r>
              <w:rPr>
                <w:rFonts w:hint="eastAsia"/>
                <w:color w:val="000000"/>
                <w:sz w:val="24"/>
              </w:rPr>
              <w:t>运营期一般固体废物执行《一般工业固体废物贮存和填埋污染控制标准》（</w:t>
            </w:r>
            <w:r>
              <w:rPr>
                <w:color w:val="000000"/>
                <w:sz w:val="24"/>
              </w:rPr>
              <w:t>GB18599-2020</w:t>
            </w:r>
            <w:r>
              <w:rPr>
                <w:rFonts w:hint="eastAsia"/>
                <w:color w:val="000000"/>
                <w:sz w:val="24"/>
              </w:rPr>
              <w:t>）中的有关规定；危险废物执行《危险废物贮存污染控制标准》（</w:t>
            </w:r>
            <w:r>
              <w:rPr>
                <w:color w:val="000000"/>
                <w:sz w:val="24"/>
              </w:rPr>
              <w:t>GB18597-2023</w:t>
            </w:r>
            <w:r>
              <w:rPr>
                <w:rFonts w:hint="eastAsia"/>
                <w:color w:val="000000"/>
                <w:sz w:val="24"/>
              </w:rPr>
              <w:t>）中的有关规定，具体见表</w:t>
            </w:r>
            <w:r>
              <w:rPr>
                <w:color w:val="000000"/>
                <w:sz w:val="24"/>
              </w:rPr>
              <w:t>3-7</w:t>
            </w:r>
            <w:r>
              <w:rPr>
                <w:rFonts w:hint="eastAsia"/>
                <w:color w:val="000000"/>
                <w:sz w:val="24"/>
              </w:rPr>
              <w:t>。</w:t>
            </w:r>
          </w:p>
        </w:tc>
      </w:tr>
      <w:tr w:rsidR="00234C5B">
        <w:trPr>
          <w:trHeight w:val="70"/>
          <w:jc w:val="center"/>
        </w:trPr>
        <w:tc>
          <w:tcPr>
            <w:tcW w:w="800" w:type="dxa"/>
            <w:tcBorders>
              <w:bottom w:val="single" w:sz="8" w:space="0" w:color="auto"/>
            </w:tcBorders>
            <w:vAlign w:val="center"/>
          </w:tcPr>
          <w:p w:rsidR="00234C5B" w:rsidRDefault="00234C5B">
            <w:pPr>
              <w:adjustRightInd w:val="0"/>
              <w:snapToGrid w:val="0"/>
              <w:jc w:val="center"/>
              <w:rPr>
                <w:color w:val="000000"/>
                <w:kern w:val="0"/>
                <w:sz w:val="24"/>
              </w:rPr>
            </w:pPr>
            <w:r>
              <w:rPr>
                <w:rFonts w:hint="eastAsia"/>
                <w:color w:val="000000"/>
                <w:kern w:val="0"/>
                <w:sz w:val="24"/>
              </w:rPr>
              <w:t>总量</w:t>
            </w:r>
          </w:p>
          <w:p w:rsidR="00234C5B" w:rsidRDefault="00234C5B">
            <w:pPr>
              <w:adjustRightInd w:val="0"/>
              <w:snapToGrid w:val="0"/>
              <w:jc w:val="center"/>
              <w:rPr>
                <w:color w:val="000000"/>
                <w:kern w:val="0"/>
                <w:sz w:val="24"/>
              </w:rPr>
            </w:pPr>
            <w:r>
              <w:rPr>
                <w:rFonts w:hint="eastAsia"/>
                <w:color w:val="000000"/>
                <w:kern w:val="0"/>
                <w:sz w:val="24"/>
              </w:rPr>
              <w:t>控制</w:t>
            </w:r>
          </w:p>
          <w:p w:rsidR="00234C5B" w:rsidRDefault="00234C5B">
            <w:pPr>
              <w:adjustRightInd w:val="0"/>
              <w:snapToGrid w:val="0"/>
              <w:jc w:val="center"/>
              <w:rPr>
                <w:color w:val="000000"/>
                <w:kern w:val="0"/>
                <w:sz w:val="24"/>
              </w:rPr>
            </w:pPr>
            <w:r>
              <w:rPr>
                <w:rFonts w:hint="eastAsia"/>
                <w:color w:val="000000"/>
                <w:kern w:val="0"/>
                <w:sz w:val="24"/>
              </w:rPr>
              <w:t>指标</w:t>
            </w:r>
          </w:p>
        </w:tc>
        <w:tc>
          <w:tcPr>
            <w:tcW w:w="8190" w:type="dxa"/>
            <w:tcBorders>
              <w:bottom w:val="single" w:sz="8" w:space="0" w:color="auto"/>
            </w:tcBorders>
            <w:vAlign w:val="center"/>
          </w:tcPr>
          <w:p w:rsidR="00234C5B" w:rsidRDefault="00234C5B">
            <w:pPr>
              <w:adjustRightInd w:val="0"/>
              <w:snapToGrid w:val="0"/>
              <w:ind w:firstLineChars="200" w:firstLine="480"/>
              <w:rPr>
                <w:color w:val="000000"/>
                <w:kern w:val="0"/>
                <w:sz w:val="24"/>
              </w:rPr>
            </w:pPr>
            <w:r>
              <w:rPr>
                <w:rFonts w:hint="eastAsia"/>
                <w:color w:val="000000"/>
                <w:kern w:val="0"/>
                <w:sz w:val="24"/>
                <w:shd w:val="clear" w:color="auto" w:fill="FFFFFF"/>
              </w:rPr>
              <w:t>项目建议申请总量指标</w:t>
            </w:r>
            <w:r>
              <w:rPr>
                <w:color w:val="000000"/>
                <w:kern w:val="0"/>
                <w:sz w:val="24"/>
                <w:shd w:val="clear" w:color="auto" w:fill="FFFFFF"/>
              </w:rPr>
              <w:t>COD</w:t>
            </w:r>
            <w:r>
              <w:rPr>
                <w:rFonts w:hint="eastAsia"/>
                <w:color w:val="000000"/>
                <w:kern w:val="0"/>
                <w:sz w:val="24"/>
                <w:shd w:val="clear" w:color="auto" w:fill="FFFFFF"/>
              </w:rPr>
              <w:t>为</w:t>
            </w:r>
            <w:r>
              <w:rPr>
                <w:color w:val="000000"/>
                <w:kern w:val="0"/>
                <w:sz w:val="24"/>
                <w:shd w:val="clear" w:color="auto" w:fill="FFFFFF"/>
              </w:rPr>
              <w:t>0.02t/a</w:t>
            </w:r>
            <w:r>
              <w:rPr>
                <w:rFonts w:hint="eastAsia"/>
                <w:color w:val="000000"/>
                <w:kern w:val="0"/>
                <w:sz w:val="24"/>
                <w:shd w:val="clear" w:color="auto" w:fill="FFFFFF"/>
              </w:rPr>
              <w:t>、氨氮为</w:t>
            </w:r>
            <w:r>
              <w:rPr>
                <w:color w:val="000000"/>
                <w:kern w:val="0"/>
                <w:sz w:val="24"/>
                <w:shd w:val="clear" w:color="auto" w:fill="FFFFFF"/>
              </w:rPr>
              <w:t>0.002t/a</w:t>
            </w:r>
            <w:r>
              <w:rPr>
                <w:rFonts w:hint="eastAsia"/>
                <w:color w:val="000000"/>
                <w:kern w:val="0"/>
                <w:sz w:val="24"/>
                <w:shd w:val="clear" w:color="auto" w:fill="FFFFFF"/>
              </w:rPr>
              <w:t>、非甲烷总烃</w:t>
            </w:r>
            <w:r>
              <w:rPr>
                <w:color w:val="000000"/>
                <w:kern w:val="0"/>
                <w:sz w:val="24"/>
                <w:shd w:val="clear" w:color="auto" w:fill="FFFFFF"/>
              </w:rPr>
              <w:t>0.0095t/a</w:t>
            </w:r>
            <w:r>
              <w:rPr>
                <w:rFonts w:hint="eastAsia"/>
                <w:color w:val="000000"/>
                <w:kern w:val="0"/>
                <w:sz w:val="24"/>
                <w:shd w:val="clear" w:color="auto" w:fill="FFFFFF"/>
              </w:rPr>
              <w:t>。</w:t>
            </w:r>
          </w:p>
        </w:tc>
      </w:tr>
    </w:tbl>
    <w:p w:rsidR="00234C5B" w:rsidRDefault="00234C5B">
      <w:pPr>
        <w:pStyle w:val="NormalWeb"/>
        <w:jc w:val="center"/>
        <w:outlineLvl w:val="0"/>
        <w:rPr>
          <w:rFonts w:ascii="Times New Roman" w:eastAsia="黑体" w:hAnsi="Times New Roman"/>
          <w:snapToGrid w:val="0"/>
          <w:color w:val="000000"/>
          <w:sz w:val="30"/>
          <w:szCs w:val="30"/>
        </w:rPr>
      </w:pPr>
      <w:r>
        <w:rPr>
          <w:rFonts w:ascii="Times New Roman" w:eastAsia="黑体" w:hAnsi="Times New Roman"/>
          <w:snapToGrid w:val="0"/>
          <w:color w:val="000000"/>
          <w:sz w:val="36"/>
          <w:szCs w:val="36"/>
        </w:rPr>
        <w:br w:type="page"/>
      </w:r>
      <w:bookmarkStart w:id="8" w:name="_Toc117495861"/>
      <w:r>
        <w:rPr>
          <w:rFonts w:ascii="Times New Roman" w:eastAsia="黑体" w:hAnsi="Times New Roman" w:hint="eastAsia"/>
          <w:snapToGrid w:val="0"/>
          <w:color w:val="000000"/>
          <w:sz w:val="30"/>
          <w:szCs w:val="30"/>
        </w:rPr>
        <w:t>四、主要环境影响和保护措施</w:t>
      </w:r>
      <w:bookmarkEnd w:id="8"/>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746"/>
        <w:gridCol w:w="8162"/>
      </w:tblGrid>
      <w:tr w:rsidR="00234C5B">
        <w:trPr>
          <w:trHeight w:val="264"/>
          <w:jc w:val="center"/>
        </w:trPr>
        <w:tc>
          <w:tcPr>
            <w:tcW w:w="746" w:type="dxa"/>
            <w:tcBorders>
              <w:top w:val="single" w:sz="8" w:space="0" w:color="auto"/>
            </w:tcBorders>
            <w:tcMar>
              <w:left w:w="28" w:type="dxa"/>
              <w:right w:w="28" w:type="dxa"/>
            </w:tcMar>
            <w:vAlign w:val="center"/>
          </w:tcPr>
          <w:p w:rsidR="00234C5B" w:rsidRDefault="00234C5B">
            <w:pPr>
              <w:pStyle w:val="NormalWeb"/>
              <w:adjustRightInd w:val="0"/>
              <w:snapToGrid w:val="0"/>
              <w:spacing w:before="0" w:beforeAutospacing="0" w:after="0" w:afterAutospacing="0"/>
              <w:jc w:val="center"/>
              <w:rPr>
                <w:rFonts w:ascii="Times New Roman" w:hAnsi="Times New Roman"/>
                <w:color w:val="000000"/>
                <w:kern w:val="2"/>
                <w:szCs w:val="24"/>
              </w:rPr>
            </w:pPr>
            <w:r>
              <w:rPr>
                <w:rFonts w:ascii="Times New Roman" w:hAnsi="Times New Roman" w:hint="eastAsia"/>
                <w:color w:val="000000"/>
                <w:kern w:val="2"/>
                <w:szCs w:val="24"/>
              </w:rPr>
              <w:t>施工</w:t>
            </w:r>
          </w:p>
          <w:p w:rsidR="00234C5B" w:rsidRDefault="00234C5B">
            <w:pPr>
              <w:pStyle w:val="NormalWeb"/>
              <w:adjustRightInd w:val="0"/>
              <w:snapToGrid w:val="0"/>
              <w:spacing w:before="0" w:beforeAutospacing="0" w:after="0" w:afterAutospacing="0"/>
              <w:jc w:val="center"/>
              <w:rPr>
                <w:rFonts w:ascii="Times New Roman" w:hAnsi="Times New Roman"/>
                <w:color w:val="000000"/>
                <w:kern w:val="2"/>
                <w:szCs w:val="24"/>
              </w:rPr>
            </w:pPr>
            <w:r>
              <w:rPr>
                <w:rFonts w:ascii="Times New Roman" w:hAnsi="Times New Roman" w:hint="eastAsia"/>
                <w:color w:val="000000"/>
                <w:kern w:val="2"/>
                <w:szCs w:val="24"/>
              </w:rPr>
              <w:t>期环</w:t>
            </w:r>
          </w:p>
          <w:p w:rsidR="00234C5B" w:rsidRDefault="00234C5B">
            <w:pPr>
              <w:pStyle w:val="NormalWeb"/>
              <w:adjustRightInd w:val="0"/>
              <w:snapToGrid w:val="0"/>
              <w:spacing w:before="0" w:beforeAutospacing="0" w:after="0" w:afterAutospacing="0"/>
              <w:jc w:val="center"/>
              <w:rPr>
                <w:rFonts w:ascii="Times New Roman" w:hAnsi="Times New Roman"/>
                <w:color w:val="000000"/>
                <w:kern w:val="2"/>
                <w:szCs w:val="24"/>
              </w:rPr>
            </w:pPr>
            <w:r>
              <w:rPr>
                <w:rFonts w:ascii="Times New Roman" w:hAnsi="Times New Roman" w:hint="eastAsia"/>
                <w:color w:val="000000"/>
                <w:kern w:val="2"/>
                <w:szCs w:val="24"/>
              </w:rPr>
              <w:t>境保</w:t>
            </w:r>
          </w:p>
          <w:p w:rsidR="00234C5B" w:rsidRDefault="00234C5B">
            <w:pPr>
              <w:pStyle w:val="NormalWeb"/>
              <w:adjustRightInd w:val="0"/>
              <w:snapToGrid w:val="0"/>
              <w:spacing w:before="0" w:beforeAutospacing="0" w:after="0" w:afterAutospacing="0"/>
              <w:jc w:val="center"/>
              <w:rPr>
                <w:rFonts w:ascii="Times New Roman" w:hAnsi="Times New Roman"/>
                <w:color w:val="000000"/>
                <w:kern w:val="2"/>
                <w:szCs w:val="24"/>
              </w:rPr>
            </w:pPr>
            <w:r>
              <w:rPr>
                <w:rFonts w:ascii="Times New Roman" w:hAnsi="Times New Roman" w:hint="eastAsia"/>
                <w:color w:val="000000"/>
                <w:kern w:val="2"/>
                <w:szCs w:val="24"/>
              </w:rPr>
              <w:t>护措</w:t>
            </w:r>
          </w:p>
          <w:p w:rsidR="00234C5B" w:rsidRDefault="00234C5B">
            <w:pPr>
              <w:pStyle w:val="NormalWeb"/>
              <w:adjustRightInd w:val="0"/>
              <w:snapToGrid w:val="0"/>
              <w:spacing w:before="0" w:beforeAutospacing="0" w:after="0" w:afterAutospacing="0"/>
              <w:jc w:val="center"/>
              <w:rPr>
                <w:rFonts w:ascii="Times New Roman" w:hAnsi="Times New Roman"/>
                <w:bCs/>
                <w:color w:val="000000"/>
                <w:kern w:val="2"/>
                <w:szCs w:val="24"/>
              </w:rPr>
            </w:pPr>
            <w:r>
              <w:rPr>
                <w:rFonts w:ascii="Times New Roman" w:hAnsi="Times New Roman" w:hint="eastAsia"/>
                <w:color w:val="000000"/>
                <w:kern w:val="2"/>
                <w:szCs w:val="24"/>
              </w:rPr>
              <w:t>施</w:t>
            </w:r>
          </w:p>
        </w:tc>
        <w:tc>
          <w:tcPr>
            <w:tcW w:w="8162" w:type="dxa"/>
            <w:tcBorders>
              <w:top w:val="single" w:sz="8" w:space="0" w:color="auto"/>
            </w:tcBorders>
            <w:vAlign w:val="center"/>
          </w:tcPr>
          <w:p w:rsidR="00234C5B" w:rsidRDefault="00234C5B">
            <w:pPr>
              <w:widowControl/>
              <w:snapToGrid w:val="0"/>
              <w:spacing w:line="360" w:lineRule="auto"/>
              <w:ind w:firstLineChars="200" w:firstLine="480"/>
              <w:jc w:val="left"/>
              <w:rPr>
                <w:sz w:val="24"/>
                <w:szCs w:val="32"/>
              </w:rPr>
            </w:pPr>
            <w:r>
              <w:rPr>
                <w:rFonts w:hint="eastAsia"/>
                <w:bCs/>
                <w:sz w:val="24"/>
              </w:rPr>
              <w:t>本项目租赁陕西旺大纺织制品有限公司已建空厂房，现场踏勘时，厂房为空厂房，设备未安装，尚未开始运营。施工期主要进行厂房装修、设备的安装。</w:t>
            </w:r>
          </w:p>
          <w:p w:rsidR="00234C5B" w:rsidRDefault="00234C5B">
            <w:pPr>
              <w:widowControl/>
              <w:snapToGrid w:val="0"/>
              <w:spacing w:line="360" w:lineRule="auto"/>
              <w:ind w:firstLineChars="200" w:firstLine="480"/>
              <w:jc w:val="left"/>
              <w:rPr>
                <w:sz w:val="24"/>
                <w:szCs w:val="32"/>
              </w:rPr>
            </w:pPr>
            <w:r>
              <w:rPr>
                <w:rFonts w:hint="eastAsia"/>
                <w:sz w:val="24"/>
                <w:szCs w:val="32"/>
              </w:rPr>
              <w:t>项目施工期废水主要为施工人员产生的生活污水，均依托现有排水系统排放，最终排入</w:t>
            </w:r>
            <w:r>
              <w:rPr>
                <w:rFonts w:hint="eastAsia"/>
                <w:sz w:val="24"/>
              </w:rPr>
              <w:t>鄠邑区第二污水处理厂</w:t>
            </w:r>
            <w:r>
              <w:rPr>
                <w:rFonts w:hint="eastAsia"/>
                <w:sz w:val="24"/>
                <w:szCs w:val="32"/>
              </w:rPr>
              <w:t>处理后排放。</w:t>
            </w:r>
          </w:p>
          <w:p w:rsidR="00234C5B" w:rsidRDefault="00234C5B">
            <w:pPr>
              <w:widowControl/>
              <w:spacing w:line="360" w:lineRule="auto"/>
              <w:ind w:firstLineChars="200" w:firstLine="480"/>
              <w:jc w:val="left"/>
              <w:rPr>
                <w:sz w:val="24"/>
                <w:szCs w:val="32"/>
              </w:rPr>
            </w:pPr>
            <w:r>
              <w:rPr>
                <w:rFonts w:hint="eastAsia"/>
                <w:sz w:val="24"/>
                <w:szCs w:val="32"/>
              </w:rPr>
              <w:t>施工期固体废物主要为施工人员生活垃圾和废包装箱，均由环卫部门统一清运，装修产生的少量建筑垃圾应分类收集并尽可能回收再利用，弃土弃渣送当地建筑垃圾填埋场处置。项目施工期废水和固废对周边环境影响均较小。</w:t>
            </w:r>
          </w:p>
          <w:p w:rsidR="00234C5B" w:rsidRDefault="00234C5B">
            <w:pPr>
              <w:widowControl/>
              <w:spacing w:line="360" w:lineRule="auto"/>
              <w:ind w:firstLineChars="200" w:firstLine="480"/>
              <w:jc w:val="left"/>
              <w:rPr>
                <w:sz w:val="24"/>
                <w:szCs w:val="32"/>
              </w:rPr>
            </w:pPr>
            <w:r>
              <w:rPr>
                <w:rFonts w:hint="eastAsia"/>
                <w:sz w:val="24"/>
                <w:szCs w:val="32"/>
              </w:rPr>
              <w:t>综上所述，若施工各环节采取有效控制，可将施工期的影响控制到可接受程度，且上述影响都是暂时的，随着施工期的结束而消失。</w:t>
            </w:r>
          </w:p>
        </w:tc>
      </w:tr>
      <w:tr w:rsidR="00234C5B">
        <w:trPr>
          <w:trHeight w:val="6810"/>
          <w:jc w:val="center"/>
        </w:trPr>
        <w:tc>
          <w:tcPr>
            <w:tcW w:w="746" w:type="dxa"/>
            <w:tcBorders>
              <w:bottom w:val="single" w:sz="8" w:space="0" w:color="auto"/>
            </w:tcBorders>
            <w:tcMar>
              <w:left w:w="28" w:type="dxa"/>
              <w:right w:w="28" w:type="dxa"/>
            </w:tcMar>
            <w:vAlign w:val="center"/>
          </w:tcPr>
          <w:p w:rsidR="00234C5B" w:rsidRDefault="00234C5B">
            <w:pPr>
              <w:adjustRightInd w:val="0"/>
              <w:snapToGrid w:val="0"/>
              <w:jc w:val="center"/>
              <w:rPr>
                <w:bCs/>
                <w:color w:val="000000"/>
                <w:sz w:val="24"/>
              </w:rPr>
            </w:pPr>
            <w:r>
              <w:rPr>
                <w:rFonts w:hint="eastAsia"/>
                <w:bCs/>
                <w:color w:val="000000"/>
                <w:sz w:val="24"/>
              </w:rPr>
              <w:t>运营</w:t>
            </w:r>
          </w:p>
          <w:p w:rsidR="00234C5B" w:rsidRDefault="00234C5B">
            <w:pPr>
              <w:adjustRightInd w:val="0"/>
              <w:snapToGrid w:val="0"/>
              <w:jc w:val="center"/>
              <w:rPr>
                <w:bCs/>
                <w:color w:val="000000"/>
                <w:sz w:val="24"/>
              </w:rPr>
            </w:pPr>
            <w:r>
              <w:rPr>
                <w:rFonts w:hint="eastAsia"/>
                <w:bCs/>
                <w:color w:val="000000"/>
                <w:sz w:val="24"/>
              </w:rPr>
              <w:t>期环</w:t>
            </w:r>
          </w:p>
          <w:p w:rsidR="00234C5B" w:rsidRDefault="00234C5B">
            <w:pPr>
              <w:adjustRightInd w:val="0"/>
              <w:snapToGrid w:val="0"/>
              <w:jc w:val="center"/>
              <w:rPr>
                <w:bCs/>
                <w:color w:val="000000"/>
                <w:sz w:val="24"/>
              </w:rPr>
            </w:pPr>
            <w:r>
              <w:rPr>
                <w:rFonts w:hint="eastAsia"/>
                <w:bCs/>
                <w:color w:val="000000"/>
                <w:sz w:val="24"/>
              </w:rPr>
              <w:t>境影</w:t>
            </w:r>
          </w:p>
          <w:p w:rsidR="00234C5B" w:rsidRDefault="00234C5B">
            <w:pPr>
              <w:adjustRightInd w:val="0"/>
              <w:snapToGrid w:val="0"/>
              <w:jc w:val="center"/>
              <w:rPr>
                <w:bCs/>
                <w:color w:val="000000"/>
                <w:sz w:val="24"/>
              </w:rPr>
            </w:pPr>
            <w:r>
              <w:rPr>
                <w:rFonts w:hint="eastAsia"/>
                <w:bCs/>
                <w:color w:val="000000"/>
                <w:sz w:val="24"/>
              </w:rPr>
              <w:t>响和</w:t>
            </w:r>
          </w:p>
          <w:p w:rsidR="00234C5B" w:rsidRDefault="00234C5B">
            <w:pPr>
              <w:adjustRightInd w:val="0"/>
              <w:snapToGrid w:val="0"/>
              <w:jc w:val="center"/>
              <w:rPr>
                <w:bCs/>
                <w:color w:val="000000"/>
                <w:sz w:val="24"/>
              </w:rPr>
            </w:pPr>
            <w:r>
              <w:rPr>
                <w:rFonts w:hint="eastAsia"/>
                <w:bCs/>
                <w:color w:val="000000"/>
                <w:sz w:val="24"/>
              </w:rPr>
              <w:t>保护</w:t>
            </w:r>
          </w:p>
          <w:p w:rsidR="00234C5B" w:rsidRDefault="00234C5B">
            <w:pPr>
              <w:adjustRightInd w:val="0"/>
              <w:snapToGrid w:val="0"/>
              <w:jc w:val="center"/>
              <w:rPr>
                <w:bCs/>
                <w:color w:val="000000"/>
                <w:sz w:val="24"/>
              </w:rPr>
            </w:pPr>
            <w:r>
              <w:rPr>
                <w:rFonts w:hint="eastAsia"/>
                <w:bCs/>
                <w:color w:val="000000"/>
                <w:sz w:val="24"/>
              </w:rPr>
              <w:t>措施</w:t>
            </w:r>
          </w:p>
        </w:tc>
        <w:tc>
          <w:tcPr>
            <w:tcW w:w="8162" w:type="dxa"/>
            <w:tcBorders>
              <w:bottom w:val="single" w:sz="8" w:space="0" w:color="auto"/>
            </w:tcBorders>
            <w:vAlign w:val="center"/>
          </w:tcPr>
          <w:p w:rsidR="00234C5B" w:rsidRDefault="00234C5B">
            <w:pPr>
              <w:widowControl/>
              <w:spacing w:line="360" w:lineRule="auto"/>
              <w:ind w:firstLineChars="200" w:firstLine="482"/>
              <w:jc w:val="left"/>
              <w:rPr>
                <w:b/>
                <w:bCs/>
                <w:sz w:val="24"/>
                <w:szCs w:val="32"/>
              </w:rPr>
            </w:pPr>
            <w:r>
              <w:rPr>
                <w:rFonts w:hint="eastAsia"/>
                <w:b/>
                <w:bCs/>
                <w:sz w:val="24"/>
                <w:szCs w:val="32"/>
              </w:rPr>
              <w:t>一、废气</w:t>
            </w:r>
          </w:p>
          <w:p w:rsidR="00234C5B" w:rsidRDefault="00234C5B">
            <w:pPr>
              <w:widowControl/>
              <w:spacing w:line="360" w:lineRule="auto"/>
              <w:ind w:firstLineChars="200" w:firstLine="480"/>
              <w:jc w:val="left"/>
              <w:rPr>
                <w:sz w:val="24"/>
              </w:rPr>
            </w:pPr>
            <w:r>
              <w:rPr>
                <w:sz w:val="24"/>
                <w:szCs w:val="32"/>
              </w:rPr>
              <w:t>1</w:t>
            </w:r>
            <w:r>
              <w:rPr>
                <w:rFonts w:hint="eastAsia"/>
                <w:sz w:val="24"/>
                <w:szCs w:val="32"/>
              </w:rPr>
              <w:t>、</w:t>
            </w:r>
            <w:r>
              <w:rPr>
                <w:rFonts w:hint="eastAsia"/>
                <w:sz w:val="24"/>
              </w:rPr>
              <w:t>污染工序及源强分析</w:t>
            </w:r>
          </w:p>
          <w:p w:rsidR="00234C5B" w:rsidRDefault="00234C5B">
            <w:pPr>
              <w:widowControl/>
              <w:spacing w:line="360" w:lineRule="auto"/>
              <w:ind w:firstLineChars="200" w:firstLine="480"/>
              <w:jc w:val="left"/>
              <w:rPr>
                <w:sz w:val="24"/>
                <w:szCs w:val="32"/>
              </w:rPr>
            </w:pPr>
            <w:r>
              <w:rPr>
                <w:rFonts w:hint="eastAsia"/>
                <w:sz w:val="24"/>
                <w:szCs w:val="32"/>
              </w:rPr>
              <w:t>项目运营期废气主要为水锯切边废气、浇注固化废气。</w:t>
            </w:r>
          </w:p>
          <w:p w:rsidR="00234C5B" w:rsidRDefault="00234C5B">
            <w:pPr>
              <w:widowControl/>
              <w:spacing w:line="360" w:lineRule="auto"/>
              <w:ind w:firstLineChars="200" w:firstLine="480"/>
              <w:jc w:val="left"/>
              <w:rPr>
                <w:sz w:val="24"/>
                <w:szCs w:val="32"/>
              </w:rPr>
            </w:pPr>
            <w:r>
              <w:rPr>
                <w:rFonts w:hint="eastAsia"/>
                <w:sz w:val="24"/>
                <w:szCs w:val="32"/>
              </w:rPr>
              <w:t>（</w:t>
            </w:r>
            <w:r>
              <w:rPr>
                <w:sz w:val="24"/>
                <w:szCs w:val="32"/>
              </w:rPr>
              <w:t>1</w:t>
            </w:r>
            <w:r>
              <w:rPr>
                <w:rFonts w:hint="eastAsia"/>
                <w:sz w:val="24"/>
                <w:szCs w:val="32"/>
              </w:rPr>
              <w:t>）水锯切边废气</w:t>
            </w:r>
          </w:p>
          <w:p w:rsidR="00234C5B" w:rsidRDefault="00234C5B">
            <w:pPr>
              <w:widowControl/>
              <w:spacing w:line="360" w:lineRule="auto"/>
              <w:ind w:firstLineChars="200" w:firstLine="480"/>
              <w:rPr>
                <w:color w:val="000000"/>
                <w:kern w:val="0"/>
                <w:sz w:val="24"/>
              </w:rPr>
            </w:pPr>
            <w:r>
              <w:rPr>
                <w:rFonts w:hint="eastAsia"/>
                <w:color w:val="000000"/>
                <w:kern w:val="0"/>
                <w:sz w:val="24"/>
              </w:rPr>
              <w:t>本项目对需要进行切边打磨的产品使用水锯进行切边打磨，切边打磨会产生少量粉尘。根据《工业污染源产排污系数手册》，参照通用设备制造行业核算环节为下料</w:t>
            </w:r>
            <w:r>
              <w:rPr>
                <w:rFonts w:ascii="仿宋_GB2312" w:eastAsia="仿宋_GB2312" w:hAnsi="仿宋_GB2312" w:cs="仿宋_GB2312" w:hint="eastAsia"/>
                <w:color w:val="000000"/>
                <w:sz w:val="28"/>
                <w:szCs w:val="28"/>
              </w:rPr>
              <w:t>，</w:t>
            </w:r>
            <w:r>
              <w:rPr>
                <w:rFonts w:hint="eastAsia"/>
                <w:color w:val="000000"/>
                <w:kern w:val="0"/>
                <w:sz w:val="24"/>
              </w:rPr>
              <w:t>切边粉尘产生系数为</w:t>
            </w:r>
            <w:r>
              <w:rPr>
                <w:color w:val="000000"/>
                <w:kern w:val="0"/>
                <w:sz w:val="24"/>
              </w:rPr>
              <w:t>5.3kg/t</w:t>
            </w:r>
            <w:r>
              <w:rPr>
                <w:rFonts w:hint="eastAsia"/>
                <w:color w:val="000000"/>
                <w:kern w:val="0"/>
                <w:sz w:val="24"/>
              </w:rPr>
              <w:t>原材料，根据建设单位提供数据，项目年切边产品量约为</w:t>
            </w:r>
            <w:r>
              <w:rPr>
                <w:color w:val="000000"/>
                <w:kern w:val="0"/>
                <w:sz w:val="24"/>
              </w:rPr>
              <w:t>3t/a</w:t>
            </w:r>
            <w:r>
              <w:rPr>
                <w:rFonts w:hint="eastAsia"/>
                <w:color w:val="000000"/>
                <w:kern w:val="0"/>
                <w:sz w:val="24"/>
              </w:rPr>
              <w:t>，则粉尘产生量约为</w:t>
            </w:r>
            <w:r>
              <w:rPr>
                <w:color w:val="000000"/>
                <w:kern w:val="0"/>
                <w:sz w:val="24"/>
              </w:rPr>
              <w:t>16kg/a</w:t>
            </w:r>
            <w:r>
              <w:rPr>
                <w:rFonts w:hint="eastAsia"/>
                <w:color w:val="000000"/>
                <w:kern w:val="0"/>
                <w:sz w:val="24"/>
              </w:rPr>
              <w:t>，水锯切边工序工作时间</w:t>
            </w:r>
            <w:r>
              <w:rPr>
                <w:color w:val="000000"/>
                <w:kern w:val="0"/>
                <w:sz w:val="24"/>
              </w:rPr>
              <w:t>2</w:t>
            </w:r>
            <w:r>
              <w:rPr>
                <w:rFonts w:hint="eastAsia"/>
                <w:color w:val="000000"/>
                <w:kern w:val="0"/>
                <w:sz w:val="24"/>
              </w:rPr>
              <w:t>小时</w:t>
            </w:r>
            <w:r>
              <w:rPr>
                <w:color w:val="000000"/>
                <w:kern w:val="0"/>
                <w:sz w:val="24"/>
              </w:rPr>
              <w:t>/</w:t>
            </w:r>
            <w:r>
              <w:rPr>
                <w:rFonts w:hint="eastAsia"/>
                <w:color w:val="000000"/>
                <w:kern w:val="0"/>
                <w:sz w:val="24"/>
              </w:rPr>
              <w:t>天。</w:t>
            </w:r>
          </w:p>
          <w:p w:rsidR="00234C5B" w:rsidRDefault="00234C5B">
            <w:pPr>
              <w:widowControl/>
              <w:spacing w:line="360" w:lineRule="auto"/>
              <w:ind w:firstLineChars="200" w:firstLine="480"/>
              <w:rPr>
                <w:color w:val="000000"/>
                <w:kern w:val="0"/>
                <w:sz w:val="24"/>
              </w:rPr>
            </w:pPr>
            <w:r>
              <w:rPr>
                <w:rFonts w:hint="eastAsia"/>
                <w:color w:val="000000"/>
                <w:kern w:val="0"/>
                <w:sz w:val="24"/>
              </w:rPr>
              <w:t>因本项目产尘量较小，且采取水锯切割，具有一定降尘效果，同时企业加强车间通风，本项目水锯切边产生的粉尘对环境影响较小。</w:t>
            </w:r>
          </w:p>
          <w:p w:rsidR="00234C5B" w:rsidRDefault="00234C5B">
            <w:pPr>
              <w:widowControl/>
              <w:spacing w:line="360" w:lineRule="auto"/>
              <w:ind w:firstLineChars="200" w:firstLine="480"/>
              <w:jc w:val="left"/>
              <w:rPr>
                <w:sz w:val="24"/>
                <w:szCs w:val="32"/>
              </w:rPr>
            </w:pPr>
            <w:r>
              <w:rPr>
                <w:rFonts w:hint="eastAsia"/>
                <w:sz w:val="24"/>
                <w:szCs w:val="32"/>
              </w:rPr>
              <w:t>（</w:t>
            </w:r>
            <w:r>
              <w:rPr>
                <w:sz w:val="24"/>
                <w:szCs w:val="32"/>
              </w:rPr>
              <w:t>2</w:t>
            </w:r>
            <w:r>
              <w:rPr>
                <w:rFonts w:hint="eastAsia"/>
                <w:sz w:val="24"/>
                <w:szCs w:val="32"/>
              </w:rPr>
              <w:t>）浇注固化废气</w:t>
            </w:r>
          </w:p>
          <w:p w:rsidR="00234C5B" w:rsidRDefault="00234C5B">
            <w:pPr>
              <w:spacing w:line="360" w:lineRule="auto"/>
              <w:ind w:firstLine="480"/>
              <w:rPr>
                <w:rFonts w:ascii="宋体" w:cs="宋体"/>
                <w:color w:val="000000"/>
                <w:kern w:val="0"/>
                <w:sz w:val="24"/>
              </w:rPr>
            </w:pPr>
            <w:r>
              <w:rPr>
                <w:rFonts w:hint="eastAsia"/>
                <w:sz w:val="24"/>
              </w:rPr>
              <w:t>本项目使用的原料是环氧树脂、</w:t>
            </w:r>
            <w:r>
              <w:rPr>
                <w:color w:val="000000"/>
                <w:sz w:val="24"/>
              </w:rPr>
              <w:t>N-N</w:t>
            </w:r>
            <w:r>
              <w:rPr>
                <w:rFonts w:hint="eastAsia"/>
                <w:color w:val="000000"/>
                <w:sz w:val="24"/>
              </w:rPr>
              <w:t>苄基二甲胺、甲基四氢苯酐</w:t>
            </w:r>
            <w:r>
              <w:rPr>
                <w:rFonts w:hint="eastAsia"/>
                <w:sz w:val="24"/>
              </w:rPr>
              <w:t>等，</w:t>
            </w:r>
            <w:r>
              <w:rPr>
                <w:rFonts w:ascii="宋体" w:hAnsi="宋体" w:cs="宋体" w:hint="eastAsia"/>
                <w:color w:val="000000"/>
                <w:kern w:val="0"/>
                <w:sz w:val="24"/>
              </w:rPr>
              <w:t>浇注、固化</w:t>
            </w:r>
            <w:r>
              <w:rPr>
                <w:rFonts w:hint="eastAsia"/>
                <w:sz w:val="24"/>
              </w:rPr>
              <w:t>过程温度控制在</w:t>
            </w:r>
            <w:r>
              <w:rPr>
                <w:sz w:val="24"/>
              </w:rPr>
              <w:t>150</w:t>
            </w:r>
            <w:r>
              <w:rPr>
                <w:rFonts w:ascii="宋体" w:hAnsi="宋体" w:cs="宋体" w:hint="eastAsia"/>
                <w:sz w:val="24"/>
              </w:rPr>
              <w:t>℃</w:t>
            </w:r>
            <w:r>
              <w:rPr>
                <w:rFonts w:hint="eastAsia"/>
                <w:sz w:val="24"/>
              </w:rPr>
              <w:t>左右，真空状态下进行浇注，</w:t>
            </w:r>
            <w:r>
              <w:rPr>
                <w:rFonts w:ascii="宋体" w:hAnsi="宋体" w:cs="宋体" w:hint="eastAsia"/>
                <w:color w:val="000000"/>
                <w:kern w:val="0"/>
                <w:sz w:val="24"/>
              </w:rPr>
              <w:t>环氧树脂热氧化分解温度在</w:t>
            </w:r>
            <w:r>
              <w:rPr>
                <w:color w:val="000000"/>
                <w:kern w:val="0"/>
                <w:sz w:val="24"/>
              </w:rPr>
              <w:t>200</w:t>
            </w:r>
            <w:r>
              <w:rPr>
                <w:rFonts w:ascii="宋体" w:hAnsi="宋体" w:cs="宋体" w:hint="eastAsia"/>
                <w:color w:val="000000"/>
                <w:kern w:val="0"/>
                <w:sz w:val="24"/>
              </w:rPr>
              <w:t>℃以上，</w:t>
            </w:r>
            <w:r>
              <w:rPr>
                <w:rFonts w:hint="eastAsia"/>
                <w:sz w:val="24"/>
              </w:rPr>
              <w:t>本项目原材料在浇注、固化工作温度下不发生分解，但浇注、固化过程中仍可能有少量有机废气游离出来</w:t>
            </w:r>
            <w:r>
              <w:rPr>
                <w:sz w:val="24"/>
              </w:rPr>
              <w:t>,</w:t>
            </w:r>
            <w:r>
              <w:rPr>
                <w:rFonts w:hint="eastAsia"/>
                <w:sz w:val="24"/>
              </w:rPr>
              <w:t>以非甲烷总烃计。</w:t>
            </w:r>
          </w:p>
          <w:p w:rsidR="00234C5B" w:rsidRDefault="00234C5B">
            <w:pPr>
              <w:widowControl/>
              <w:spacing w:line="360" w:lineRule="auto"/>
              <w:ind w:firstLineChars="200" w:firstLine="480"/>
              <w:rPr>
                <w:color w:val="000000"/>
                <w:kern w:val="0"/>
                <w:sz w:val="24"/>
              </w:rPr>
            </w:pPr>
            <w:r>
              <w:rPr>
                <w:rFonts w:hint="eastAsia"/>
                <w:color w:val="000000"/>
                <w:kern w:val="0"/>
                <w:sz w:val="24"/>
              </w:rPr>
              <w:t>由于浇注过程温度较低，且为真空密闭，浇注成型的半成品需送至烘箱固化烘干，因此须在浇注机及固化炉废气产生部位上方设置集气罩，浇注废气和固化废气收集后经二级活性炭吸附引至高空排放，排放高度不低于</w:t>
            </w:r>
            <w:r>
              <w:rPr>
                <w:color w:val="000000"/>
                <w:kern w:val="0"/>
                <w:sz w:val="24"/>
              </w:rPr>
              <w:t>15m</w:t>
            </w:r>
            <w:r>
              <w:rPr>
                <w:rFonts w:hint="eastAsia"/>
                <w:color w:val="000000"/>
                <w:kern w:val="0"/>
                <w:sz w:val="24"/>
              </w:rPr>
              <w:t>。</w:t>
            </w:r>
          </w:p>
          <w:p w:rsidR="00234C5B" w:rsidRDefault="00234C5B">
            <w:pPr>
              <w:widowControl/>
              <w:spacing w:line="360" w:lineRule="auto"/>
              <w:ind w:firstLineChars="200" w:firstLine="480"/>
              <w:rPr>
                <w:color w:val="000000"/>
                <w:kern w:val="0"/>
                <w:sz w:val="24"/>
              </w:rPr>
            </w:pPr>
            <w:r>
              <w:rPr>
                <w:rFonts w:hint="eastAsia"/>
                <w:color w:val="000000"/>
                <w:kern w:val="0"/>
                <w:sz w:val="24"/>
              </w:rPr>
              <w:t>本工序共有</w:t>
            </w:r>
            <w:r>
              <w:rPr>
                <w:color w:val="000000"/>
                <w:kern w:val="0"/>
                <w:sz w:val="24"/>
              </w:rPr>
              <w:t>1</w:t>
            </w:r>
            <w:r>
              <w:rPr>
                <w:rFonts w:hint="eastAsia"/>
                <w:color w:val="000000"/>
                <w:kern w:val="0"/>
                <w:sz w:val="24"/>
              </w:rPr>
              <w:t>台浇注机，</w:t>
            </w:r>
            <w:r>
              <w:rPr>
                <w:color w:val="000000"/>
                <w:kern w:val="0"/>
                <w:sz w:val="24"/>
              </w:rPr>
              <w:t>4</w:t>
            </w:r>
            <w:r>
              <w:rPr>
                <w:rFonts w:hint="eastAsia"/>
                <w:color w:val="000000"/>
                <w:kern w:val="0"/>
                <w:sz w:val="24"/>
              </w:rPr>
              <w:t>台固化炉，固化炉采取并联方式布置，集气效率均不低于</w:t>
            </w:r>
            <w:r>
              <w:rPr>
                <w:color w:val="000000"/>
                <w:kern w:val="0"/>
                <w:sz w:val="24"/>
              </w:rPr>
              <w:t>85%</w:t>
            </w:r>
            <w:r>
              <w:rPr>
                <w:rFonts w:hint="eastAsia"/>
                <w:color w:val="000000"/>
                <w:kern w:val="0"/>
                <w:sz w:val="24"/>
              </w:rPr>
              <w:t>，有机废气处理效率按</w:t>
            </w:r>
            <w:r>
              <w:rPr>
                <w:color w:val="000000"/>
                <w:kern w:val="0"/>
                <w:sz w:val="24"/>
              </w:rPr>
              <w:t>80%</w:t>
            </w:r>
            <w:r>
              <w:rPr>
                <w:rFonts w:hint="eastAsia"/>
                <w:color w:val="000000"/>
                <w:kern w:val="0"/>
                <w:sz w:val="24"/>
              </w:rPr>
              <w:t>计，总风量为</w:t>
            </w:r>
            <w:r>
              <w:rPr>
                <w:color w:val="000000"/>
                <w:kern w:val="0"/>
                <w:sz w:val="24"/>
              </w:rPr>
              <w:t>1000m</w:t>
            </w:r>
            <w:r>
              <w:rPr>
                <w:color w:val="000000"/>
                <w:kern w:val="0"/>
                <w:sz w:val="24"/>
                <w:vertAlign w:val="superscript"/>
              </w:rPr>
              <w:t>3</w:t>
            </w:r>
            <w:r>
              <w:rPr>
                <w:color w:val="000000"/>
                <w:kern w:val="0"/>
                <w:sz w:val="24"/>
              </w:rPr>
              <w:t>/h</w:t>
            </w:r>
            <w:r>
              <w:rPr>
                <w:rFonts w:hint="eastAsia"/>
                <w:color w:val="000000"/>
                <w:kern w:val="0"/>
                <w:sz w:val="24"/>
              </w:rPr>
              <w:t>。浇注及固化工序工作时间</w:t>
            </w:r>
            <w:r>
              <w:rPr>
                <w:color w:val="000000"/>
                <w:kern w:val="0"/>
                <w:sz w:val="24"/>
              </w:rPr>
              <w:t>9</w:t>
            </w:r>
            <w:r>
              <w:rPr>
                <w:rFonts w:hint="eastAsia"/>
                <w:color w:val="000000"/>
                <w:kern w:val="0"/>
                <w:sz w:val="24"/>
              </w:rPr>
              <w:t>小时</w:t>
            </w:r>
            <w:r>
              <w:rPr>
                <w:color w:val="000000"/>
                <w:kern w:val="0"/>
                <w:sz w:val="24"/>
              </w:rPr>
              <w:t>/</w:t>
            </w:r>
            <w:r>
              <w:rPr>
                <w:rFonts w:hint="eastAsia"/>
                <w:color w:val="000000"/>
                <w:kern w:val="0"/>
                <w:sz w:val="24"/>
              </w:rPr>
              <w:t>天（白天放入，设定好温度及时间，第二天上班后取出），排气时间按</w:t>
            </w:r>
            <w:r>
              <w:rPr>
                <w:color w:val="000000"/>
                <w:kern w:val="0"/>
                <w:sz w:val="24"/>
              </w:rPr>
              <w:t>9h</w:t>
            </w:r>
            <w:r>
              <w:rPr>
                <w:rFonts w:hint="eastAsia"/>
                <w:color w:val="000000"/>
                <w:kern w:val="0"/>
                <w:sz w:val="24"/>
              </w:rPr>
              <w:t>计，固化炉采取电加热。</w:t>
            </w:r>
          </w:p>
          <w:p w:rsidR="00234C5B" w:rsidRDefault="00234C5B">
            <w:pPr>
              <w:spacing w:line="360" w:lineRule="auto"/>
              <w:ind w:firstLineChars="200" w:firstLine="480"/>
            </w:pPr>
            <w:r>
              <w:rPr>
                <w:rFonts w:hint="eastAsia"/>
                <w:sz w:val="24"/>
              </w:rPr>
              <w:t>参考《第二次全国污染源普查系数手册》（</w:t>
            </w:r>
            <w:r>
              <w:rPr>
                <w:sz w:val="24"/>
              </w:rPr>
              <w:t>2926</w:t>
            </w:r>
            <w:r>
              <w:rPr>
                <w:rFonts w:hint="eastAsia"/>
                <w:sz w:val="24"/>
              </w:rPr>
              <w:t>日用塑料制品制造行业），挥发性有机物（以非甲烷总烃计）的产污系数为</w:t>
            </w:r>
            <w:r>
              <w:rPr>
                <w:sz w:val="24"/>
              </w:rPr>
              <w:t>2.7kg/t-</w:t>
            </w:r>
            <w:r>
              <w:rPr>
                <w:rFonts w:hint="eastAsia"/>
                <w:sz w:val="24"/>
              </w:rPr>
              <w:t>产品，</w:t>
            </w:r>
            <w:r>
              <w:rPr>
                <w:rFonts w:ascii="宋体" w:hAnsi="宋体" w:cs="宋体" w:hint="eastAsia"/>
                <w:color w:val="000000"/>
                <w:kern w:val="0"/>
                <w:sz w:val="24"/>
              </w:rPr>
              <w:t>根据业主提供的资料，绝缘产品年产量为</w:t>
            </w:r>
            <w:r>
              <w:rPr>
                <w:color w:val="000000"/>
                <w:kern w:val="0"/>
                <w:sz w:val="24"/>
              </w:rPr>
              <w:t>12t/a</w:t>
            </w:r>
            <w:r>
              <w:rPr>
                <w:rFonts w:ascii="宋体" w:hAnsi="宋体" w:cs="宋体" w:hint="eastAsia"/>
                <w:color w:val="000000"/>
                <w:kern w:val="0"/>
                <w:sz w:val="24"/>
              </w:rPr>
              <w:t>，则挥发性有机物产生量为</w:t>
            </w:r>
            <w:r>
              <w:rPr>
                <w:color w:val="000000"/>
                <w:kern w:val="0"/>
                <w:sz w:val="24"/>
              </w:rPr>
              <w:t>0.03t/a</w:t>
            </w:r>
            <w:r>
              <w:rPr>
                <w:rFonts w:ascii="宋体" w:hAnsi="宋体" w:cs="宋体" w:hint="eastAsia"/>
                <w:color w:val="000000"/>
                <w:kern w:val="0"/>
                <w:sz w:val="24"/>
              </w:rPr>
              <w:t>，废气产生速率为</w:t>
            </w:r>
            <w:r>
              <w:rPr>
                <w:color w:val="000000"/>
                <w:kern w:val="0"/>
                <w:sz w:val="24"/>
              </w:rPr>
              <w:t>0.01kg/h</w:t>
            </w:r>
            <w:r>
              <w:rPr>
                <w:rFonts w:ascii="宋体" w:hAnsi="宋体" w:cs="宋体" w:hint="eastAsia"/>
                <w:color w:val="000000"/>
                <w:kern w:val="0"/>
                <w:sz w:val="24"/>
              </w:rPr>
              <w:t>。</w:t>
            </w:r>
          </w:p>
          <w:p w:rsidR="00234C5B" w:rsidRDefault="00234C5B" w:rsidP="00977587">
            <w:pPr>
              <w:pStyle w:val="BodyTextFirstIndent2"/>
              <w:spacing w:line="360" w:lineRule="auto"/>
              <w:ind w:firstLine="482"/>
              <w:jc w:val="center"/>
              <w:rPr>
                <w:b/>
                <w:bCs/>
                <w:color w:val="000000"/>
                <w:kern w:val="0"/>
                <w:sz w:val="24"/>
              </w:rPr>
            </w:pPr>
            <w:r>
              <w:rPr>
                <w:rFonts w:hint="eastAsia"/>
                <w:b/>
                <w:bCs/>
                <w:color w:val="000000"/>
                <w:kern w:val="0"/>
                <w:sz w:val="24"/>
              </w:rPr>
              <w:t>表</w:t>
            </w:r>
            <w:r>
              <w:rPr>
                <w:b/>
                <w:bCs/>
                <w:color w:val="000000"/>
                <w:kern w:val="0"/>
                <w:sz w:val="24"/>
              </w:rPr>
              <w:t>4-1</w:t>
            </w:r>
            <w:r>
              <w:rPr>
                <w:rFonts w:hint="eastAsia"/>
                <w:b/>
                <w:bCs/>
                <w:color w:val="000000"/>
                <w:kern w:val="0"/>
                <w:sz w:val="24"/>
              </w:rPr>
              <w:t>浇注固化废气产排情况一览表</w:t>
            </w:r>
          </w:p>
          <w:tbl>
            <w:tblPr>
              <w:tblW w:w="7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17"/>
              <w:gridCol w:w="900"/>
              <w:gridCol w:w="1086"/>
              <w:gridCol w:w="662"/>
              <w:gridCol w:w="735"/>
              <w:gridCol w:w="755"/>
              <w:gridCol w:w="755"/>
              <w:gridCol w:w="838"/>
              <w:gridCol w:w="662"/>
              <w:gridCol w:w="636"/>
            </w:tblGrid>
            <w:tr w:rsidR="00234C5B" w:rsidTr="0009409D">
              <w:tc>
                <w:tcPr>
                  <w:tcW w:w="917" w:type="dxa"/>
                  <w:vMerge w:val="restar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color w:val="000000"/>
                      <w:sz w:val="18"/>
                      <w:szCs w:val="18"/>
                    </w:rPr>
                  </w:pPr>
                  <w:r w:rsidRPr="0009409D">
                    <w:rPr>
                      <w:rFonts w:hint="eastAsia"/>
                      <w:color w:val="000000"/>
                      <w:sz w:val="18"/>
                      <w:szCs w:val="18"/>
                    </w:rPr>
                    <w:t>污染因子</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color w:val="000000"/>
                      <w:sz w:val="18"/>
                      <w:szCs w:val="18"/>
                    </w:rPr>
                  </w:pPr>
                  <w:r w:rsidRPr="0009409D">
                    <w:rPr>
                      <w:rFonts w:hint="eastAsia"/>
                      <w:color w:val="000000"/>
                      <w:sz w:val="18"/>
                      <w:szCs w:val="18"/>
                    </w:rPr>
                    <w:t>产生情况</w:t>
                  </w:r>
                </w:p>
              </w:tc>
              <w:tc>
                <w:tcPr>
                  <w:tcW w:w="662" w:type="dxa"/>
                  <w:vMerge w:val="restar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color w:val="000000"/>
                      <w:sz w:val="18"/>
                      <w:szCs w:val="18"/>
                    </w:rPr>
                  </w:pPr>
                  <w:r w:rsidRPr="0009409D">
                    <w:rPr>
                      <w:rFonts w:hint="eastAsia"/>
                      <w:color w:val="000000"/>
                      <w:sz w:val="18"/>
                      <w:szCs w:val="18"/>
                    </w:rPr>
                    <w:t>收集效率</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color w:val="000000"/>
                      <w:sz w:val="18"/>
                      <w:szCs w:val="18"/>
                    </w:rPr>
                  </w:pPr>
                  <w:r w:rsidRPr="0009409D">
                    <w:rPr>
                      <w:rFonts w:hint="eastAsia"/>
                      <w:color w:val="000000"/>
                      <w:sz w:val="18"/>
                      <w:szCs w:val="18"/>
                    </w:rPr>
                    <w:t>排放方式</w:t>
                  </w:r>
                </w:p>
              </w:tc>
              <w:tc>
                <w:tcPr>
                  <w:tcW w:w="3646" w:type="dxa"/>
                  <w:gridSpan w:val="5"/>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color w:val="000000"/>
                      <w:sz w:val="18"/>
                      <w:szCs w:val="18"/>
                    </w:rPr>
                  </w:pPr>
                  <w:r w:rsidRPr="0009409D">
                    <w:rPr>
                      <w:rFonts w:hint="eastAsia"/>
                      <w:color w:val="000000"/>
                      <w:sz w:val="18"/>
                      <w:szCs w:val="18"/>
                    </w:rPr>
                    <w:t>排放情况</w:t>
                  </w:r>
                </w:p>
              </w:tc>
            </w:tr>
            <w:tr w:rsidR="00234C5B" w:rsidTr="0009409D">
              <w:tc>
                <w:tcPr>
                  <w:tcW w:w="917" w:type="dxa"/>
                  <w:vMerge/>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color w:val="000000"/>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color w:val="000000"/>
                      <w:sz w:val="18"/>
                      <w:szCs w:val="18"/>
                    </w:rPr>
                  </w:pPr>
                  <w:r w:rsidRPr="0009409D">
                    <w:rPr>
                      <w:rFonts w:hint="eastAsia"/>
                      <w:color w:val="000000"/>
                      <w:sz w:val="18"/>
                      <w:szCs w:val="18"/>
                    </w:rPr>
                    <w:t>总量</w:t>
                  </w:r>
                  <w:r w:rsidRPr="0009409D">
                    <w:rPr>
                      <w:color w:val="000000"/>
                      <w:sz w:val="18"/>
                      <w:szCs w:val="18"/>
                    </w:rPr>
                    <w:t>t/a</w:t>
                  </w:r>
                </w:p>
              </w:tc>
              <w:tc>
                <w:tcPr>
                  <w:tcW w:w="1086"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color w:val="000000"/>
                      <w:sz w:val="18"/>
                      <w:szCs w:val="18"/>
                    </w:rPr>
                  </w:pPr>
                  <w:r w:rsidRPr="0009409D">
                    <w:rPr>
                      <w:rFonts w:hint="eastAsia"/>
                      <w:color w:val="000000"/>
                      <w:sz w:val="18"/>
                      <w:szCs w:val="18"/>
                    </w:rPr>
                    <w:t>速率</w:t>
                  </w:r>
                  <w:r w:rsidRPr="0009409D">
                    <w:rPr>
                      <w:color w:val="000000"/>
                      <w:sz w:val="18"/>
                      <w:szCs w:val="18"/>
                    </w:rPr>
                    <w:t>kg/h</w:t>
                  </w:r>
                </w:p>
              </w:tc>
              <w:tc>
                <w:tcPr>
                  <w:tcW w:w="662" w:type="dxa"/>
                  <w:vMerge/>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color w:val="000000"/>
                      <w:sz w:val="18"/>
                      <w:szCs w:val="18"/>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color w:val="000000"/>
                      <w:sz w:val="18"/>
                      <w:szCs w:val="18"/>
                    </w:rPr>
                  </w:pPr>
                </w:p>
              </w:tc>
              <w:tc>
                <w:tcPr>
                  <w:tcW w:w="755"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color w:val="000000"/>
                      <w:sz w:val="18"/>
                      <w:szCs w:val="18"/>
                    </w:rPr>
                  </w:pPr>
                  <w:r w:rsidRPr="0009409D">
                    <w:rPr>
                      <w:rFonts w:hint="eastAsia"/>
                      <w:color w:val="000000"/>
                      <w:sz w:val="18"/>
                      <w:szCs w:val="18"/>
                    </w:rPr>
                    <w:t>有组织排放量</w:t>
                  </w:r>
                  <w:r w:rsidRPr="0009409D">
                    <w:rPr>
                      <w:color w:val="000000"/>
                      <w:sz w:val="18"/>
                      <w:szCs w:val="18"/>
                    </w:rPr>
                    <w:t>t/a</w:t>
                  </w:r>
                </w:p>
              </w:tc>
              <w:tc>
                <w:tcPr>
                  <w:tcW w:w="755"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color w:val="000000"/>
                      <w:sz w:val="18"/>
                      <w:szCs w:val="18"/>
                    </w:rPr>
                  </w:pPr>
                  <w:r w:rsidRPr="0009409D">
                    <w:rPr>
                      <w:rFonts w:hint="eastAsia"/>
                      <w:color w:val="000000"/>
                      <w:sz w:val="18"/>
                      <w:szCs w:val="18"/>
                    </w:rPr>
                    <w:t>无组织排放量</w:t>
                  </w:r>
                  <w:r w:rsidRPr="0009409D">
                    <w:rPr>
                      <w:color w:val="000000"/>
                      <w:sz w:val="18"/>
                      <w:szCs w:val="18"/>
                    </w:rPr>
                    <w:t>t/a</w:t>
                  </w:r>
                </w:p>
              </w:tc>
              <w:tc>
                <w:tcPr>
                  <w:tcW w:w="838"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color w:val="000000"/>
                      <w:sz w:val="18"/>
                      <w:szCs w:val="18"/>
                    </w:rPr>
                  </w:pPr>
                  <w:r w:rsidRPr="0009409D">
                    <w:rPr>
                      <w:rFonts w:hint="eastAsia"/>
                      <w:color w:val="000000"/>
                      <w:sz w:val="18"/>
                      <w:szCs w:val="18"/>
                    </w:rPr>
                    <w:t>有组织排放浓度</w:t>
                  </w:r>
                  <w:r w:rsidRPr="0009409D">
                    <w:rPr>
                      <w:color w:val="000000"/>
                      <w:sz w:val="18"/>
                      <w:szCs w:val="18"/>
                    </w:rPr>
                    <w:t>mg/m</w:t>
                  </w:r>
                  <w:r w:rsidRPr="0009409D">
                    <w:rPr>
                      <w:color w:val="000000"/>
                      <w:sz w:val="18"/>
                      <w:szCs w:val="18"/>
                      <w:vertAlign w:val="superscript"/>
                    </w:rPr>
                    <w:t>3</w:t>
                  </w:r>
                </w:p>
              </w:tc>
              <w:tc>
                <w:tcPr>
                  <w:tcW w:w="662"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color w:val="000000"/>
                      <w:sz w:val="18"/>
                      <w:szCs w:val="18"/>
                    </w:rPr>
                  </w:pPr>
                  <w:r w:rsidRPr="0009409D">
                    <w:rPr>
                      <w:rFonts w:hint="eastAsia"/>
                      <w:color w:val="000000"/>
                      <w:sz w:val="18"/>
                      <w:szCs w:val="18"/>
                    </w:rPr>
                    <w:t>有组织源强</w:t>
                  </w:r>
                  <w:r w:rsidRPr="0009409D">
                    <w:rPr>
                      <w:color w:val="000000"/>
                      <w:sz w:val="18"/>
                      <w:szCs w:val="18"/>
                    </w:rPr>
                    <w:t>kg/h</w:t>
                  </w:r>
                </w:p>
              </w:tc>
              <w:tc>
                <w:tcPr>
                  <w:tcW w:w="636"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color w:val="000000"/>
                      <w:sz w:val="18"/>
                      <w:szCs w:val="18"/>
                    </w:rPr>
                  </w:pPr>
                  <w:r w:rsidRPr="0009409D">
                    <w:rPr>
                      <w:rFonts w:hint="eastAsia"/>
                      <w:color w:val="000000"/>
                      <w:sz w:val="18"/>
                      <w:szCs w:val="18"/>
                    </w:rPr>
                    <w:t>无组织源强</w:t>
                  </w:r>
                  <w:r w:rsidRPr="0009409D">
                    <w:rPr>
                      <w:color w:val="000000"/>
                      <w:sz w:val="18"/>
                      <w:szCs w:val="18"/>
                    </w:rPr>
                    <w:t>kg/h</w:t>
                  </w:r>
                </w:p>
              </w:tc>
            </w:tr>
            <w:tr w:rsidR="00234C5B" w:rsidTr="0009409D">
              <w:tc>
                <w:tcPr>
                  <w:tcW w:w="917"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color w:val="000000"/>
                      <w:sz w:val="18"/>
                      <w:szCs w:val="18"/>
                    </w:rPr>
                  </w:pPr>
                  <w:r w:rsidRPr="0009409D">
                    <w:rPr>
                      <w:rFonts w:hint="eastAsia"/>
                      <w:color w:val="000000"/>
                      <w:sz w:val="18"/>
                      <w:szCs w:val="18"/>
                    </w:rPr>
                    <w:t>非甲烷总烃</w:t>
                  </w:r>
                </w:p>
              </w:tc>
              <w:tc>
                <w:tcPr>
                  <w:tcW w:w="900"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color w:val="000000"/>
                      <w:sz w:val="18"/>
                      <w:szCs w:val="18"/>
                    </w:rPr>
                  </w:pPr>
                  <w:r w:rsidRPr="0009409D">
                    <w:rPr>
                      <w:color w:val="000000"/>
                      <w:sz w:val="18"/>
                      <w:szCs w:val="18"/>
                    </w:rPr>
                    <w:t>0.03</w:t>
                  </w:r>
                </w:p>
              </w:tc>
              <w:tc>
                <w:tcPr>
                  <w:tcW w:w="1086"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color w:val="000000"/>
                      <w:sz w:val="18"/>
                      <w:szCs w:val="18"/>
                    </w:rPr>
                  </w:pPr>
                  <w:r w:rsidRPr="0009409D">
                    <w:rPr>
                      <w:color w:val="000000"/>
                      <w:sz w:val="18"/>
                      <w:szCs w:val="18"/>
                    </w:rPr>
                    <w:t>0.01</w:t>
                  </w:r>
                </w:p>
              </w:tc>
              <w:tc>
                <w:tcPr>
                  <w:tcW w:w="662"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color w:val="000000"/>
                      <w:sz w:val="18"/>
                      <w:szCs w:val="18"/>
                    </w:rPr>
                  </w:pPr>
                  <w:r w:rsidRPr="0009409D">
                    <w:rPr>
                      <w:color w:val="000000"/>
                      <w:sz w:val="18"/>
                      <w:szCs w:val="18"/>
                    </w:rPr>
                    <w:t>85%</w:t>
                  </w:r>
                </w:p>
              </w:tc>
              <w:tc>
                <w:tcPr>
                  <w:tcW w:w="735"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color w:val="000000"/>
                      <w:sz w:val="18"/>
                      <w:szCs w:val="18"/>
                    </w:rPr>
                  </w:pPr>
                  <w:r w:rsidRPr="0009409D">
                    <w:rPr>
                      <w:rFonts w:hint="eastAsia"/>
                      <w:color w:val="000000"/>
                      <w:sz w:val="18"/>
                      <w:szCs w:val="18"/>
                    </w:rPr>
                    <w:t>连续排放</w:t>
                  </w:r>
                </w:p>
              </w:tc>
              <w:tc>
                <w:tcPr>
                  <w:tcW w:w="755"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color w:val="000000"/>
                      <w:sz w:val="18"/>
                      <w:szCs w:val="18"/>
                    </w:rPr>
                  </w:pPr>
                  <w:r w:rsidRPr="0009409D">
                    <w:rPr>
                      <w:color w:val="000000"/>
                      <w:sz w:val="18"/>
                      <w:szCs w:val="18"/>
                    </w:rPr>
                    <w:t>0.005</w:t>
                  </w:r>
                </w:p>
              </w:tc>
              <w:tc>
                <w:tcPr>
                  <w:tcW w:w="755"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color w:val="000000"/>
                      <w:sz w:val="18"/>
                      <w:szCs w:val="18"/>
                    </w:rPr>
                  </w:pPr>
                  <w:r w:rsidRPr="0009409D">
                    <w:rPr>
                      <w:color w:val="000000"/>
                      <w:sz w:val="18"/>
                      <w:szCs w:val="18"/>
                    </w:rPr>
                    <w:t>0.0045</w:t>
                  </w:r>
                </w:p>
              </w:tc>
              <w:tc>
                <w:tcPr>
                  <w:tcW w:w="838"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color w:val="000000"/>
                      <w:sz w:val="18"/>
                      <w:szCs w:val="18"/>
                    </w:rPr>
                  </w:pPr>
                  <w:r w:rsidRPr="0009409D">
                    <w:rPr>
                      <w:color w:val="000000"/>
                      <w:sz w:val="18"/>
                      <w:szCs w:val="18"/>
                    </w:rPr>
                    <w:t>1.82</w:t>
                  </w:r>
                </w:p>
              </w:tc>
              <w:tc>
                <w:tcPr>
                  <w:tcW w:w="662"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color w:val="000000"/>
                      <w:sz w:val="18"/>
                      <w:szCs w:val="18"/>
                    </w:rPr>
                  </w:pPr>
                  <w:r w:rsidRPr="0009409D">
                    <w:rPr>
                      <w:color w:val="000000"/>
                      <w:sz w:val="18"/>
                      <w:szCs w:val="18"/>
                    </w:rPr>
                    <w:t>0.0018</w:t>
                  </w:r>
                </w:p>
              </w:tc>
              <w:tc>
                <w:tcPr>
                  <w:tcW w:w="636"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color w:val="000000"/>
                      <w:sz w:val="18"/>
                      <w:szCs w:val="18"/>
                    </w:rPr>
                  </w:pPr>
                  <w:r w:rsidRPr="0009409D">
                    <w:rPr>
                      <w:color w:val="000000"/>
                      <w:sz w:val="18"/>
                      <w:szCs w:val="18"/>
                    </w:rPr>
                    <w:t>0.0016</w:t>
                  </w:r>
                </w:p>
              </w:tc>
            </w:tr>
          </w:tbl>
          <w:p w:rsidR="00234C5B" w:rsidRDefault="00234C5B">
            <w:pPr>
              <w:widowControl/>
              <w:spacing w:line="360" w:lineRule="auto"/>
              <w:ind w:firstLineChars="200" w:firstLine="480"/>
              <w:rPr>
                <w:sz w:val="24"/>
                <w:szCs w:val="32"/>
              </w:rPr>
            </w:pPr>
            <w:r>
              <w:rPr>
                <w:rFonts w:ascii="宋体" w:hAnsi="宋体" w:cs="宋体" w:hint="eastAsia"/>
                <w:color w:val="000000"/>
                <w:kern w:val="0"/>
                <w:sz w:val="24"/>
              </w:rPr>
              <w:t>满足《合成树脂工业污染物排放标准》（</w:t>
            </w:r>
            <w:r>
              <w:rPr>
                <w:color w:val="000000"/>
                <w:kern w:val="0"/>
                <w:sz w:val="24"/>
              </w:rPr>
              <w:t>GB31572-2015</w:t>
            </w:r>
            <w:r>
              <w:rPr>
                <w:rFonts w:ascii="宋体" w:hAnsi="宋体" w:cs="宋体" w:hint="eastAsia"/>
                <w:color w:val="000000"/>
                <w:kern w:val="0"/>
                <w:sz w:val="24"/>
              </w:rPr>
              <w:t>）中规定的大气污染物特别排放限值。</w:t>
            </w:r>
          </w:p>
          <w:p w:rsidR="00234C5B" w:rsidRDefault="00234C5B">
            <w:pPr>
              <w:spacing w:line="360" w:lineRule="auto"/>
              <w:ind w:firstLine="480"/>
              <w:rPr>
                <w:sz w:val="24"/>
              </w:rPr>
            </w:pPr>
            <w:r>
              <w:rPr>
                <w:sz w:val="24"/>
              </w:rPr>
              <w:t>2</w:t>
            </w:r>
            <w:r>
              <w:rPr>
                <w:rFonts w:hint="eastAsia"/>
                <w:sz w:val="24"/>
              </w:rPr>
              <w:t>、有组织废气防治措施可行性及达标分析</w:t>
            </w:r>
          </w:p>
          <w:p w:rsidR="00234C5B" w:rsidRDefault="00234C5B">
            <w:pPr>
              <w:spacing w:line="360" w:lineRule="auto"/>
              <w:ind w:firstLine="480"/>
              <w:rPr>
                <w:sz w:val="24"/>
              </w:rPr>
            </w:pPr>
            <w:r>
              <w:rPr>
                <w:rFonts w:hint="eastAsia"/>
                <w:sz w:val="24"/>
              </w:rPr>
              <w:t>本项目运营期废气主要为水锯切边产生的粉尘，浇注固化过程产生的有机废气，主要污染物为颗粒物、非甲烷总烃。</w:t>
            </w:r>
          </w:p>
          <w:p w:rsidR="00234C5B" w:rsidRDefault="00234C5B">
            <w:pPr>
              <w:spacing w:line="360" w:lineRule="auto"/>
              <w:ind w:firstLine="480"/>
              <w:rPr>
                <w:sz w:val="24"/>
              </w:rPr>
            </w:pPr>
            <w:r>
              <w:rPr>
                <w:rFonts w:hint="eastAsia"/>
                <w:sz w:val="24"/>
              </w:rPr>
              <w:t>颗粒物通过水锯降尘及车间加强通风后无组织排放；非甲烷总烃经集气罩收集后通过二级活性炭吸附处理后经</w:t>
            </w:r>
            <w:r>
              <w:rPr>
                <w:sz w:val="24"/>
              </w:rPr>
              <w:t>1</w:t>
            </w:r>
            <w:r>
              <w:rPr>
                <w:rFonts w:hint="eastAsia"/>
                <w:sz w:val="24"/>
              </w:rPr>
              <w:t>根</w:t>
            </w:r>
            <w:r>
              <w:rPr>
                <w:sz w:val="24"/>
              </w:rPr>
              <w:t>15m</w:t>
            </w:r>
            <w:r>
              <w:rPr>
                <w:rFonts w:hint="eastAsia"/>
                <w:sz w:val="24"/>
              </w:rPr>
              <w:t>排气筒排放。</w:t>
            </w:r>
          </w:p>
          <w:p w:rsidR="00234C5B" w:rsidRDefault="00234C5B" w:rsidP="00977587">
            <w:pPr>
              <w:pStyle w:val="BodyTextFirstIndent2"/>
              <w:spacing w:line="360" w:lineRule="auto"/>
              <w:ind w:firstLine="480"/>
            </w:pPr>
            <w:r>
              <w:rPr>
                <w:rFonts w:hint="eastAsia"/>
                <w:sz w:val="24"/>
              </w:rPr>
              <w:t>在采取上述环保措施后，本项目废气均能满足《合成树脂工业污染物排放标准》（</w:t>
            </w:r>
            <w:r>
              <w:rPr>
                <w:sz w:val="24"/>
              </w:rPr>
              <w:t>GB31572-2015</w:t>
            </w:r>
            <w:r>
              <w:rPr>
                <w:rFonts w:hint="eastAsia"/>
                <w:sz w:val="24"/>
              </w:rPr>
              <w:t>）中规定的大气污染物特别排放限值，对周围环境影响较小。</w:t>
            </w:r>
          </w:p>
          <w:p w:rsidR="00234C5B" w:rsidRDefault="00234C5B">
            <w:pPr>
              <w:widowControl/>
              <w:spacing w:line="360" w:lineRule="auto"/>
              <w:ind w:firstLineChars="200" w:firstLine="480"/>
              <w:jc w:val="left"/>
              <w:rPr>
                <w:sz w:val="24"/>
                <w:szCs w:val="32"/>
              </w:rPr>
            </w:pPr>
            <w:r>
              <w:rPr>
                <w:sz w:val="24"/>
                <w:szCs w:val="32"/>
              </w:rPr>
              <w:t>3</w:t>
            </w:r>
            <w:r>
              <w:rPr>
                <w:rFonts w:hint="eastAsia"/>
                <w:sz w:val="24"/>
                <w:szCs w:val="32"/>
              </w:rPr>
              <w:t>、排放口基本情况及监测计划</w:t>
            </w:r>
          </w:p>
          <w:p w:rsidR="00234C5B" w:rsidRDefault="00234C5B">
            <w:pPr>
              <w:spacing w:line="360" w:lineRule="auto"/>
              <w:ind w:firstLineChars="200" w:firstLine="480"/>
              <w:rPr>
                <w:sz w:val="24"/>
                <w:szCs w:val="20"/>
              </w:rPr>
            </w:pPr>
            <w:r>
              <w:rPr>
                <w:rFonts w:hint="eastAsia"/>
                <w:sz w:val="24"/>
              </w:rPr>
              <w:t>本项目运营期的环境监测项目由建设单位委托有资质的环境监测单位开展。运营期应重点在污染物排放方面进行监控，而且是以监控各污染源的污染物排放为主，以周围环境监测为辅。根据《排污单位自行监测技术指南总则》（</w:t>
            </w:r>
            <w:r>
              <w:rPr>
                <w:sz w:val="24"/>
              </w:rPr>
              <w:t>HJ 819-2017</w:t>
            </w:r>
            <w:r>
              <w:rPr>
                <w:rFonts w:hint="eastAsia"/>
                <w:sz w:val="24"/>
              </w:rPr>
              <w:t>），废气排放口</w:t>
            </w:r>
            <w:r>
              <w:rPr>
                <w:rFonts w:hint="eastAsia"/>
                <w:kern w:val="0"/>
                <w:sz w:val="24"/>
              </w:rPr>
              <w:t>具体情况见表</w:t>
            </w:r>
            <w:r>
              <w:rPr>
                <w:kern w:val="0"/>
                <w:sz w:val="24"/>
              </w:rPr>
              <w:t>4-2</w:t>
            </w:r>
            <w:r>
              <w:rPr>
                <w:rFonts w:hint="eastAsia"/>
                <w:kern w:val="0"/>
                <w:sz w:val="24"/>
              </w:rPr>
              <w:t>，</w:t>
            </w:r>
            <w:r>
              <w:rPr>
                <w:rFonts w:hint="eastAsia"/>
                <w:sz w:val="24"/>
              </w:rPr>
              <w:t>项目运营期的废气环境监测计划见表</w:t>
            </w:r>
            <w:r>
              <w:rPr>
                <w:bCs/>
                <w:sz w:val="24"/>
                <w:szCs w:val="22"/>
              </w:rPr>
              <w:t>4-3</w:t>
            </w:r>
            <w:r>
              <w:rPr>
                <w:rFonts w:hint="eastAsia"/>
                <w:sz w:val="24"/>
                <w:szCs w:val="20"/>
              </w:rPr>
              <w:t>。</w:t>
            </w:r>
          </w:p>
          <w:p w:rsidR="00234C5B" w:rsidRDefault="00234C5B">
            <w:pPr>
              <w:autoSpaceDE w:val="0"/>
              <w:autoSpaceDN w:val="0"/>
              <w:adjustRightInd w:val="0"/>
              <w:jc w:val="center"/>
              <w:rPr>
                <w:b/>
                <w:sz w:val="24"/>
              </w:rPr>
            </w:pPr>
            <w:r>
              <w:rPr>
                <w:rFonts w:hint="eastAsia"/>
                <w:b/>
                <w:sz w:val="24"/>
              </w:rPr>
              <w:t>表</w:t>
            </w:r>
            <w:r>
              <w:rPr>
                <w:b/>
                <w:sz w:val="24"/>
              </w:rPr>
              <w:t xml:space="preserve">4-2 </w:t>
            </w:r>
            <w:r>
              <w:rPr>
                <w:rFonts w:hint="eastAsia"/>
                <w:b/>
                <w:sz w:val="24"/>
              </w:rPr>
              <w:t>项目废气排放口设置情况</w:t>
            </w:r>
          </w:p>
          <w:tbl>
            <w:tblPr>
              <w:tblW w:w="494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892"/>
              <w:gridCol w:w="848"/>
              <w:gridCol w:w="690"/>
              <w:gridCol w:w="663"/>
              <w:gridCol w:w="621"/>
              <w:gridCol w:w="636"/>
              <w:gridCol w:w="741"/>
              <w:gridCol w:w="1462"/>
              <w:gridCol w:w="1293"/>
            </w:tblGrid>
            <w:tr w:rsidR="00234C5B">
              <w:trPr>
                <w:trHeight w:val="604"/>
              </w:trPr>
              <w:tc>
                <w:tcPr>
                  <w:tcW w:w="568" w:type="pct"/>
                  <w:tcBorders>
                    <w:top w:val="single" w:sz="4" w:space="0" w:color="auto"/>
                    <w:left w:val="single" w:sz="4" w:space="0" w:color="auto"/>
                    <w:bottom w:val="single" w:sz="6" w:space="0" w:color="auto"/>
                    <w:right w:val="single" w:sz="6" w:space="0" w:color="auto"/>
                  </w:tcBorders>
                  <w:vAlign w:val="center"/>
                </w:tcPr>
                <w:p w:rsidR="00234C5B" w:rsidRDefault="00234C5B">
                  <w:pPr>
                    <w:widowControl/>
                    <w:jc w:val="center"/>
                    <w:rPr>
                      <w:b/>
                      <w:bCs/>
                      <w:kern w:val="0"/>
                    </w:rPr>
                  </w:pPr>
                  <w:r>
                    <w:rPr>
                      <w:rFonts w:hint="eastAsia"/>
                      <w:b/>
                      <w:bCs/>
                      <w:kern w:val="0"/>
                    </w:rPr>
                    <w:t>排放口名称</w:t>
                  </w:r>
                </w:p>
              </w:tc>
              <w:tc>
                <w:tcPr>
                  <w:tcW w:w="540" w:type="pct"/>
                  <w:tcBorders>
                    <w:top w:val="single" w:sz="4" w:space="0" w:color="auto"/>
                    <w:left w:val="single" w:sz="6" w:space="0" w:color="auto"/>
                    <w:bottom w:val="single" w:sz="6" w:space="0" w:color="auto"/>
                    <w:right w:val="single" w:sz="6" w:space="0" w:color="auto"/>
                  </w:tcBorders>
                  <w:vAlign w:val="center"/>
                </w:tcPr>
                <w:p w:rsidR="00234C5B" w:rsidRDefault="00234C5B">
                  <w:pPr>
                    <w:widowControl/>
                    <w:jc w:val="center"/>
                    <w:rPr>
                      <w:b/>
                      <w:bCs/>
                      <w:kern w:val="0"/>
                    </w:rPr>
                  </w:pPr>
                  <w:r>
                    <w:rPr>
                      <w:rFonts w:hint="eastAsia"/>
                      <w:b/>
                      <w:bCs/>
                      <w:kern w:val="0"/>
                    </w:rPr>
                    <w:t>排放口编号</w:t>
                  </w:r>
                </w:p>
              </w:tc>
              <w:tc>
                <w:tcPr>
                  <w:tcW w:w="439" w:type="pct"/>
                  <w:tcBorders>
                    <w:top w:val="single" w:sz="4" w:space="0" w:color="auto"/>
                    <w:left w:val="single" w:sz="6" w:space="0" w:color="auto"/>
                    <w:bottom w:val="single" w:sz="6" w:space="0" w:color="auto"/>
                    <w:right w:val="single" w:sz="6" w:space="0" w:color="auto"/>
                  </w:tcBorders>
                  <w:vAlign w:val="center"/>
                </w:tcPr>
                <w:p w:rsidR="00234C5B" w:rsidRDefault="00234C5B">
                  <w:pPr>
                    <w:widowControl/>
                    <w:jc w:val="center"/>
                    <w:rPr>
                      <w:b/>
                      <w:bCs/>
                      <w:kern w:val="0"/>
                    </w:rPr>
                  </w:pPr>
                  <w:r>
                    <w:rPr>
                      <w:rFonts w:hint="eastAsia"/>
                      <w:b/>
                      <w:bCs/>
                      <w:kern w:val="0"/>
                    </w:rPr>
                    <w:t>污染物</w:t>
                  </w:r>
                </w:p>
              </w:tc>
              <w:tc>
                <w:tcPr>
                  <w:tcW w:w="422" w:type="pct"/>
                  <w:tcBorders>
                    <w:top w:val="single" w:sz="4" w:space="0" w:color="auto"/>
                    <w:left w:val="single" w:sz="6" w:space="0" w:color="auto"/>
                    <w:bottom w:val="single" w:sz="6" w:space="0" w:color="auto"/>
                    <w:right w:val="single" w:sz="6" w:space="0" w:color="auto"/>
                  </w:tcBorders>
                  <w:vAlign w:val="center"/>
                </w:tcPr>
                <w:p w:rsidR="00234C5B" w:rsidRDefault="00234C5B">
                  <w:pPr>
                    <w:widowControl/>
                    <w:jc w:val="center"/>
                    <w:rPr>
                      <w:b/>
                      <w:bCs/>
                      <w:kern w:val="0"/>
                    </w:rPr>
                  </w:pPr>
                  <w:r>
                    <w:rPr>
                      <w:rFonts w:hint="eastAsia"/>
                      <w:b/>
                      <w:bCs/>
                      <w:kern w:val="0"/>
                    </w:rPr>
                    <w:t>高度</w:t>
                  </w:r>
                  <w:r>
                    <w:rPr>
                      <w:b/>
                      <w:bCs/>
                      <w:kern w:val="0"/>
                    </w:rPr>
                    <w:t>/m</w:t>
                  </w:r>
                </w:p>
              </w:tc>
              <w:tc>
                <w:tcPr>
                  <w:tcW w:w="396" w:type="pct"/>
                  <w:tcBorders>
                    <w:top w:val="single" w:sz="4" w:space="0" w:color="auto"/>
                    <w:left w:val="single" w:sz="6" w:space="0" w:color="auto"/>
                    <w:bottom w:val="single" w:sz="6" w:space="0" w:color="auto"/>
                    <w:right w:val="single" w:sz="6" w:space="0" w:color="auto"/>
                  </w:tcBorders>
                  <w:vAlign w:val="center"/>
                </w:tcPr>
                <w:p w:rsidR="00234C5B" w:rsidRDefault="00234C5B">
                  <w:pPr>
                    <w:widowControl/>
                    <w:jc w:val="center"/>
                    <w:rPr>
                      <w:b/>
                      <w:bCs/>
                      <w:kern w:val="0"/>
                    </w:rPr>
                  </w:pPr>
                  <w:r>
                    <w:rPr>
                      <w:rFonts w:hint="eastAsia"/>
                      <w:b/>
                      <w:bCs/>
                      <w:kern w:val="0"/>
                    </w:rPr>
                    <w:t>内径</w:t>
                  </w:r>
                  <w:r>
                    <w:rPr>
                      <w:b/>
                      <w:bCs/>
                      <w:kern w:val="0"/>
                    </w:rPr>
                    <w:t>/m</w:t>
                  </w:r>
                </w:p>
              </w:tc>
              <w:tc>
                <w:tcPr>
                  <w:tcW w:w="405" w:type="pct"/>
                  <w:tcBorders>
                    <w:top w:val="single" w:sz="4" w:space="0" w:color="auto"/>
                    <w:left w:val="single" w:sz="6" w:space="0" w:color="auto"/>
                    <w:bottom w:val="single" w:sz="6" w:space="0" w:color="auto"/>
                    <w:right w:val="single" w:sz="6" w:space="0" w:color="auto"/>
                  </w:tcBorders>
                  <w:vAlign w:val="center"/>
                </w:tcPr>
                <w:p w:rsidR="00234C5B" w:rsidRDefault="00234C5B">
                  <w:pPr>
                    <w:widowControl/>
                    <w:jc w:val="center"/>
                    <w:rPr>
                      <w:b/>
                      <w:bCs/>
                      <w:kern w:val="0"/>
                    </w:rPr>
                  </w:pPr>
                  <w:r>
                    <w:rPr>
                      <w:rFonts w:hint="eastAsia"/>
                      <w:b/>
                      <w:bCs/>
                      <w:kern w:val="0"/>
                    </w:rPr>
                    <w:t>温度</w:t>
                  </w:r>
                  <w:r>
                    <w:rPr>
                      <w:b/>
                      <w:bCs/>
                      <w:kern w:val="0"/>
                    </w:rPr>
                    <w:t>/</w:t>
                  </w:r>
                  <w:r>
                    <w:rPr>
                      <w:rFonts w:hint="eastAsia"/>
                      <w:b/>
                      <w:bCs/>
                      <w:kern w:val="0"/>
                    </w:rPr>
                    <w:t>℃</w:t>
                  </w:r>
                </w:p>
              </w:tc>
              <w:tc>
                <w:tcPr>
                  <w:tcW w:w="472" w:type="pct"/>
                  <w:tcBorders>
                    <w:top w:val="single" w:sz="4" w:space="0" w:color="auto"/>
                    <w:left w:val="single" w:sz="6" w:space="0" w:color="auto"/>
                    <w:bottom w:val="single" w:sz="6" w:space="0" w:color="auto"/>
                    <w:right w:val="single" w:sz="6" w:space="0" w:color="auto"/>
                  </w:tcBorders>
                  <w:vAlign w:val="center"/>
                </w:tcPr>
                <w:p w:rsidR="00234C5B" w:rsidRDefault="00234C5B">
                  <w:pPr>
                    <w:widowControl/>
                    <w:jc w:val="center"/>
                    <w:rPr>
                      <w:b/>
                      <w:bCs/>
                      <w:kern w:val="0"/>
                    </w:rPr>
                  </w:pPr>
                  <w:r>
                    <w:rPr>
                      <w:rFonts w:hint="eastAsia"/>
                      <w:b/>
                      <w:bCs/>
                      <w:kern w:val="0"/>
                    </w:rPr>
                    <w:t>类型</w:t>
                  </w:r>
                </w:p>
              </w:tc>
              <w:tc>
                <w:tcPr>
                  <w:tcW w:w="931" w:type="pct"/>
                  <w:tcBorders>
                    <w:top w:val="single" w:sz="4" w:space="0" w:color="auto"/>
                    <w:left w:val="single" w:sz="6" w:space="0" w:color="auto"/>
                    <w:bottom w:val="single" w:sz="6" w:space="0" w:color="auto"/>
                    <w:right w:val="single" w:sz="6" w:space="0" w:color="auto"/>
                  </w:tcBorders>
                  <w:vAlign w:val="center"/>
                </w:tcPr>
                <w:p w:rsidR="00234C5B" w:rsidRDefault="00234C5B">
                  <w:pPr>
                    <w:widowControl/>
                    <w:jc w:val="center"/>
                    <w:rPr>
                      <w:b/>
                      <w:bCs/>
                      <w:kern w:val="0"/>
                    </w:rPr>
                  </w:pPr>
                  <w:r>
                    <w:rPr>
                      <w:rFonts w:hint="eastAsia"/>
                      <w:b/>
                      <w:bCs/>
                      <w:kern w:val="0"/>
                    </w:rPr>
                    <w:t>排放标准</w:t>
                  </w:r>
                </w:p>
              </w:tc>
              <w:tc>
                <w:tcPr>
                  <w:tcW w:w="824" w:type="pct"/>
                  <w:tcBorders>
                    <w:top w:val="single" w:sz="4" w:space="0" w:color="auto"/>
                    <w:left w:val="single" w:sz="6" w:space="0" w:color="auto"/>
                    <w:bottom w:val="single" w:sz="6" w:space="0" w:color="auto"/>
                    <w:right w:val="single" w:sz="4" w:space="0" w:color="auto"/>
                  </w:tcBorders>
                  <w:vAlign w:val="center"/>
                </w:tcPr>
                <w:p w:rsidR="00234C5B" w:rsidRDefault="00234C5B">
                  <w:pPr>
                    <w:widowControl/>
                    <w:jc w:val="center"/>
                    <w:rPr>
                      <w:b/>
                      <w:bCs/>
                      <w:kern w:val="0"/>
                    </w:rPr>
                  </w:pPr>
                  <w:r>
                    <w:rPr>
                      <w:rFonts w:hint="eastAsia"/>
                      <w:b/>
                      <w:bCs/>
                      <w:kern w:val="0"/>
                    </w:rPr>
                    <w:t>坐标</w:t>
                  </w:r>
                </w:p>
              </w:tc>
            </w:tr>
            <w:tr w:rsidR="00234C5B">
              <w:trPr>
                <w:trHeight w:val="1164"/>
              </w:trPr>
              <w:tc>
                <w:tcPr>
                  <w:tcW w:w="568" w:type="pct"/>
                  <w:tcBorders>
                    <w:top w:val="single" w:sz="6" w:space="0" w:color="auto"/>
                    <w:left w:val="single" w:sz="4" w:space="0" w:color="auto"/>
                    <w:bottom w:val="single" w:sz="4" w:space="0" w:color="auto"/>
                    <w:right w:val="single" w:sz="6" w:space="0" w:color="auto"/>
                  </w:tcBorders>
                  <w:vAlign w:val="center"/>
                </w:tcPr>
                <w:p w:rsidR="00234C5B" w:rsidRDefault="00234C5B">
                  <w:pPr>
                    <w:widowControl/>
                    <w:jc w:val="center"/>
                    <w:rPr>
                      <w:bCs/>
                      <w:kern w:val="0"/>
                    </w:rPr>
                  </w:pPr>
                  <w:r>
                    <w:rPr>
                      <w:rFonts w:hint="eastAsia"/>
                      <w:bCs/>
                      <w:kern w:val="0"/>
                    </w:rPr>
                    <w:t>有机废气排气筒</w:t>
                  </w:r>
                </w:p>
              </w:tc>
              <w:tc>
                <w:tcPr>
                  <w:tcW w:w="540" w:type="pct"/>
                  <w:tcBorders>
                    <w:top w:val="single" w:sz="6" w:space="0" w:color="auto"/>
                    <w:left w:val="single" w:sz="6" w:space="0" w:color="auto"/>
                    <w:bottom w:val="single" w:sz="4" w:space="0" w:color="auto"/>
                    <w:right w:val="single" w:sz="6" w:space="0" w:color="auto"/>
                  </w:tcBorders>
                  <w:vAlign w:val="center"/>
                </w:tcPr>
                <w:p w:rsidR="00234C5B" w:rsidRDefault="00234C5B">
                  <w:pPr>
                    <w:widowControl/>
                    <w:jc w:val="center"/>
                    <w:rPr>
                      <w:bCs/>
                      <w:kern w:val="0"/>
                    </w:rPr>
                  </w:pPr>
                  <w:r>
                    <w:rPr>
                      <w:bCs/>
                      <w:kern w:val="0"/>
                    </w:rPr>
                    <w:t>DA001</w:t>
                  </w:r>
                </w:p>
              </w:tc>
              <w:tc>
                <w:tcPr>
                  <w:tcW w:w="439" w:type="pct"/>
                  <w:tcBorders>
                    <w:top w:val="single" w:sz="6" w:space="0" w:color="auto"/>
                    <w:left w:val="single" w:sz="6" w:space="0" w:color="auto"/>
                    <w:bottom w:val="single" w:sz="4" w:space="0" w:color="auto"/>
                    <w:right w:val="single" w:sz="6" w:space="0" w:color="auto"/>
                  </w:tcBorders>
                  <w:vAlign w:val="center"/>
                </w:tcPr>
                <w:p w:rsidR="00234C5B" w:rsidRDefault="00234C5B">
                  <w:pPr>
                    <w:widowControl/>
                    <w:jc w:val="center"/>
                    <w:rPr>
                      <w:bCs/>
                      <w:kern w:val="0"/>
                    </w:rPr>
                  </w:pPr>
                  <w:r>
                    <w:rPr>
                      <w:rFonts w:hint="eastAsia"/>
                      <w:bCs/>
                      <w:kern w:val="0"/>
                    </w:rPr>
                    <w:t>非甲烷总烃</w:t>
                  </w:r>
                </w:p>
              </w:tc>
              <w:tc>
                <w:tcPr>
                  <w:tcW w:w="422" w:type="pct"/>
                  <w:tcBorders>
                    <w:top w:val="single" w:sz="6" w:space="0" w:color="auto"/>
                    <w:left w:val="single" w:sz="6" w:space="0" w:color="auto"/>
                    <w:bottom w:val="single" w:sz="4" w:space="0" w:color="auto"/>
                    <w:right w:val="single" w:sz="6" w:space="0" w:color="auto"/>
                  </w:tcBorders>
                  <w:vAlign w:val="center"/>
                </w:tcPr>
                <w:p w:rsidR="00234C5B" w:rsidRDefault="00234C5B">
                  <w:pPr>
                    <w:widowControl/>
                    <w:jc w:val="center"/>
                    <w:rPr>
                      <w:bCs/>
                      <w:kern w:val="0"/>
                    </w:rPr>
                  </w:pPr>
                  <w:r>
                    <w:rPr>
                      <w:bCs/>
                      <w:kern w:val="0"/>
                    </w:rPr>
                    <w:t>15</w:t>
                  </w:r>
                </w:p>
              </w:tc>
              <w:tc>
                <w:tcPr>
                  <w:tcW w:w="396" w:type="pct"/>
                  <w:tcBorders>
                    <w:top w:val="single" w:sz="6" w:space="0" w:color="auto"/>
                    <w:left w:val="single" w:sz="6" w:space="0" w:color="auto"/>
                    <w:bottom w:val="single" w:sz="4" w:space="0" w:color="auto"/>
                    <w:right w:val="single" w:sz="6" w:space="0" w:color="auto"/>
                  </w:tcBorders>
                  <w:vAlign w:val="center"/>
                </w:tcPr>
                <w:p w:rsidR="00234C5B" w:rsidRDefault="00234C5B">
                  <w:pPr>
                    <w:widowControl/>
                    <w:jc w:val="center"/>
                    <w:rPr>
                      <w:bCs/>
                      <w:kern w:val="0"/>
                    </w:rPr>
                  </w:pPr>
                  <w:r>
                    <w:rPr>
                      <w:bCs/>
                      <w:kern w:val="0"/>
                    </w:rPr>
                    <w:t>0.3</w:t>
                  </w:r>
                </w:p>
              </w:tc>
              <w:tc>
                <w:tcPr>
                  <w:tcW w:w="405" w:type="pct"/>
                  <w:tcBorders>
                    <w:top w:val="single" w:sz="6" w:space="0" w:color="auto"/>
                    <w:left w:val="single" w:sz="6" w:space="0" w:color="auto"/>
                    <w:bottom w:val="single" w:sz="4" w:space="0" w:color="auto"/>
                    <w:right w:val="single" w:sz="6" w:space="0" w:color="auto"/>
                  </w:tcBorders>
                  <w:vAlign w:val="center"/>
                </w:tcPr>
                <w:p w:rsidR="00234C5B" w:rsidRDefault="00234C5B">
                  <w:pPr>
                    <w:widowControl/>
                    <w:jc w:val="center"/>
                    <w:rPr>
                      <w:bCs/>
                      <w:kern w:val="0"/>
                    </w:rPr>
                  </w:pPr>
                  <w:r>
                    <w:rPr>
                      <w:bCs/>
                      <w:kern w:val="0"/>
                    </w:rPr>
                    <w:t>25</w:t>
                  </w:r>
                </w:p>
              </w:tc>
              <w:tc>
                <w:tcPr>
                  <w:tcW w:w="472" w:type="pct"/>
                  <w:tcBorders>
                    <w:top w:val="single" w:sz="6" w:space="0" w:color="auto"/>
                    <w:left w:val="single" w:sz="6" w:space="0" w:color="auto"/>
                    <w:bottom w:val="single" w:sz="4" w:space="0" w:color="auto"/>
                    <w:right w:val="single" w:sz="6" w:space="0" w:color="auto"/>
                  </w:tcBorders>
                  <w:vAlign w:val="center"/>
                </w:tcPr>
                <w:p w:rsidR="00234C5B" w:rsidRDefault="00234C5B">
                  <w:pPr>
                    <w:widowControl/>
                    <w:jc w:val="center"/>
                    <w:rPr>
                      <w:bCs/>
                      <w:kern w:val="0"/>
                    </w:rPr>
                  </w:pPr>
                  <w:r>
                    <w:rPr>
                      <w:rFonts w:hint="eastAsia"/>
                      <w:kern w:val="0"/>
                    </w:rPr>
                    <w:t>一般排放口</w:t>
                  </w:r>
                </w:p>
              </w:tc>
              <w:tc>
                <w:tcPr>
                  <w:tcW w:w="931" w:type="pct"/>
                  <w:tcBorders>
                    <w:top w:val="single" w:sz="6" w:space="0" w:color="auto"/>
                    <w:left w:val="single" w:sz="6" w:space="0" w:color="auto"/>
                    <w:bottom w:val="single" w:sz="4" w:space="0" w:color="auto"/>
                    <w:right w:val="single" w:sz="6" w:space="0" w:color="auto"/>
                  </w:tcBorders>
                  <w:vAlign w:val="center"/>
                </w:tcPr>
                <w:p w:rsidR="00234C5B" w:rsidRDefault="00234C5B">
                  <w:pPr>
                    <w:widowControl/>
                    <w:rPr>
                      <w:kern w:val="0"/>
                    </w:rPr>
                  </w:pPr>
                  <w:r>
                    <w:rPr>
                      <w:rFonts w:hint="eastAsia"/>
                    </w:rPr>
                    <w:t>《合成树脂工业污染物排放标准》（</w:t>
                  </w:r>
                  <w:r>
                    <w:t>GB31572-2015</w:t>
                  </w:r>
                  <w:r>
                    <w:rPr>
                      <w:rFonts w:hint="eastAsia"/>
                    </w:rPr>
                    <w:t>）表</w:t>
                  </w:r>
                  <w:r>
                    <w:t>5</w:t>
                  </w:r>
                  <w:r>
                    <w:rPr>
                      <w:rFonts w:hint="eastAsia"/>
                    </w:rPr>
                    <w:t>中排放限值</w:t>
                  </w:r>
                </w:p>
              </w:tc>
              <w:tc>
                <w:tcPr>
                  <w:tcW w:w="824" w:type="pct"/>
                  <w:tcBorders>
                    <w:top w:val="single" w:sz="6" w:space="0" w:color="auto"/>
                    <w:left w:val="single" w:sz="6" w:space="0" w:color="auto"/>
                    <w:bottom w:val="single" w:sz="4" w:space="0" w:color="auto"/>
                    <w:right w:val="single" w:sz="4" w:space="0" w:color="auto"/>
                  </w:tcBorders>
                  <w:vAlign w:val="center"/>
                </w:tcPr>
                <w:p w:rsidR="00234C5B" w:rsidRDefault="00234C5B">
                  <w:pPr>
                    <w:widowControl/>
                    <w:jc w:val="center"/>
                    <w:rPr>
                      <w:color w:val="000000"/>
                      <w:sz w:val="24"/>
                    </w:rPr>
                  </w:pPr>
                  <w:r>
                    <w:rPr>
                      <w:color w:val="000000"/>
                      <w:sz w:val="24"/>
                    </w:rPr>
                    <w:t>E</w:t>
                  </w:r>
                  <w:r>
                    <w:rPr>
                      <w:rFonts w:hint="eastAsia"/>
                      <w:color w:val="000000"/>
                      <w:sz w:val="24"/>
                    </w:rPr>
                    <w:t>：</w:t>
                  </w:r>
                  <w:r>
                    <w:rPr>
                      <w:color w:val="000000"/>
                      <w:sz w:val="24"/>
                    </w:rPr>
                    <w:t>108.660</w:t>
                  </w:r>
                </w:p>
                <w:p w:rsidR="00234C5B" w:rsidRDefault="00234C5B">
                  <w:pPr>
                    <w:widowControl/>
                    <w:jc w:val="center"/>
                    <w:rPr>
                      <w:bCs/>
                      <w:kern w:val="0"/>
                    </w:rPr>
                  </w:pPr>
                  <w:r>
                    <w:rPr>
                      <w:color w:val="000000"/>
                      <w:sz w:val="24"/>
                    </w:rPr>
                    <w:t>N</w:t>
                  </w:r>
                  <w:r>
                    <w:rPr>
                      <w:rFonts w:hint="eastAsia"/>
                      <w:color w:val="000000"/>
                      <w:sz w:val="24"/>
                    </w:rPr>
                    <w:t>：</w:t>
                  </w:r>
                  <w:r>
                    <w:rPr>
                      <w:color w:val="000000"/>
                      <w:sz w:val="24"/>
                    </w:rPr>
                    <w:t>34.119</w:t>
                  </w:r>
                </w:p>
              </w:tc>
            </w:tr>
          </w:tbl>
          <w:p w:rsidR="00234C5B" w:rsidRDefault="00234C5B">
            <w:pPr>
              <w:autoSpaceDE w:val="0"/>
              <w:autoSpaceDN w:val="0"/>
              <w:adjustRightInd w:val="0"/>
              <w:spacing w:line="360" w:lineRule="auto"/>
              <w:jc w:val="center"/>
              <w:rPr>
                <w:b/>
                <w:sz w:val="24"/>
              </w:rPr>
            </w:pPr>
            <w:r>
              <w:rPr>
                <w:rFonts w:hint="eastAsia"/>
                <w:b/>
                <w:sz w:val="24"/>
              </w:rPr>
              <w:t>表</w:t>
            </w:r>
            <w:r>
              <w:rPr>
                <w:b/>
                <w:sz w:val="24"/>
              </w:rPr>
              <w:t xml:space="preserve">4-3 </w:t>
            </w:r>
            <w:r>
              <w:rPr>
                <w:rFonts w:hint="eastAsia"/>
                <w:b/>
                <w:sz w:val="24"/>
              </w:rPr>
              <w:t>运营期环境监测计划</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7"/>
              <w:gridCol w:w="1095"/>
              <w:gridCol w:w="1046"/>
              <w:gridCol w:w="1830"/>
              <w:gridCol w:w="1021"/>
              <w:gridCol w:w="2601"/>
            </w:tblGrid>
            <w:tr w:rsidR="00234C5B">
              <w:trPr>
                <w:trHeight w:val="360"/>
                <w:jc w:val="center"/>
              </w:trPr>
              <w:tc>
                <w:tcPr>
                  <w:tcW w:w="902" w:type="pct"/>
                  <w:gridSpan w:val="2"/>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b/>
                      <w:szCs w:val="21"/>
                    </w:rPr>
                  </w:pPr>
                  <w:r>
                    <w:rPr>
                      <w:rFonts w:hint="eastAsia"/>
                      <w:b/>
                      <w:szCs w:val="21"/>
                    </w:rPr>
                    <w:t>类别</w:t>
                  </w:r>
                </w:p>
              </w:tc>
              <w:tc>
                <w:tcPr>
                  <w:tcW w:w="659"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b/>
                      <w:szCs w:val="21"/>
                    </w:rPr>
                  </w:pPr>
                  <w:r>
                    <w:rPr>
                      <w:rFonts w:hint="eastAsia"/>
                      <w:b/>
                      <w:szCs w:val="21"/>
                    </w:rPr>
                    <w:t>监测项目</w:t>
                  </w:r>
                </w:p>
              </w:tc>
              <w:tc>
                <w:tcPr>
                  <w:tcW w:w="1153"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b/>
                      <w:szCs w:val="21"/>
                    </w:rPr>
                  </w:pPr>
                  <w:r>
                    <w:rPr>
                      <w:rFonts w:hint="eastAsia"/>
                      <w:b/>
                      <w:szCs w:val="21"/>
                    </w:rPr>
                    <w:t>监测点位置</w:t>
                  </w:r>
                </w:p>
              </w:tc>
              <w:tc>
                <w:tcPr>
                  <w:tcW w:w="644"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b/>
                      <w:szCs w:val="21"/>
                    </w:rPr>
                  </w:pPr>
                  <w:r>
                    <w:rPr>
                      <w:rFonts w:hint="eastAsia"/>
                      <w:b/>
                      <w:szCs w:val="21"/>
                    </w:rPr>
                    <w:t>频率</w:t>
                  </w:r>
                </w:p>
              </w:tc>
              <w:tc>
                <w:tcPr>
                  <w:tcW w:w="1639"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b/>
                      <w:szCs w:val="21"/>
                    </w:rPr>
                  </w:pPr>
                  <w:r>
                    <w:rPr>
                      <w:rFonts w:hint="eastAsia"/>
                      <w:b/>
                      <w:szCs w:val="21"/>
                    </w:rPr>
                    <w:t>控制指标</w:t>
                  </w:r>
                </w:p>
              </w:tc>
            </w:tr>
            <w:tr w:rsidR="00234C5B">
              <w:trPr>
                <w:trHeight w:val="23"/>
                <w:jc w:val="center"/>
              </w:trPr>
              <w:tc>
                <w:tcPr>
                  <w:tcW w:w="212" w:type="pct"/>
                  <w:vMerge w:val="restar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szCs w:val="21"/>
                    </w:rPr>
                  </w:pPr>
                  <w:r>
                    <w:rPr>
                      <w:rFonts w:hint="eastAsia"/>
                      <w:szCs w:val="21"/>
                    </w:rPr>
                    <w:t>废气</w:t>
                  </w:r>
                </w:p>
              </w:tc>
              <w:tc>
                <w:tcPr>
                  <w:tcW w:w="690"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bCs/>
                      <w:szCs w:val="21"/>
                    </w:rPr>
                  </w:pPr>
                  <w:r>
                    <w:rPr>
                      <w:rFonts w:hint="eastAsia"/>
                      <w:bCs/>
                      <w:szCs w:val="21"/>
                    </w:rPr>
                    <w:t>有组织废气</w:t>
                  </w:r>
                </w:p>
              </w:tc>
              <w:tc>
                <w:tcPr>
                  <w:tcW w:w="659"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szCs w:val="21"/>
                    </w:rPr>
                  </w:pPr>
                  <w:r>
                    <w:rPr>
                      <w:rFonts w:hint="eastAsia"/>
                      <w:szCs w:val="21"/>
                    </w:rPr>
                    <w:t>非甲烷</w:t>
                  </w:r>
                </w:p>
                <w:p w:rsidR="00234C5B" w:rsidRDefault="00234C5B">
                  <w:pPr>
                    <w:adjustRightInd w:val="0"/>
                    <w:snapToGrid w:val="0"/>
                    <w:jc w:val="center"/>
                    <w:rPr>
                      <w:szCs w:val="21"/>
                    </w:rPr>
                  </w:pPr>
                  <w:r>
                    <w:rPr>
                      <w:rFonts w:hint="eastAsia"/>
                      <w:szCs w:val="21"/>
                    </w:rPr>
                    <w:t>总烃</w:t>
                  </w:r>
                </w:p>
              </w:tc>
              <w:tc>
                <w:tcPr>
                  <w:tcW w:w="1153"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szCs w:val="21"/>
                    </w:rPr>
                  </w:pPr>
                  <w:r>
                    <w:rPr>
                      <w:szCs w:val="21"/>
                    </w:rPr>
                    <w:t>DA001</w:t>
                  </w:r>
                </w:p>
              </w:tc>
              <w:tc>
                <w:tcPr>
                  <w:tcW w:w="644"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szCs w:val="21"/>
                    </w:rPr>
                  </w:pPr>
                  <w:r>
                    <w:rPr>
                      <w:szCs w:val="21"/>
                    </w:rPr>
                    <w:t>1</w:t>
                  </w:r>
                  <w:r>
                    <w:rPr>
                      <w:rFonts w:hint="eastAsia"/>
                      <w:szCs w:val="21"/>
                    </w:rPr>
                    <w:t>次</w:t>
                  </w:r>
                  <w:r>
                    <w:rPr>
                      <w:szCs w:val="21"/>
                    </w:rPr>
                    <w:t>/</w:t>
                  </w:r>
                  <w:r>
                    <w:rPr>
                      <w:rFonts w:hint="eastAsia"/>
                      <w:szCs w:val="21"/>
                    </w:rPr>
                    <w:t>半年</w:t>
                  </w:r>
                </w:p>
              </w:tc>
              <w:tc>
                <w:tcPr>
                  <w:tcW w:w="1639"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kern w:val="0"/>
                      <w:szCs w:val="21"/>
                    </w:rPr>
                  </w:pPr>
                  <w:r>
                    <w:rPr>
                      <w:rFonts w:hint="eastAsia"/>
                      <w:kern w:val="0"/>
                      <w:szCs w:val="21"/>
                    </w:rPr>
                    <w:t>《合成树脂工业污染物排放标准》（</w:t>
                  </w:r>
                  <w:r>
                    <w:rPr>
                      <w:kern w:val="0"/>
                      <w:szCs w:val="21"/>
                    </w:rPr>
                    <w:t>GB31572-2015</w:t>
                  </w:r>
                  <w:r>
                    <w:rPr>
                      <w:rFonts w:hint="eastAsia"/>
                      <w:kern w:val="0"/>
                      <w:szCs w:val="21"/>
                    </w:rPr>
                    <w:t>）表</w:t>
                  </w:r>
                  <w:r>
                    <w:rPr>
                      <w:kern w:val="0"/>
                      <w:szCs w:val="21"/>
                    </w:rPr>
                    <w:t>5</w:t>
                  </w:r>
                  <w:r>
                    <w:rPr>
                      <w:rFonts w:hint="eastAsia"/>
                      <w:kern w:val="0"/>
                      <w:szCs w:val="21"/>
                    </w:rPr>
                    <w:t>中排放限值</w:t>
                  </w:r>
                </w:p>
              </w:tc>
            </w:tr>
            <w:tr w:rsidR="00234C5B">
              <w:trPr>
                <w:trHeight w:val="23"/>
                <w:jc w:val="center"/>
              </w:trPr>
              <w:tc>
                <w:tcPr>
                  <w:tcW w:w="212" w:type="pct"/>
                  <w:vMerge/>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szCs w:val="21"/>
                    </w:rPr>
                  </w:pPr>
                </w:p>
              </w:tc>
              <w:tc>
                <w:tcPr>
                  <w:tcW w:w="690"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bCs/>
                      <w:szCs w:val="21"/>
                    </w:rPr>
                  </w:pPr>
                  <w:r>
                    <w:rPr>
                      <w:rFonts w:hint="eastAsia"/>
                      <w:bCs/>
                      <w:szCs w:val="21"/>
                    </w:rPr>
                    <w:t>厂界无组织废气</w:t>
                  </w:r>
                </w:p>
              </w:tc>
              <w:tc>
                <w:tcPr>
                  <w:tcW w:w="659"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szCs w:val="21"/>
                    </w:rPr>
                  </w:pPr>
                  <w:r>
                    <w:rPr>
                      <w:rFonts w:hint="eastAsia"/>
                      <w:szCs w:val="21"/>
                    </w:rPr>
                    <w:t>非甲烷</w:t>
                  </w:r>
                </w:p>
                <w:p w:rsidR="00234C5B" w:rsidRDefault="00234C5B">
                  <w:pPr>
                    <w:adjustRightInd w:val="0"/>
                    <w:snapToGrid w:val="0"/>
                    <w:jc w:val="center"/>
                    <w:rPr>
                      <w:szCs w:val="21"/>
                    </w:rPr>
                  </w:pPr>
                  <w:r>
                    <w:rPr>
                      <w:rFonts w:hint="eastAsia"/>
                      <w:szCs w:val="21"/>
                    </w:rPr>
                    <w:t>总烃、颗粒物</w:t>
                  </w:r>
                </w:p>
              </w:tc>
              <w:tc>
                <w:tcPr>
                  <w:tcW w:w="1153"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szCs w:val="21"/>
                    </w:rPr>
                  </w:pPr>
                  <w:r>
                    <w:rPr>
                      <w:rFonts w:hint="eastAsia"/>
                      <w:szCs w:val="21"/>
                    </w:rPr>
                    <w:t>厂界外上风向</w:t>
                  </w:r>
                  <w:r>
                    <w:rPr>
                      <w:szCs w:val="21"/>
                    </w:rPr>
                    <w:t>1</w:t>
                  </w:r>
                  <w:r>
                    <w:rPr>
                      <w:rFonts w:hint="eastAsia"/>
                      <w:szCs w:val="21"/>
                    </w:rPr>
                    <w:t>个点位，下风向</w:t>
                  </w:r>
                  <w:r>
                    <w:rPr>
                      <w:szCs w:val="21"/>
                    </w:rPr>
                    <w:t>3</w:t>
                  </w:r>
                  <w:r>
                    <w:rPr>
                      <w:rFonts w:hint="eastAsia"/>
                      <w:szCs w:val="21"/>
                    </w:rPr>
                    <w:t>个点位</w:t>
                  </w:r>
                </w:p>
              </w:tc>
              <w:tc>
                <w:tcPr>
                  <w:tcW w:w="644"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szCs w:val="21"/>
                    </w:rPr>
                  </w:pPr>
                  <w:r>
                    <w:rPr>
                      <w:szCs w:val="21"/>
                    </w:rPr>
                    <w:t>1</w:t>
                  </w:r>
                  <w:r>
                    <w:rPr>
                      <w:rFonts w:hint="eastAsia"/>
                      <w:szCs w:val="21"/>
                    </w:rPr>
                    <w:t>次</w:t>
                  </w:r>
                  <w:r>
                    <w:rPr>
                      <w:szCs w:val="21"/>
                    </w:rPr>
                    <w:t>/</w:t>
                  </w:r>
                  <w:r>
                    <w:rPr>
                      <w:rFonts w:hint="eastAsia"/>
                      <w:szCs w:val="21"/>
                    </w:rPr>
                    <w:t>半年</w:t>
                  </w:r>
                </w:p>
              </w:tc>
              <w:tc>
                <w:tcPr>
                  <w:tcW w:w="1639"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kern w:val="0"/>
                      <w:szCs w:val="21"/>
                    </w:rPr>
                  </w:pPr>
                  <w:r>
                    <w:rPr>
                      <w:rFonts w:hint="eastAsia"/>
                      <w:kern w:val="0"/>
                      <w:szCs w:val="21"/>
                    </w:rPr>
                    <w:t>《合成树脂工业污染物排放标准》（</w:t>
                  </w:r>
                  <w:r>
                    <w:rPr>
                      <w:kern w:val="0"/>
                      <w:szCs w:val="21"/>
                    </w:rPr>
                    <w:t>GB31572-2015</w:t>
                  </w:r>
                  <w:r>
                    <w:rPr>
                      <w:rFonts w:hint="eastAsia"/>
                      <w:kern w:val="0"/>
                      <w:szCs w:val="21"/>
                    </w:rPr>
                    <w:t>）表</w:t>
                  </w:r>
                  <w:r>
                    <w:rPr>
                      <w:kern w:val="0"/>
                      <w:szCs w:val="21"/>
                    </w:rPr>
                    <w:t>9</w:t>
                  </w:r>
                  <w:r>
                    <w:rPr>
                      <w:rFonts w:hint="eastAsia"/>
                      <w:kern w:val="0"/>
                      <w:szCs w:val="21"/>
                    </w:rPr>
                    <w:t>中排放限值</w:t>
                  </w:r>
                </w:p>
              </w:tc>
            </w:tr>
            <w:tr w:rsidR="00234C5B">
              <w:trPr>
                <w:trHeight w:val="807"/>
                <w:jc w:val="center"/>
              </w:trPr>
              <w:tc>
                <w:tcPr>
                  <w:tcW w:w="212" w:type="pct"/>
                  <w:vMerge/>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szCs w:val="21"/>
                    </w:rPr>
                  </w:pPr>
                </w:p>
              </w:tc>
              <w:tc>
                <w:tcPr>
                  <w:tcW w:w="690"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bCs/>
                      <w:szCs w:val="21"/>
                    </w:rPr>
                  </w:pPr>
                  <w:r>
                    <w:rPr>
                      <w:rFonts w:hint="eastAsia"/>
                      <w:bCs/>
                      <w:szCs w:val="21"/>
                    </w:rPr>
                    <w:t>厂内无组织废气</w:t>
                  </w:r>
                </w:p>
              </w:tc>
              <w:tc>
                <w:tcPr>
                  <w:tcW w:w="659"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szCs w:val="21"/>
                    </w:rPr>
                  </w:pPr>
                  <w:r>
                    <w:rPr>
                      <w:rFonts w:hint="eastAsia"/>
                      <w:szCs w:val="21"/>
                    </w:rPr>
                    <w:t>非甲烷</w:t>
                  </w:r>
                </w:p>
                <w:p w:rsidR="00234C5B" w:rsidRDefault="00234C5B">
                  <w:pPr>
                    <w:adjustRightInd w:val="0"/>
                    <w:snapToGrid w:val="0"/>
                    <w:jc w:val="center"/>
                    <w:rPr>
                      <w:szCs w:val="21"/>
                    </w:rPr>
                  </w:pPr>
                  <w:r>
                    <w:rPr>
                      <w:rFonts w:hint="eastAsia"/>
                      <w:szCs w:val="21"/>
                    </w:rPr>
                    <w:t>总烃</w:t>
                  </w:r>
                </w:p>
              </w:tc>
              <w:tc>
                <w:tcPr>
                  <w:tcW w:w="1153"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szCs w:val="21"/>
                    </w:rPr>
                  </w:pPr>
                  <w:r>
                    <w:rPr>
                      <w:rFonts w:hint="eastAsia"/>
                      <w:szCs w:val="21"/>
                    </w:rPr>
                    <w:t>厂区（厂房门窗或通风口、其他开口等排放口外</w:t>
                  </w:r>
                  <w:r>
                    <w:rPr>
                      <w:szCs w:val="21"/>
                    </w:rPr>
                    <w:t>1m</w:t>
                  </w:r>
                  <w:r>
                    <w:rPr>
                      <w:rFonts w:hint="eastAsia"/>
                      <w:szCs w:val="21"/>
                    </w:rPr>
                    <w:t>处）</w:t>
                  </w:r>
                </w:p>
              </w:tc>
              <w:tc>
                <w:tcPr>
                  <w:tcW w:w="644"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szCs w:val="21"/>
                    </w:rPr>
                  </w:pPr>
                  <w:r>
                    <w:rPr>
                      <w:szCs w:val="21"/>
                    </w:rPr>
                    <w:t>1</w:t>
                  </w:r>
                  <w:r>
                    <w:rPr>
                      <w:rFonts w:hint="eastAsia"/>
                      <w:szCs w:val="21"/>
                    </w:rPr>
                    <w:t>次</w:t>
                  </w:r>
                  <w:r>
                    <w:rPr>
                      <w:szCs w:val="21"/>
                    </w:rPr>
                    <w:t>/</w:t>
                  </w:r>
                  <w:r>
                    <w:rPr>
                      <w:rFonts w:hint="eastAsia"/>
                      <w:szCs w:val="21"/>
                    </w:rPr>
                    <w:t>半年</w:t>
                  </w:r>
                </w:p>
              </w:tc>
              <w:tc>
                <w:tcPr>
                  <w:tcW w:w="1639"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kern w:val="0"/>
                      <w:szCs w:val="21"/>
                    </w:rPr>
                  </w:pPr>
                  <w:r>
                    <w:rPr>
                      <w:rFonts w:hint="eastAsia"/>
                      <w:kern w:val="0"/>
                      <w:szCs w:val="21"/>
                    </w:rPr>
                    <w:t>《挥发性有机物无组织排放控制标准》（</w:t>
                  </w:r>
                  <w:r>
                    <w:rPr>
                      <w:kern w:val="0"/>
                      <w:szCs w:val="21"/>
                    </w:rPr>
                    <w:t>GB37822-2019</w:t>
                  </w:r>
                  <w:r>
                    <w:rPr>
                      <w:rFonts w:hint="eastAsia"/>
                      <w:kern w:val="0"/>
                      <w:szCs w:val="21"/>
                    </w:rPr>
                    <w:t>）</w:t>
                  </w:r>
                </w:p>
              </w:tc>
            </w:tr>
          </w:tbl>
          <w:p w:rsidR="00234C5B" w:rsidRDefault="00234C5B">
            <w:pPr>
              <w:numPr>
                <w:ilvl w:val="0"/>
                <w:numId w:val="4"/>
              </w:numPr>
              <w:adjustRightInd w:val="0"/>
              <w:snapToGrid w:val="0"/>
              <w:spacing w:line="360" w:lineRule="auto"/>
              <w:ind w:firstLineChars="200" w:firstLine="482"/>
              <w:rPr>
                <w:b/>
                <w:bCs/>
                <w:sz w:val="24"/>
                <w:szCs w:val="32"/>
              </w:rPr>
            </w:pPr>
            <w:r>
              <w:rPr>
                <w:rFonts w:hint="eastAsia"/>
                <w:b/>
                <w:bCs/>
                <w:sz w:val="24"/>
                <w:szCs w:val="32"/>
              </w:rPr>
              <w:t>废水</w:t>
            </w:r>
          </w:p>
          <w:p w:rsidR="00234C5B" w:rsidRDefault="00234C5B">
            <w:pPr>
              <w:spacing w:line="360" w:lineRule="auto"/>
              <w:ind w:firstLine="480"/>
              <w:rPr>
                <w:sz w:val="24"/>
              </w:rPr>
            </w:pPr>
            <w:r>
              <w:rPr>
                <w:rFonts w:hint="eastAsia"/>
                <w:sz w:val="24"/>
              </w:rPr>
              <w:t>项目无生产废水产生，水锯切边废水沉淀后回用，营运期产生的废水主要是生活污水。根据水平衡分析，生活污水产生量为</w:t>
            </w:r>
            <w:r>
              <w:rPr>
                <w:sz w:val="24"/>
              </w:rPr>
              <w:t>67.39m</w:t>
            </w:r>
            <w:r>
              <w:rPr>
                <w:sz w:val="24"/>
                <w:vertAlign w:val="superscript"/>
              </w:rPr>
              <w:t>3</w:t>
            </w:r>
            <w:r>
              <w:rPr>
                <w:sz w:val="24"/>
              </w:rPr>
              <w:t>/a</w:t>
            </w:r>
            <w:r>
              <w:rPr>
                <w:rFonts w:hint="eastAsia"/>
                <w:sz w:val="24"/>
              </w:rPr>
              <w:t>，主要污染物为</w:t>
            </w:r>
            <w:r>
              <w:rPr>
                <w:sz w:val="24"/>
              </w:rPr>
              <w:t>COD</w:t>
            </w:r>
            <w:r>
              <w:rPr>
                <w:rFonts w:hint="eastAsia"/>
                <w:sz w:val="24"/>
              </w:rPr>
              <w:t>、</w:t>
            </w:r>
            <w:r>
              <w:rPr>
                <w:sz w:val="24"/>
              </w:rPr>
              <w:t>BOD</w:t>
            </w:r>
            <w:r>
              <w:rPr>
                <w:sz w:val="24"/>
                <w:vertAlign w:val="subscript"/>
              </w:rPr>
              <w:t>5</w:t>
            </w:r>
            <w:r>
              <w:rPr>
                <w:rFonts w:hint="eastAsia"/>
                <w:sz w:val="24"/>
              </w:rPr>
              <w:t>、</w:t>
            </w:r>
            <w:r>
              <w:rPr>
                <w:sz w:val="24"/>
              </w:rPr>
              <w:t>SS</w:t>
            </w:r>
            <w:r>
              <w:rPr>
                <w:rFonts w:hint="eastAsia"/>
                <w:sz w:val="24"/>
              </w:rPr>
              <w:t>、氨氮、总磷、总氮等。根据类比调查，生活污水污染物产生浓度为：</w:t>
            </w:r>
            <w:r>
              <w:rPr>
                <w:sz w:val="24"/>
              </w:rPr>
              <w:t>COD350mg/L</w:t>
            </w:r>
            <w:r>
              <w:rPr>
                <w:rFonts w:hint="eastAsia"/>
                <w:sz w:val="24"/>
              </w:rPr>
              <w:t>、</w:t>
            </w:r>
            <w:r>
              <w:rPr>
                <w:sz w:val="24"/>
              </w:rPr>
              <w:t>BOD</w:t>
            </w:r>
            <w:r>
              <w:rPr>
                <w:sz w:val="24"/>
                <w:vertAlign w:val="subscript"/>
              </w:rPr>
              <w:t>5</w:t>
            </w:r>
            <w:r>
              <w:rPr>
                <w:sz w:val="24"/>
              </w:rPr>
              <w:t>200mg/L</w:t>
            </w:r>
            <w:r>
              <w:rPr>
                <w:rFonts w:hint="eastAsia"/>
                <w:sz w:val="24"/>
              </w:rPr>
              <w:t>、</w:t>
            </w:r>
            <w:r>
              <w:rPr>
                <w:sz w:val="24"/>
              </w:rPr>
              <w:t>SS220mg/L</w:t>
            </w:r>
            <w:r>
              <w:rPr>
                <w:rFonts w:hint="eastAsia"/>
                <w:sz w:val="24"/>
              </w:rPr>
              <w:t>、氨氮</w:t>
            </w:r>
            <w:r>
              <w:rPr>
                <w:sz w:val="24"/>
              </w:rPr>
              <w:t>10mg/L</w:t>
            </w:r>
            <w:r>
              <w:rPr>
                <w:rFonts w:hint="eastAsia"/>
                <w:sz w:val="24"/>
              </w:rPr>
              <w:t>、总磷</w:t>
            </w:r>
            <w:r>
              <w:rPr>
                <w:sz w:val="24"/>
              </w:rPr>
              <w:t>5mg/L</w:t>
            </w:r>
            <w:r>
              <w:rPr>
                <w:rFonts w:hint="eastAsia"/>
                <w:sz w:val="24"/>
              </w:rPr>
              <w:t>、总氮</w:t>
            </w:r>
            <w:r>
              <w:rPr>
                <w:sz w:val="24"/>
              </w:rPr>
              <w:t>48mg/L</w:t>
            </w:r>
            <w:r>
              <w:rPr>
                <w:rFonts w:hint="eastAsia"/>
                <w:sz w:val="24"/>
              </w:rPr>
              <w:t>。项目生活污水经厂区化粪池处理后通过管网排入鄠邑区第二污水处理厂。本项目水污染物产生和处理后源强见表</w:t>
            </w:r>
            <w:r>
              <w:rPr>
                <w:sz w:val="24"/>
              </w:rPr>
              <w:t>4-4</w:t>
            </w:r>
            <w:r>
              <w:rPr>
                <w:rFonts w:hint="eastAsia"/>
                <w:sz w:val="24"/>
              </w:rPr>
              <w:t>。</w:t>
            </w:r>
          </w:p>
          <w:p w:rsidR="00234C5B" w:rsidRDefault="00234C5B">
            <w:pPr>
              <w:widowControl/>
              <w:spacing w:line="360" w:lineRule="auto"/>
              <w:jc w:val="center"/>
              <w:rPr>
                <w:b/>
                <w:bCs/>
                <w:color w:val="000000"/>
                <w:kern w:val="0"/>
                <w:sz w:val="24"/>
              </w:rPr>
            </w:pPr>
            <w:r>
              <w:rPr>
                <w:rFonts w:hint="eastAsia"/>
                <w:b/>
                <w:bCs/>
                <w:color w:val="000000"/>
                <w:kern w:val="0"/>
                <w:sz w:val="24"/>
              </w:rPr>
              <w:t>表</w:t>
            </w:r>
            <w:r>
              <w:rPr>
                <w:b/>
                <w:bCs/>
                <w:color w:val="000000"/>
                <w:kern w:val="0"/>
                <w:sz w:val="24"/>
              </w:rPr>
              <w:t>4-4</w:t>
            </w:r>
            <w:r>
              <w:rPr>
                <w:rFonts w:hint="eastAsia"/>
                <w:b/>
                <w:bCs/>
                <w:color w:val="000000"/>
                <w:kern w:val="0"/>
                <w:sz w:val="24"/>
              </w:rPr>
              <w:t>项目水污染物产生和处理后源强一览表</w:t>
            </w: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9"/>
              <w:gridCol w:w="870"/>
              <w:gridCol w:w="736"/>
              <w:gridCol w:w="1269"/>
              <w:gridCol w:w="713"/>
              <w:gridCol w:w="793"/>
              <w:gridCol w:w="793"/>
              <w:gridCol w:w="794"/>
              <w:gridCol w:w="795"/>
              <w:gridCol w:w="795"/>
            </w:tblGrid>
            <w:tr w:rsidR="00234C5B" w:rsidTr="0009409D">
              <w:tc>
                <w:tcPr>
                  <w:tcW w:w="379"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rFonts w:hint="eastAsia"/>
                      <w:szCs w:val="21"/>
                    </w:rPr>
                    <w:t>类型</w:t>
                  </w:r>
                </w:p>
              </w:tc>
              <w:tc>
                <w:tcPr>
                  <w:tcW w:w="870"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rFonts w:hint="eastAsia"/>
                      <w:szCs w:val="21"/>
                    </w:rPr>
                    <w:t>产生及排放源</w:t>
                  </w:r>
                </w:p>
              </w:tc>
              <w:tc>
                <w:tcPr>
                  <w:tcW w:w="736"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rFonts w:hint="eastAsia"/>
                      <w:szCs w:val="21"/>
                    </w:rPr>
                    <w:t>污水量</w:t>
                  </w:r>
                </w:p>
              </w:tc>
              <w:tc>
                <w:tcPr>
                  <w:tcW w:w="1269"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rFonts w:hint="eastAsia"/>
                      <w:szCs w:val="21"/>
                    </w:rPr>
                    <w:t>项目</w:t>
                  </w:r>
                </w:p>
              </w:tc>
              <w:tc>
                <w:tcPr>
                  <w:tcW w:w="713"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szCs w:val="21"/>
                    </w:rPr>
                    <w:t>COD</w:t>
                  </w:r>
                </w:p>
              </w:tc>
              <w:tc>
                <w:tcPr>
                  <w:tcW w:w="793"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szCs w:val="21"/>
                    </w:rPr>
                    <w:t>BOD</w:t>
                  </w:r>
                  <w:r w:rsidRPr="0009409D">
                    <w:rPr>
                      <w:szCs w:val="21"/>
                      <w:vertAlign w:val="subscript"/>
                    </w:rPr>
                    <w:t>5</w:t>
                  </w:r>
                </w:p>
              </w:tc>
              <w:tc>
                <w:tcPr>
                  <w:tcW w:w="793"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szCs w:val="21"/>
                    </w:rPr>
                    <w:t>SS</w:t>
                  </w:r>
                </w:p>
              </w:tc>
              <w:tc>
                <w:tcPr>
                  <w:tcW w:w="794"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rFonts w:hint="eastAsia"/>
                      <w:szCs w:val="21"/>
                    </w:rPr>
                    <w:t>氨氮</w:t>
                  </w:r>
                </w:p>
              </w:tc>
              <w:tc>
                <w:tcPr>
                  <w:tcW w:w="795"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rFonts w:hint="eastAsia"/>
                      <w:szCs w:val="21"/>
                    </w:rPr>
                    <w:t>总磷</w:t>
                  </w:r>
                </w:p>
              </w:tc>
              <w:tc>
                <w:tcPr>
                  <w:tcW w:w="795"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rFonts w:hint="eastAsia"/>
                      <w:szCs w:val="21"/>
                    </w:rPr>
                    <w:t>总氮</w:t>
                  </w:r>
                </w:p>
              </w:tc>
            </w:tr>
            <w:tr w:rsidR="00234C5B" w:rsidTr="0009409D">
              <w:tc>
                <w:tcPr>
                  <w:tcW w:w="379" w:type="dxa"/>
                  <w:vMerge w:val="restar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rFonts w:hint="eastAsia"/>
                      <w:szCs w:val="21"/>
                    </w:rPr>
                    <w:t>生活污水</w:t>
                  </w: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rFonts w:hint="eastAsia"/>
                      <w:szCs w:val="21"/>
                    </w:rPr>
                    <w:t>产生</w:t>
                  </w:r>
                </w:p>
                <w:p w:rsidR="00234C5B" w:rsidRPr="0009409D" w:rsidRDefault="00234C5B" w:rsidP="0009409D">
                  <w:pPr>
                    <w:jc w:val="center"/>
                    <w:rPr>
                      <w:szCs w:val="21"/>
                    </w:rPr>
                  </w:pPr>
                  <w:r w:rsidRPr="0009409D">
                    <w:rPr>
                      <w:rFonts w:hint="eastAsia"/>
                      <w:szCs w:val="21"/>
                    </w:rPr>
                    <w:t>源强</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szCs w:val="21"/>
                    </w:rPr>
                    <w:t>67.39</w:t>
                  </w:r>
                </w:p>
                <w:p w:rsidR="00234C5B" w:rsidRPr="0009409D" w:rsidRDefault="00234C5B" w:rsidP="0009409D">
                  <w:pPr>
                    <w:jc w:val="center"/>
                    <w:rPr>
                      <w:szCs w:val="21"/>
                    </w:rPr>
                  </w:pPr>
                  <w:r w:rsidRPr="0009409D">
                    <w:rPr>
                      <w:szCs w:val="21"/>
                    </w:rPr>
                    <w:t>m</w:t>
                  </w:r>
                  <w:r w:rsidRPr="0009409D">
                    <w:rPr>
                      <w:szCs w:val="21"/>
                      <w:vertAlign w:val="superscript"/>
                    </w:rPr>
                    <w:t>3</w:t>
                  </w:r>
                  <w:r w:rsidRPr="0009409D">
                    <w:rPr>
                      <w:szCs w:val="21"/>
                    </w:rPr>
                    <w:t>/a</w:t>
                  </w:r>
                </w:p>
              </w:tc>
              <w:tc>
                <w:tcPr>
                  <w:tcW w:w="1269"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rFonts w:hint="eastAsia"/>
                      <w:szCs w:val="21"/>
                    </w:rPr>
                    <w:t>产生浓度</w:t>
                  </w:r>
                  <w:r w:rsidRPr="0009409D">
                    <w:rPr>
                      <w:szCs w:val="21"/>
                    </w:rPr>
                    <w:t>mg/L</w:t>
                  </w:r>
                </w:p>
              </w:tc>
              <w:tc>
                <w:tcPr>
                  <w:tcW w:w="713"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szCs w:val="21"/>
                    </w:rPr>
                    <w:t>350</w:t>
                  </w:r>
                </w:p>
              </w:tc>
              <w:tc>
                <w:tcPr>
                  <w:tcW w:w="793"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szCs w:val="21"/>
                    </w:rPr>
                    <w:t>200</w:t>
                  </w:r>
                </w:p>
              </w:tc>
              <w:tc>
                <w:tcPr>
                  <w:tcW w:w="793"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szCs w:val="21"/>
                    </w:rPr>
                    <w:t>220</w:t>
                  </w:r>
                </w:p>
              </w:tc>
              <w:tc>
                <w:tcPr>
                  <w:tcW w:w="794"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szCs w:val="21"/>
                    </w:rPr>
                    <w:t>40</w:t>
                  </w:r>
                </w:p>
              </w:tc>
              <w:tc>
                <w:tcPr>
                  <w:tcW w:w="795"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szCs w:val="21"/>
                    </w:rPr>
                    <w:t>5</w:t>
                  </w:r>
                </w:p>
              </w:tc>
              <w:tc>
                <w:tcPr>
                  <w:tcW w:w="795"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szCs w:val="21"/>
                    </w:rPr>
                    <w:t>48</w:t>
                  </w:r>
                </w:p>
              </w:tc>
            </w:tr>
            <w:tr w:rsidR="00234C5B" w:rsidTr="0009409D">
              <w:tc>
                <w:tcPr>
                  <w:tcW w:w="379" w:type="dxa"/>
                  <w:vMerge/>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p>
              </w:tc>
              <w:tc>
                <w:tcPr>
                  <w:tcW w:w="870" w:type="dxa"/>
                  <w:vMerge/>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p>
              </w:tc>
              <w:tc>
                <w:tcPr>
                  <w:tcW w:w="736" w:type="dxa"/>
                  <w:vMerge/>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p>
              </w:tc>
              <w:tc>
                <w:tcPr>
                  <w:tcW w:w="1269"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rFonts w:hint="eastAsia"/>
                      <w:szCs w:val="21"/>
                    </w:rPr>
                    <w:t>产生量</w:t>
                  </w:r>
                  <w:r w:rsidRPr="0009409D">
                    <w:rPr>
                      <w:szCs w:val="21"/>
                    </w:rPr>
                    <w:t>t/a</w:t>
                  </w:r>
                </w:p>
              </w:tc>
              <w:tc>
                <w:tcPr>
                  <w:tcW w:w="713"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szCs w:val="21"/>
                    </w:rPr>
                    <w:t>0.023</w:t>
                  </w:r>
                </w:p>
              </w:tc>
              <w:tc>
                <w:tcPr>
                  <w:tcW w:w="793"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szCs w:val="21"/>
                    </w:rPr>
                    <w:t>0.013</w:t>
                  </w:r>
                </w:p>
              </w:tc>
              <w:tc>
                <w:tcPr>
                  <w:tcW w:w="793"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szCs w:val="21"/>
                    </w:rPr>
                    <w:t>0.015</w:t>
                  </w:r>
                </w:p>
              </w:tc>
              <w:tc>
                <w:tcPr>
                  <w:tcW w:w="794"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szCs w:val="21"/>
                    </w:rPr>
                    <w:t>0.002</w:t>
                  </w:r>
                </w:p>
              </w:tc>
              <w:tc>
                <w:tcPr>
                  <w:tcW w:w="795"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szCs w:val="21"/>
                    </w:rPr>
                    <w:t>0.0003</w:t>
                  </w:r>
                </w:p>
              </w:tc>
              <w:tc>
                <w:tcPr>
                  <w:tcW w:w="795"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szCs w:val="21"/>
                    </w:rPr>
                    <w:t>0.003</w:t>
                  </w:r>
                </w:p>
              </w:tc>
            </w:tr>
            <w:tr w:rsidR="00234C5B" w:rsidTr="0009409D">
              <w:trPr>
                <w:trHeight w:val="374"/>
              </w:trPr>
              <w:tc>
                <w:tcPr>
                  <w:tcW w:w="379" w:type="dxa"/>
                  <w:vMerge/>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rFonts w:hint="eastAsia"/>
                      <w:szCs w:val="21"/>
                    </w:rPr>
                    <w:t>处理</w:t>
                  </w:r>
                </w:p>
                <w:p w:rsidR="00234C5B" w:rsidRPr="0009409D" w:rsidRDefault="00234C5B" w:rsidP="0009409D">
                  <w:pPr>
                    <w:jc w:val="center"/>
                    <w:rPr>
                      <w:szCs w:val="21"/>
                    </w:rPr>
                  </w:pPr>
                  <w:r w:rsidRPr="0009409D">
                    <w:rPr>
                      <w:rFonts w:hint="eastAsia"/>
                      <w:szCs w:val="21"/>
                    </w:rPr>
                    <w:t>方式</w:t>
                  </w:r>
                </w:p>
              </w:tc>
              <w:tc>
                <w:tcPr>
                  <w:tcW w:w="736" w:type="dxa"/>
                  <w:vMerge/>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p>
              </w:tc>
              <w:tc>
                <w:tcPr>
                  <w:tcW w:w="5952" w:type="dxa"/>
                  <w:gridSpan w:val="7"/>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rFonts w:hint="eastAsia"/>
                      <w:szCs w:val="21"/>
                    </w:rPr>
                    <w:t>化粪池处理</w:t>
                  </w:r>
                </w:p>
              </w:tc>
            </w:tr>
            <w:tr w:rsidR="00234C5B" w:rsidTr="0009409D">
              <w:tc>
                <w:tcPr>
                  <w:tcW w:w="379" w:type="dxa"/>
                  <w:vMerge/>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rFonts w:hint="eastAsia"/>
                      <w:szCs w:val="21"/>
                    </w:rPr>
                    <w:t>排放</w:t>
                  </w:r>
                </w:p>
                <w:p w:rsidR="00234C5B" w:rsidRPr="0009409D" w:rsidRDefault="00234C5B" w:rsidP="0009409D">
                  <w:pPr>
                    <w:jc w:val="center"/>
                    <w:rPr>
                      <w:szCs w:val="21"/>
                    </w:rPr>
                  </w:pPr>
                  <w:r w:rsidRPr="0009409D">
                    <w:rPr>
                      <w:rFonts w:hint="eastAsia"/>
                      <w:szCs w:val="21"/>
                    </w:rPr>
                    <w:t>源强</w:t>
                  </w:r>
                </w:p>
              </w:tc>
              <w:tc>
                <w:tcPr>
                  <w:tcW w:w="736" w:type="dxa"/>
                  <w:vMerge/>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p>
              </w:tc>
              <w:tc>
                <w:tcPr>
                  <w:tcW w:w="1269"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rFonts w:hint="eastAsia"/>
                      <w:szCs w:val="21"/>
                    </w:rPr>
                    <w:t>排放浓度</w:t>
                  </w:r>
                  <w:r w:rsidRPr="0009409D">
                    <w:rPr>
                      <w:szCs w:val="21"/>
                    </w:rPr>
                    <w:t>mg/L</w:t>
                  </w:r>
                </w:p>
              </w:tc>
              <w:tc>
                <w:tcPr>
                  <w:tcW w:w="713"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szCs w:val="21"/>
                    </w:rPr>
                    <w:t>297.5</w:t>
                  </w:r>
                </w:p>
              </w:tc>
              <w:tc>
                <w:tcPr>
                  <w:tcW w:w="793"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szCs w:val="21"/>
                    </w:rPr>
                    <w:t>180</w:t>
                  </w:r>
                </w:p>
              </w:tc>
              <w:tc>
                <w:tcPr>
                  <w:tcW w:w="793"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szCs w:val="21"/>
                    </w:rPr>
                    <w:t>132</w:t>
                  </w:r>
                </w:p>
              </w:tc>
              <w:tc>
                <w:tcPr>
                  <w:tcW w:w="794"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szCs w:val="21"/>
                    </w:rPr>
                    <w:t>40</w:t>
                  </w:r>
                </w:p>
              </w:tc>
              <w:tc>
                <w:tcPr>
                  <w:tcW w:w="795"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szCs w:val="21"/>
                    </w:rPr>
                    <w:t>5</w:t>
                  </w:r>
                </w:p>
              </w:tc>
              <w:tc>
                <w:tcPr>
                  <w:tcW w:w="795"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szCs w:val="21"/>
                    </w:rPr>
                    <w:t>48</w:t>
                  </w:r>
                </w:p>
              </w:tc>
            </w:tr>
            <w:tr w:rsidR="00234C5B" w:rsidTr="0009409D">
              <w:tc>
                <w:tcPr>
                  <w:tcW w:w="379" w:type="dxa"/>
                  <w:vMerge/>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p>
              </w:tc>
              <w:tc>
                <w:tcPr>
                  <w:tcW w:w="870" w:type="dxa"/>
                  <w:vMerge/>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p>
              </w:tc>
              <w:tc>
                <w:tcPr>
                  <w:tcW w:w="736" w:type="dxa"/>
                  <w:vMerge/>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p>
              </w:tc>
              <w:tc>
                <w:tcPr>
                  <w:tcW w:w="1269"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rFonts w:hint="eastAsia"/>
                      <w:szCs w:val="21"/>
                    </w:rPr>
                    <w:t>排放量</w:t>
                  </w:r>
                  <w:r w:rsidRPr="0009409D">
                    <w:rPr>
                      <w:szCs w:val="21"/>
                    </w:rPr>
                    <w:t>t/a</w:t>
                  </w:r>
                </w:p>
              </w:tc>
              <w:tc>
                <w:tcPr>
                  <w:tcW w:w="713"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szCs w:val="21"/>
                    </w:rPr>
                    <w:t>0.02</w:t>
                  </w:r>
                </w:p>
              </w:tc>
              <w:tc>
                <w:tcPr>
                  <w:tcW w:w="793"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szCs w:val="21"/>
                    </w:rPr>
                    <w:t>0.012</w:t>
                  </w:r>
                </w:p>
              </w:tc>
              <w:tc>
                <w:tcPr>
                  <w:tcW w:w="793"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szCs w:val="21"/>
                    </w:rPr>
                    <w:t>0.009</w:t>
                  </w:r>
                </w:p>
              </w:tc>
              <w:tc>
                <w:tcPr>
                  <w:tcW w:w="794"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szCs w:val="21"/>
                    </w:rPr>
                    <w:t>0.002</w:t>
                  </w:r>
                </w:p>
              </w:tc>
              <w:tc>
                <w:tcPr>
                  <w:tcW w:w="795"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szCs w:val="21"/>
                    </w:rPr>
                    <w:t>0.0003</w:t>
                  </w:r>
                </w:p>
              </w:tc>
              <w:tc>
                <w:tcPr>
                  <w:tcW w:w="795" w:type="dxa"/>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szCs w:val="21"/>
                    </w:rPr>
                    <w:t>0.003</w:t>
                  </w:r>
                </w:p>
              </w:tc>
            </w:tr>
            <w:tr w:rsidR="00234C5B" w:rsidTr="0009409D">
              <w:tc>
                <w:tcPr>
                  <w:tcW w:w="7937" w:type="dxa"/>
                  <w:gridSpan w:val="10"/>
                  <w:tcBorders>
                    <w:top w:val="single" w:sz="4" w:space="0" w:color="auto"/>
                    <w:left w:val="single" w:sz="4" w:space="0" w:color="auto"/>
                    <w:bottom w:val="single" w:sz="4" w:space="0" w:color="auto"/>
                    <w:right w:val="single" w:sz="4" w:space="0" w:color="auto"/>
                  </w:tcBorders>
                  <w:vAlign w:val="center"/>
                </w:tcPr>
                <w:p w:rsidR="00234C5B" w:rsidRPr="0009409D" w:rsidRDefault="00234C5B" w:rsidP="0009409D">
                  <w:pPr>
                    <w:jc w:val="center"/>
                    <w:rPr>
                      <w:szCs w:val="21"/>
                    </w:rPr>
                  </w:pPr>
                  <w:r w:rsidRPr="0009409D">
                    <w:rPr>
                      <w:rFonts w:hint="eastAsia"/>
                      <w:sz w:val="20"/>
                      <w:szCs w:val="20"/>
                    </w:rPr>
                    <w:t>注：化粪池处理效率按</w:t>
                  </w:r>
                  <w:r w:rsidRPr="0009409D">
                    <w:rPr>
                      <w:sz w:val="20"/>
                      <w:szCs w:val="20"/>
                    </w:rPr>
                    <w:t>COD15%</w:t>
                  </w:r>
                  <w:r w:rsidRPr="0009409D">
                    <w:rPr>
                      <w:rFonts w:hint="eastAsia"/>
                      <w:sz w:val="20"/>
                      <w:szCs w:val="20"/>
                    </w:rPr>
                    <w:t>，</w:t>
                  </w:r>
                  <w:r w:rsidRPr="0009409D">
                    <w:rPr>
                      <w:sz w:val="20"/>
                      <w:szCs w:val="20"/>
                    </w:rPr>
                    <w:t>BOD</w:t>
                  </w:r>
                  <w:r w:rsidRPr="0009409D">
                    <w:rPr>
                      <w:sz w:val="20"/>
                      <w:szCs w:val="20"/>
                      <w:vertAlign w:val="subscript"/>
                    </w:rPr>
                    <w:t>5</w:t>
                  </w:r>
                  <w:r w:rsidRPr="0009409D">
                    <w:rPr>
                      <w:sz w:val="20"/>
                      <w:szCs w:val="20"/>
                    </w:rPr>
                    <w:t>10%</w:t>
                  </w:r>
                  <w:r w:rsidRPr="0009409D">
                    <w:rPr>
                      <w:rFonts w:hint="eastAsia"/>
                      <w:sz w:val="20"/>
                      <w:szCs w:val="20"/>
                    </w:rPr>
                    <w:t>，</w:t>
                  </w:r>
                  <w:r w:rsidRPr="0009409D">
                    <w:rPr>
                      <w:sz w:val="20"/>
                      <w:szCs w:val="20"/>
                    </w:rPr>
                    <w:t>SS40%</w:t>
                  </w:r>
                  <w:r w:rsidRPr="0009409D">
                    <w:rPr>
                      <w:rFonts w:hint="eastAsia"/>
                      <w:sz w:val="20"/>
                      <w:szCs w:val="20"/>
                    </w:rPr>
                    <w:t>，氨氮</w:t>
                  </w:r>
                  <w:r w:rsidRPr="0009409D">
                    <w:rPr>
                      <w:sz w:val="20"/>
                      <w:szCs w:val="20"/>
                    </w:rPr>
                    <w:t>0</w:t>
                  </w:r>
                  <w:r w:rsidRPr="0009409D">
                    <w:rPr>
                      <w:rFonts w:hint="eastAsia"/>
                      <w:sz w:val="20"/>
                      <w:szCs w:val="20"/>
                    </w:rPr>
                    <w:t>计，总磷</w:t>
                  </w:r>
                  <w:r w:rsidRPr="0009409D">
                    <w:rPr>
                      <w:sz w:val="20"/>
                      <w:szCs w:val="20"/>
                    </w:rPr>
                    <w:t>0</w:t>
                  </w:r>
                  <w:r w:rsidRPr="0009409D">
                    <w:rPr>
                      <w:rFonts w:hint="eastAsia"/>
                      <w:sz w:val="20"/>
                      <w:szCs w:val="20"/>
                    </w:rPr>
                    <w:t>计，总氮</w:t>
                  </w:r>
                  <w:r w:rsidRPr="0009409D">
                    <w:rPr>
                      <w:sz w:val="20"/>
                      <w:szCs w:val="20"/>
                    </w:rPr>
                    <w:t>0</w:t>
                  </w:r>
                  <w:r w:rsidRPr="0009409D">
                    <w:rPr>
                      <w:rFonts w:hint="eastAsia"/>
                      <w:sz w:val="20"/>
                      <w:szCs w:val="20"/>
                    </w:rPr>
                    <w:t>计。</w:t>
                  </w:r>
                </w:p>
              </w:tc>
            </w:tr>
          </w:tbl>
          <w:p w:rsidR="00234C5B" w:rsidRDefault="00234C5B">
            <w:pPr>
              <w:spacing w:line="360" w:lineRule="auto"/>
              <w:ind w:firstLineChars="200" w:firstLine="480"/>
              <w:rPr>
                <w:sz w:val="24"/>
              </w:rPr>
            </w:pPr>
            <w:r>
              <w:rPr>
                <w:sz w:val="24"/>
              </w:rPr>
              <w:t>1</w:t>
            </w:r>
            <w:r>
              <w:rPr>
                <w:rFonts w:hint="eastAsia"/>
                <w:sz w:val="24"/>
              </w:rPr>
              <w:t>、化粪池依托可行性</w:t>
            </w:r>
          </w:p>
          <w:p w:rsidR="00234C5B" w:rsidRDefault="00234C5B">
            <w:pPr>
              <w:spacing w:line="360" w:lineRule="auto"/>
              <w:ind w:firstLine="480"/>
              <w:rPr>
                <w:sz w:val="24"/>
              </w:rPr>
            </w:pPr>
            <w:r>
              <w:rPr>
                <w:rFonts w:hint="eastAsia"/>
                <w:sz w:val="24"/>
              </w:rPr>
              <w:t>本项目化粪池依托陕西旺大纺织制品有限公司已建的一座</w:t>
            </w:r>
            <w:r>
              <w:rPr>
                <w:sz w:val="24"/>
              </w:rPr>
              <w:t>20m</w:t>
            </w:r>
            <w:r>
              <w:rPr>
                <w:sz w:val="24"/>
                <w:vertAlign w:val="superscript"/>
              </w:rPr>
              <w:t>3</w:t>
            </w:r>
            <w:r>
              <w:rPr>
                <w:rFonts w:hint="eastAsia"/>
                <w:sz w:val="24"/>
              </w:rPr>
              <w:t>的化粪池，化粪池位于厂区内西南角，该化粪池主要接纳陕西旺大纺织制品有限公司与本项目的生活污水，根据现场调查，目前陕西旺大纺织制品有限公司员工约有</w:t>
            </w:r>
            <w:r>
              <w:rPr>
                <w:sz w:val="24"/>
              </w:rPr>
              <w:t>30</w:t>
            </w:r>
            <w:r>
              <w:rPr>
                <w:rFonts w:hint="eastAsia"/>
                <w:sz w:val="24"/>
              </w:rPr>
              <w:t>人，生活污水产生量约为</w:t>
            </w:r>
            <w:r>
              <w:rPr>
                <w:sz w:val="24"/>
              </w:rPr>
              <w:t>1.2m</w:t>
            </w:r>
            <w:r>
              <w:rPr>
                <w:sz w:val="24"/>
                <w:vertAlign w:val="superscript"/>
              </w:rPr>
              <w:t>3</w:t>
            </w:r>
            <w:r>
              <w:rPr>
                <w:sz w:val="24"/>
              </w:rPr>
              <w:t>/d</w:t>
            </w:r>
            <w:r>
              <w:rPr>
                <w:rFonts w:hint="eastAsia"/>
                <w:sz w:val="24"/>
              </w:rPr>
              <w:t>，本项目每天产生生活污水量为</w:t>
            </w:r>
            <w:r>
              <w:rPr>
                <w:sz w:val="24"/>
              </w:rPr>
              <w:t>0.216m</w:t>
            </w:r>
            <w:r>
              <w:rPr>
                <w:sz w:val="24"/>
                <w:vertAlign w:val="superscript"/>
              </w:rPr>
              <w:t>3</w:t>
            </w:r>
            <w:r>
              <w:rPr>
                <w:sz w:val="24"/>
              </w:rPr>
              <w:t>/d</w:t>
            </w:r>
            <w:r>
              <w:rPr>
                <w:rFonts w:hint="eastAsia"/>
                <w:sz w:val="24"/>
              </w:rPr>
              <w:t>，按水利停留时间为</w:t>
            </w:r>
            <w:r>
              <w:rPr>
                <w:sz w:val="24"/>
              </w:rPr>
              <w:t>24h</w:t>
            </w:r>
            <w:r>
              <w:rPr>
                <w:rFonts w:hint="eastAsia"/>
                <w:sz w:val="24"/>
              </w:rPr>
              <w:t>计算，化粪池剩余容量可接纳本项目的生活污水。</w:t>
            </w:r>
          </w:p>
          <w:p w:rsidR="00234C5B" w:rsidRDefault="00234C5B">
            <w:pPr>
              <w:spacing w:line="360" w:lineRule="auto"/>
              <w:ind w:firstLine="480"/>
              <w:rPr>
                <w:sz w:val="24"/>
              </w:rPr>
            </w:pPr>
            <w:r>
              <w:rPr>
                <w:sz w:val="24"/>
              </w:rPr>
              <w:t>2</w:t>
            </w:r>
            <w:r>
              <w:rPr>
                <w:rFonts w:hint="eastAsia"/>
                <w:sz w:val="24"/>
              </w:rPr>
              <w:t>、污水处理厂依托可行性分析</w:t>
            </w:r>
          </w:p>
          <w:p w:rsidR="00234C5B" w:rsidRDefault="00234C5B">
            <w:pPr>
              <w:spacing w:line="360" w:lineRule="auto"/>
              <w:ind w:firstLine="480"/>
              <w:rPr>
                <w:sz w:val="24"/>
              </w:rPr>
            </w:pPr>
            <w:r>
              <w:rPr>
                <w:rFonts w:hint="eastAsia"/>
                <w:sz w:val="24"/>
              </w:rPr>
              <w:t>鄠邑区第二污水处理厂位于潭峪河与黄柏河交汇的三角地带，主要处理西起西余铁路沿线，东至西成城际铁路，南起纬六号路，北至纬四号路（西户快速干道）范围内的生活污水和工业废水，服务面积约</w:t>
            </w:r>
            <w:r>
              <w:rPr>
                <w:sz w:val="24"/>
              </w:rPr>
              <w:t>38km</w:t>
            </w:r>
            <w:r>
              <w:rPr>
                <w:sz w:val="24"/>
                <w:vertAlign w:val="superscript"/>
              </w:rPr>
              <w:t>2</w:t>
            </w:r>
            <w:r>
              <w:rPr>
                <w:rFonts w:hint="eastAsia"/>
                <w:sz w:val="24"/>
              </w:rPr>
              <w:t>。污水厂采用的工艺为：粗细格栅</w:t>
            </w:r>
            <w:r>
              <w:rPr>
                <w:sz w:val="24"/>
              </w:rPr>
              <w:t>+</w:t>
            </w:r>
            <w:r>
              <w:rPr>
                <w:rFonts w:hint="eastAsia"/>
                <w:sz w:val="24"/>
              </w:rPr>
              <w:t>旋流沉砂池</w:t>
            </w:r>
            <w:r>
              <w:rPr>
                <w:sz w:val="24"/>
              </w:rPr>
              <w:t>+</w:t>
            </w:r>
            <w:r>
              <w:rPr>
                <w:rFonts w:hint="eastAsia"/>
                <w:sz w:val="24"/>
              </w:rPr>
              <w:t>改良</w:t>
            </w:r>
            <w:r>
              <w:rPr>
                <w:sz w:val="24"/>
              </w:rPr>
              <w:t>A</w:t>
            </w:r>
            <w:r>
              <w:rPr>
                <w:sz w:val="24"/>
                <w:vertAlign w:val="superscript"/>
              </w:rPr>
              <w:t>2</w:t>
            </w:r>
            <w:r>
              <w:rPr>
                <w:sz w:val="24"/>
              </w:rPr>
              <w:t>/O</w:t>
            </w:r>
            <w:r>
              <w:rPr>
                <w:rFonts w:hint="eastAsia"/>
                <w:sz w:val="24"/>
              </w:rPr>
              <w:t>生化池</w:t>
            </w:r>
            <w:r>
              <w:rPr>
                <w:sz w:val="24"/>
              </w:rPr>
              <w:t>+</w:t>
            </w:r>
            <w:r>
              <w:rPr>
                <w:rFonts w:hint="eastAsia"/>
                <w:sz w:val="24"/>
              </w:rPr>
              <w:t>二沉池</w:t>
            </w:r>
            <w:r>
              <w:rPr>
                <w:sz w:val="24"/>
              </w:rPr>
              <w:t>+</w:t>
            </w:r>
            <w:r>
              <w:rPr>
                <w:rFonts w:hint="eastAsia"/>
                <w:sz w:val="24"/>
              </w:rPr>
              <w:t>混凝沉淀池</w:t>
            </w:r>
            <w:r>
              <w:rPr>
                <w:sz w:val="24"/>
              </w:rPr>
              <w:t>+</w:t>
            </w:r>
            <w:r>
              <w:rPr>
                <w:rFonts w:hint="eastAsia"/>
                <w:sz w:val="24"/>
              </w:rPr>
              <w:t>二次提升泵</w:t>
            </w:r>
            <w:r>
              <w:rPr>
                <w:sz w:val="24"/>
              </w:rPr>
              <w:t>+</w:t>
            </w:r>
            <w:r>
              <w:rPr>
                <w:rFonts w:hint="eastAsia"/>
                <w:sz w:val="24"/>
              </w:rPr>
              <w:t>反硝化深床滤池</w:t>
            </w:r>
            <w:r>
              <w:rPr>
                <w:sz w:val="24"/>
              </w:rPr>
              <w:t>+</w:t>
            </w:r>
            <w:r>
              <w:rPr>
                <w:rFonts w:hint="eastAsia"/>
                <w:sz w:val="24"/>
              </w:rPr>
              <w:t>消毒池（次氯酸钠消毒）</w:t>
            </w:r>
            <w:r>
              <w:rPr>
                <w:sz w:val="24"/>
              </w:rPr>
              <w:t>+</w:t>
            </w:r>
            <w:r>
              <w:rPr>
                <w:rFonts w:hint="eastAsia"/>
                <w:sz w:val="24"/>
              </w:rPr>
              <w:t>巴氏计量槽出水。污泥处理采用浓缩</w:t>
            </w:r>
            <w:r>
              <w:rPr>
                <w:sz w:val="24"/>
              </w:rPr>
              <w:t>+</w:t>
            </w:r>
            <w:r>
              <w:rPr>
                <w:rFonts w:hint="eastAsia"/>
                <w:sz w:val="24"/>
              </w:rPr>
              <w:t>调理</w:t>
            </w:r>
            <w:r>
              <w:rPr>
                <w:sz w:val="24"/>
              </w:rPr>
              <w:t>+</w:t>
            </w:r>
            <w:r>
              <w:rPr>
                <w:rFonts w:hint="eastAsia"/>
                <w:sz w:val="24"/>
              </w:rPr>
              <w:t>压滤。污水处理厂设计污水处理规模为</w:t>
            </w:r>
            <w:r>
              <w:rPr>
                <w:sz w:val="24"/>
              </w:rPr>
              <w:t>8.0</w:t>
            </w:r>
            <w:r>
              <w:rPr>
                <w:rFonts w:hint="eastAsia"/>
                <w:sz w:val="24"/>
              </w:rPr>
              <w:t>×</w:t>
            </w:r>
            <w:r>
              <w:rPr>
                <w:sz w:val="24"/>
              </w:rPr>
              <w:t>10</w:t>
            </w:r>
            <w:r>
              <w:rPr>
                <w:sz w:val="24"/>
                <w:vertAlign w:val="superscript"/>
              </w:rPr>
              <w:t>4</w:t>
            </w:r>
            <w:r>
              <w:rPr>
                <w:sz w:val="24"/>
              </w:rPr>
              <w:t>t/d</w:t>
            </w:r>
            <w:r>
              <w:rPr>
                <w:rFonts w:hint="eastAsia"/>
                <w:sz w:val="24"/>
              </w:rPr>
              <w:t>，一期建设规模为处理污水</w:t>
            </w:r>
            <w:r>
              <w:rPr>
                <w:sz w:val="24"/>
              </w:rPr>
              <w:t>4</w:t>
            </w:r>
            <w:r>
              <w:rPr>
                <w:rFonts w:hint="eastAsia"/>
                <w:sz w:val="24"/>
              </w:rPr>
              <w:t>万</w:t>
            </w:r>
            <w:r>
              <w:rPr>
                <w:sz w:val="24"/>
              </w:rPr>
              <w:t>m</w:t>
            </w:r>
            <w:r>
              <w:rPr>
                <w:sz w:val="24"/>
                <w:vertAlign w:val="superscript"/>
              </w:rPr>
              <w:t>3</w:t>
            </w:r>
            <w:r>
              <w:rPr>
                <w:sz w:val="24"/>
              </w:rPr>
              <w:t>/d</w:t>
            </w:r>
            <w:r>
              <w:rPr>
                <w:rFonts w:hint="eastAsia"/>
                <w:sz w:val="24"/>
              </w:rPr>
              <w:t>，一期工程已于</w:t>
            </w:r>
            <w:r>
              <w:rPr>
                <w:sz w:val="24"/>
              </w:rPr>
              <w:t>2014</w:t>
            </w:r>
            <w:r>
              <w:rPr>
                <w:rFonts w:hint="eastAsia"/>
                <w:sz w:val="24"/>
              </w:rPr>
              <w:t>年投入运行，出水满足《城镇污水处理厂污染物排放标准》（</w:t>
            </w:r>
            <w:r>
              <w:rPr>
                <w:sz w:val="24"/>
              </w:rPr>
              <w:t>GB18918-2002</w:t>
            </w:r>
            <w:r>
              <w:rPr>
                <w:rFonts w:hint="eastAsia"/>
                <w:sz w:val="24"/>
              </w:rPr>
              <w:t>）中一级</w:t>
            </w:r>
            <w:r>
              <w:rPr>
                <w:sz w:val="24"/>
              </w:rPr>
              <w:t>A</w:t>
            </w:r>
            <w:r>
              <w:rPr>
                <w:rFonts w:hint="eastAsia"/>
                <w:sz w:val="24"/>
              </w:rPr>
              <w:t>标准。</w:t>
            </w:r>
          </w:p>
          <w:p w:rsidR="00234C5B" w:rsidRDefault="00234C5B">
            <w:pPr>
              <w:spacing w:line="360" w:lineRule="auto"/>
              <w:ind w:firstLine="480"/>
              <w:rPr>
                <w:sz w:val="24"/>
              </w:rPr>
            </w:pPr>
            <w:r>
              <w:rPr>
                <w:rFonts w:hint="eastAsia"/>
                <w:sz w:val="24"/>
              </w:rPr>
              <w:t>本项目位于鄠邑区第二污水处理厂的收水范围内，鄠邑区第二污水处理厂现有污水处理规模为</w:t>
            </w:r>
            <w:r>
              <w:rPr>
                <w:sz w:val="24"/>
              </w:rPr>
              <w:t>3.2</w:t>
            </w:r>
            <w:r>
              <w:rPr>
                <w:rFonts w:hint="eastAsia"/>
                <w:sz w:val="24"/>
              </w:rPr>
              <w:t>×</w:t>
            </w:r>
            <w:r>
              <w:rPr>
                <w:sz w:val="24"/>
              </w:rPr>
              <w:t>10</w:t>
            </w:r>
            <w:r>
              <w:rPr>
                <w:sz w:val="24"/>
                <w:vertAlign w:val="superscript"/>
              </w:rPr>
              <w:t>4</w:t>
            </w:r>
            <w:r>
              <w:rPr>
                <w:sz w:val="24"/>
              </w:rPr>
              <w:t>m</w:t>
            </w:r>
            <w:r>
              <w:rPr>
                <w:sz w:val="24"/>
                <w:vertAlign w:val="superscript"/>
              </w:rPr>
              <w:t>3</w:t>
            </w:r>
            <w:r>
              <w:rPr>
                <w:sz w:val="24"/>
              </w:rPr>
              <w:t>/d</w:t>
            </w:r>
            <w:r>
              <w:rPr>
                <w:rFonts w:hint="eastAsia"/>
                <w:sz w:val="24"/>
              </w:rPr>
              <w:t>，本项目污水产生量为</w:t>
            </w:r>
            <w:r>
              <w:rPr>
                <w:sz w:val="24"/>
              </w:rPr>
              <w:t>0.432m</w:t>
            </w:r>
            <w:r>
              <w:rPr>
                <w:sz w:val="24"/>
                <w:vertAlign w:val="superscript"/>
              </w:rPr>
              <w:t>3</w:t>
            </w:r>
            <w:r>
              <w:rPr>
                <w:sz w:val="24"/>
              </w:rPr>
              <w:t>/d</w:t>
            </w:r>
            <w:r>
              <w:rPr>
                <w:rFonts w:hint="eastAsia"/>
                <w:sz w:val="24"/>
              </w:rPr>
              <w:t>，污水厂有足够容量处理本项目的污水，且项目</w:t>
            </w:r>
            <w:r>
              <w:rPr>
                <w:rStyle w:val="CommentReference"/>
                <w:rFonts w:hint="eastAsia"/>
                <w:sz w:val="24"/>
              </w:rPr>
              <w:t>所在地市政污水管网已建成，</w:t>
            </w:r>
            <w:r>
              <w:rPr>
                <w:rFonts w:hint="eastAsia"/>
                <w:sz w:val="24"/>
              </w:rPr>
              <w:t>可满足本项目的排水需求，故本项目污水依托鄠邑区第二污水处理厂进行处理方案可行。</w:t>
            </w:r>
          </w:p>
          <w:p w:rsidR="00234C5B" w:rsidRDefault="00234C5B">
            <w:pPr>
              <w:adjustRightInd w:val="0"/>
              <w:snapToGrid w:val="0"/>
              <w:spacing w:line="360" w:lineRule="auto"/>
              <w:ind w:firstLineChars="200" w:firstLine="480"/>
              <w:rPr>
                <w:sz w:val="24"/>
              </w:rPr>
            </w:pPr>
            <w:r>
              <w:rPr>
                <w:rFonts w:hint="eastAsia"/>
                <w:sz w:val="24"/>
              </w:rPr>
              <w:t>综上所述，项目运行期废水采取相应措施治理后，对地表水环境影响很小。</w:t>
            </w:r>
          </w:p>
          <w:p w:rsidR="00234C5B" w:rsidRDefault="00234C5B">
            <w:pPr>
              <w:pStyle w:val="BodyTextFirstIndent2"/>
              <w:spacing w:line="360" w:lineRule="auto"/>
              <w:ind w:firstLine="480"/>
              <w:rPr>
                <w:sz w:val="24"/>
              </w:rPr>
            </w:pPr>
            <w:r>
              <w:rPr>
                <w:sz w:val="24"/>
              </w:rPr>
              <w:t>3</w:t>
            </w:r>
            <w:r>
              <w:rPr>
                <w:rFonts w:hint="eastAsia"/>
                <w:sz w:val="24"/>
              </w:rPr>
              <w:t>、排放口基本情况</w:t>
            </w:r>
          </w:p>
          <w:p w:rsidR="00234C5B" w:rsidRDefault="00234C5B">
            <w:pPr>
              <w:adjustRightInd w:val="0"/>
              <w:snapToGrid w:val="0"/>
              <w:spacing w:line="360" w:lineRule="auto"/>
              <w:ind w:firstLine="482"/>
              <w:textAlignment w:val="baseline"/>
            </w:pPr>
            <w:r>
              <w:rPr>
                <w:rFonts w:hint="eastAsia"/>
                <w:sz w:val="24"/>
              </w:rPr>
              <w:t>本项目废水间接排放口基本情况表见表</w:t>
            </w:r>
            <w:r>
              <w:rPr>
                <w:sz w:val="24"/>
              </w:rPr>
              <w:t>4-5</w:t>
            </w:r>
            <w:r>
              <w:rPr>
                <w:rFonts w:hint="eastAsia"/>
                <w:sz w:val="24"/>
              </w:rPr>
              <w:t>，废水间接排放口基本情况表见表</w:t>
            </w:r>
            <w:r>
              <w:rPr>
                <w:sz w:val="24"/>
              </w:rPr>
              <w:t>4-6</w:t>
            </w:r>
            <w:r>
              <w:rPr>
                <w:rFonts w:hint="eastAsia"/>
                <w:sz w:val="24"/>
              </w:rPr>
              <w:t>。</w:t>
            </w:r>
          </w:p>
          <w:p w:rsidR="00234C5B" w:rsidRDefault="00234C5B">
            <w:pPr>
              <w:pStyle w:val="a4"/>
              <w:spacing w:line="360" w:lineRule="auto"/>
              <w:rPr>
                <w:bCs/>
                <w:color w:val="000000"/>
                <w:sz w:val="24"/>
                <w:szCs w:val="24"/>
              </w:rPr>
            </w:pPr>
            <w:r>
              <w:rPr>
                <w:rFonts w:hint="eastAsia"/>
                <w:bCs/>
                <w:color w:val="000000"/>
                <w:sz w:val="24"/>
                <w:szCs w:val="24"/>
              </w:rPr>
              <w:t>表</w:t>
            </w:r>
            <w:r>
              <w:rPr>
                <w:bCs/>
                <w:color w:val="000000"/>
                <w:sz w:val="24"/>
                <w:szCs w:val="24"/>
              </w:rPr>
              <w:t>4-5</w:t>
            </w:r>
            <w:r>
              <w:rPr>
                <w:rFonts w:hint="eastAsia"/>
                <w:bCs/>
                <w:color w:val="000000"/>
                <w:sz w:val="24"/>
                <w:szCs w:val="24"/>
              </w:rPr>
              <w:t>项目废水类别、污染物及治理设施信息表</w:t>
            </w:r>
          </w:p>
          <w:tbl>
            <w:tblPr>
              <w:tblW w:w="8017"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A0"/>
            </w:tblPr>
            <w:tblGrid>
              <w:gridCol w:w="679"/>
              <w:gridCol w:w="856"/>
              <w:gridCol w:w="912"/>
              <w:gridCol w:w="847"/>
              <w:gridCol w:w="661"/>
              <w:gridCol w:w="720"/>
              <w:gridCol w:w="653"/>
              <w:gridCol w:w="649"/>
              <w:gridCol w:w="704"/>
              <w:gridCol w:w="1336"/>
            </w:tblGrid>
            <w:tr w:rsidR="00234C5B">
              <w:trPr>
                <w:trHeight w:val="23"/>
                <w:jc w:val="center"/>
              </w:trPr>
              <w:tc>
                <w:tcPr>
                  <w:tcW w:w="423" w:type="pct"/>
                  <w:vMerge w:val="restart"/>
                  <w:tcBorders>
                    <w:top w:val="single" w:sz="6" w:space="0" w:color="auto"/>
                    <w:left w:val="single" w:sz="6" w:space="0" w:color="auto"/>
                    <w:bottom w:val="single" w:sz="4" w:space="0" w:color="auto"/>
                    <w:right w:val="single" w:sz="4" w:space="0" w:color="auto"/>
                  </w:tcBorders>
                  <w:noWrap/>
                  <w:vAlign w:val="center"/>
                </w:tcPr>
                <w:p w:rsidR="00234C5B" w:rsidRDefault="00234C5B">
                  <w:pPr>
                    <w:snapToGrid w:val="0"/>
                    <w:jc w:val="center"/>
                  </w:pPr>
                  <w:r>
                    <w:rPr>
                      <w:rFonts w:hint="eastAsia"/>
                    </w:rPr>
                    <w:t>废水类别</w:t>
                  </w:r>
                </w:p>
              </w:tc>
              <w:tc>
                <w:tcPr>
                  <w:tcW w:w="533" w:type="pct"/>
                  <w:vMerge w:val="restart"/>
                  <w:tcBorders>
                    <w:top w:val="single" w:sz="6" w:space="0" w:color="auto"/>
                    <w:left w:val="single" w:sz="4" w:space="0" w:color="auto"/>
                    <w:bottom w:val="single" w:sz="4" w:space="0" w:color="auto"/>
                    <w:right w:val="single" w:sz="4" w:space="0" w:color="auto"/>
                  </w:tcBorders>
                  <w:noWrap/>
                  <w:vAlign w:val="center"/>
                </w:tcPr>
                <w:p w:rsidR="00234C5B" w:rsidRDefault="00234C5B">
                  <w:pPr>
                    <w:snapToGrid w:val="0"/>
                    <w:jc w:val="center"/>
                  </w:pPr>
                  <w:r>
                    <w:rPr>
                      <w:rFonts w:hint="eastAsia"/>
                    </w:rPr>
                    <w:t>污染物种类</w:t>
                  </w:r>
                </w:p>
              </w:tc>
              <w:tc>
                <w:tcPr>
                  <w:tcW w:w="568" w:type="pct"/>
                  <w:vMerge w:val="restart"/>
                  <w:tcBorders>
                    <w:top w:val="single" w:sz="6" w:space="0" w:color="auto"/>
                    <w:left w:val="single" w:sz="4" w:space="0" w:color="auto"/>
                    <w:bottom w:val="single" w:sz="4" w:space="0" w:color="auto"/>
                    <w:right w:val="single" w:sz="4" w:space="0" w:color="auto"/>
                  </w:tcBorders>
                  <w:noWrap/>
                  <w:vAlign w:val="center"/>
                </w:tcPr>
                <w:p w:rsidR="00234C5B" w:rsidRDefault="00234C5B">
                  <w:pPr>
                    <w:snapToGrid w:val="0"/>
                    <w:jc w:val="center"/>
                  </w:pPr>
                  <w:r>
                    <w:rPr>
                      <w:rFonts w:hint="eastAsia"/>
                    </w:rPr>
                    <w:t>排放</w:t>
                  </w:r>
                </w:p>
                <w:p w:rsidR="00234C5B" w:rsidRDefault="00234C5B">
                  <w:pPr>
                    <w:snapToGrid w:val="0"/>
                    <w:jc w:val="center"/>
                  </w:pPr>
                  <w:r>
                    <w:rPr>
                      <w:rFonts w:hint="eastAsia"/>
                    </w:rPr>
                    <w:t>去向</w:t>
                  </w:r>
                </w:p>
              </w:tc>
              <w:tc>
                <w:tcPr>
                  <w:tcW w:w="528" w:type="pct"/>
                  <w:vMerge w:val="restart"/>
                  <w:tcBorders>
                    <w:top w:val="single" w:sz="6" w:space="0" w:color="auto"/>
                    <w:left w:val="single" w:sz="4" w:space="0" w:color="auto"/>
                    <w:bottom w:val="single" w:sz="4" w:space="0" w:color="auto"/>
                    <w:right w:val="single" w:sz="4" w:space="0" w:color="auto"/>
                  </w:tcBorders>
                  <w:noWrap/>
                  <w:vAlign w:val="center"/>
                </w:tcPr>
                <w:p w:rsidR="00234C5B" w:rsidRDefault="00234C5B">
                  <w:pPr>
                    <w:snapToGrid w:val="0"/>
                    <w:jc w:val="center"/>
                  </w:pPr>
                  <w:r>
                    <w:rPr>
                      <w:rFonts w:hint="eastAsia"/>
                    </w:rPr>
                    <w:t>排放</w:t>
                  </w:r>
                </w:p>
                <w:p w:rsidR="00234C5B" w:rsidRDefault="00234C5B">
                  <w:pPr>
                    <w:snapToGrid w:val="0"/>
                    <w:jc w:val="center"/>
                  </w:pPr>
                  <w:r>
                    <w:rPr>
                      <w:rFonts w:hint="eastAsia"/>
                    </w:rPr>
                    <w:t>规律</w:t>
                  </w:r>
                </w:p>
              </w:tc>
              <w:tc>
                <w:tcPr>
                  <w:tcW w:w="1268" w:type="pct"/>
                  <w:gridSpan w:val="3"/>
                  <w:tcBorders>
                    <w:top w:val="single" w:sz="6" w:space="0" w:color="auto"/>
                    <w:left w:val="single" w:sz="4" w:space="0" w:color="auto"/>
                    <w:bottom w:val="single" w:sz="4" w:space="0" w:color="auto"/>
                    <w:right w:val="single" w:sz="4" w:space="0" w:color="auto"/>
                  </w:tcBorders>
                  <w:noWrap/>
                  <w:vAlign w:val="center"/>
                </w:tcPr>
                <w:p w:rsidR="00234C5B" w:rsidRDefault="00234C5B">
                  <w:pPr>
                    <w:snapToGrid w:val="0"/>
                    <w:jc w:val="center"/>
                  </w:pPr>
                  <w:r>
                    <w:rPr>
                      <w:rFonts w:hint="eastAsia"/>
                    </w:rPr>
                    <w:t>污染治理设施</w:t>
                  </w:r>
                </w:p>
              </w:tc>
              <w:tc>
                <w:tcPr>
                  <w:tcW w:w="405" w:type="pct"/>
                  <w:vMerge w:val="restart"/>
                  <w:tcBorders>
                    <w:top w:val="single" w:sz="6" w:space="0" w:color="auto"/>
                    <w:left w:val="single" w:sz="4" w:space="0" w:color="auto"/>
                    <w:bottom w:val="single" w:sz="4" w:space="0" w:color="auto"/>
                    <w:right w:val="single" w:sz="4" w:space="0" w:color="auto"/>
                  </w:tcBorders>
                  <w:noWrap/>
                  <w:vAlign w:val="center"/>
                </w:tcPr>
                <w:p w:rsidR="00234C5B" w:rsidRDefault="00234C5B">
                  <w:pPr>
                    <w:snapToGrid w:val="0"/>
                    <w:jc w:val="center"/>
                  </w:pPr>
                  <w:r>
                    <w:rPr>
                      <w:rFonts w:hint="eastAsia"/>
                    </w:rPr>
                    <w:t>排放口编号</w:t>
                  </w:r>
                </w:p>
              </w:tc>
              <w:tc>
                <w:tcPr>
                  <w:tcW w:w="439" w:type="pct"/>
                  <w:vMerge w:val="restart"/>
                  <w:tcBorders>
                    <w:top w:val="single" w:sz="6" w:space="0" w:color="auto"/>
                    <w:left w:val="single" w:sz="4" w:space="0" w:color="auto"/>
                    <w:bottom w:val="single" w:sz="4" w:space="0" w:color="auto"/>
                    <w:right w:val="single" w:sz="4" w:space="0" w:color="auto"/>
                  </w:tcBorders>
                  <w:noWrap/>
                  <w:vAlign w:val="center"/>
                </w:tcPr>
                <w:p w:rsidR="00234C5B" w:rsidRDefault="00234C5B">
                  <w:pPr>
                    <w:snapToGrid w:val="0"/>
                    <w:jc w:val="center"/>
                  </w:pPr>
                  <w:r>
                    <w:rPr>
                      <w:rFonts w:hint="eastAsia"/>
                    </w:rPr>
                    <w:t>排放口设置是否符合要求</w:t>
                  </w:r>
                </w:p>
              </w:tc>
              <w:tc>
                <w:tcPr>
                  <w:tcW w:w="832" w:type="pct"/>
                  <w:vMerge w:val="restart"/>
                  <w:tcBorders>
                    <w:top w:val="single" w:sz="6" w:space="0" w:color="auto"/>
                    <w:left w:val="single" w:sz="4" w:space="0" w:color="auto"/>
                    <w:bottom w:val="single" w:sz="4" w:space="0" w:color="auto"/>
                    <w:right w:val="single" w:sz="6" w:space="0" w:color="auto"/>
                  </w:tcBorders>
                  <w:noWrap/>
                  <w:vAlign w:val="center"/>
                </w:tcPr>
                <w:p w:rsidR="00234C5B" w:rsidRDefault="00234C5B">
                  <w:pPr>
                    <w:snapToGrid w:val="0"/>
                    <w:jc w:val="center"/>
                  </w:pPr>
                  <w:r>
                    <w:rPr>
                      <w:rFonts w:hint="eastAsia"/>
                    </w:rPr>
                    <w:t>排放口类型</w:t>
                  </w:r>
                </w:p>
              </w:tc>
            </w:tr>
            <w:tr w:rsidR="00234C5B">
              <w:trPr>
                <w:trHeight w:val="23"/>
                <w:jc w:val="center"/>
              </w:trPr>
              <w:tc>
                <w:tcPr>
                  <w:tcW w:w="423" w:type="pct"/>
                  <w:vMerge/>
                  <w:tcBorders>
                    <w:top w:val="single" w:sz="4" w:space="0" w:color="auto"/>
                    <w:left w:val="single" w:sz="6" w:space="0" w:color="auto"/>
                    <w:bottom w:val="single" w:sz="4" w:space="0" w:color="auto"/>
                    <w:right w:val="single" w:sz="4" w:space="0" w:color="auto"/>
                  </w:tcBorders>
                  <w:noWrap/>
                  <w:vAlign w:val="center"/>
                </w:tcPr>
                <w:p w:rsidR="00234C5B" w:rsidRDefault="00234C5B">
                  <w:pPr>
                    <w:snapToGrid w:val="0"/>
                    <w:jc w:val="center"/>
                  </w:pPr>
                </w:p>
              </w:tc>
              <w:tc>
                <w:tcPr>
                  <w:tcW w:w="533"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568"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528"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412" w:type="pc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rPr>
                      <w:rFonts w:hint="eastAsia"/>
                    </w:rPr>
                    <w:t>污染治理设施编号</w:t>
                  </w:r>
                </w:p>
              </w:tc>
              <w:tc>
                <w:tcPr>
                  <w:tcW w:w="449" w:type="pc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rPr>
                      <w:rFonts w:hint="eastAsia"/>
                    </w:rPr>
                    <w:t>污染治理设施名称</w:t>
                  </w:r>
                </w:p>
              </w:tc>
              <w:tc>
                <w:tcPr>
                  <w:tcW w:w="406" w:type="pc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rPr>
                      <w:rFonts w:hint="eastAsia"/>
                    </w:rPr>
                    <w:t>污染治理设施工艺</w:t>
                  </w:r>
                </w:p>
              </w:tc>
              <w:tc>
                <w:tcPr>
                  <w:tcW w:w="405"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439"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832" w:type="pct"/>
                  <w:vMerge/>
                  <w:tcBorders>
                    <w:top w:val="single" w:sz="4" w:space="0" w:color="auto"/>
                    <w:left w:val="single" w:sz="4" w:space="0" w:color="auto"/>
                    <w:bottom w:val="single" w:sz="4" w:space="0" w:color="auto"/>
                    <w:right w:val="single" w:sz="6" w:space="0" w:color="auto"/>
                  </w:tcBorders>
                  <w:noWrap/>
                  <w:vAlign w:val="center"/>
                </w:tcPr>
                <w:p w:rsidR="00234C5B" w:rsidRDefault="00234C5B">
                  <w:pPr>
                    <w:snapToGrid w:val="0"/>
                    <w:jc w:val="center"/>
                  </w:pPr>
                </w:p>
              </w:tc>
            </w:tr>
            <w:tr w:rsidR="00234C5B">
              <w:trPr>
                <w:trHeight w:val="23"/>
                <w:jc w:val="center"/>
              </w:trPr>
              <w:tc>
                <w:tcPr>
                  <w:tcW w:w="423" w:type="pct"/>
                  <w:tcBorders>
                    <w:top w:val="single" w:sz="4" w:space="0" w:color="auto"/>
                    <w:left w:val="single" w:sz="6" w:space="0" w:color="auto"/>
                    <w:bottom w:val="single" w:sz="6" w:space="0" w:color="auto"/>
                    <w:right w:val="single" w:sz="4" w:space="0" w:color="auto"/>
                  </w:tcBorders>
                  <w:noWrap/>
                  <w:vAlign w:val="center"/>
                </w:tcPr>
                <w:p w:rsidR="00234C5B" w:rsidRDefault="00234C5B">
                  <w:pPr>
                    <w:snapToGrid w:val="0"/>
                    <w:jc w:val="center"/>
                  </w:pPr>
                  <w:r>
                    <w:rPr>
                      <w:rFonts w:hint="eastAsia"/>
                    </w:rPr>
                    <w:t>生活污水</w:t>
                  </w:r>
                </w:p>
              </w:tc>
              <w:tc>
                <w:tcPr>
                  <w:tcW w:w="533" w:type="pct"/>
                  <w:tcBorders>
                    <w:top w:val="single" w:sz="4" w:space="0" w:color="auto"/>
                    <w:left w:val="single" w:sz="4" w:space="0" w:color="auto"/>
                    <w:bottom w:val="single" w:sz="6" w:space="0" w:color="auto"/>
                    <w:right w:val="single" w:sz="4" w:space="0" w:color="auto"/>
                  </w:tcBorders>
                  <w:noWrap/>
                  <w:vAlign w:val="center"/>
                </w:tcPr>
                <w:p w:rsidR="00234C5B" w:rsidRDefault="00234C5B">
                  <w:pPr>
                    <w:snapToGrid w:val="0"/>
                    <w:jc w:val="left"/>
                  </w:pPr>
                  <w:r>
                    <w:t>COD</w:t>
                  </w:r>
                  <w:r>
                    <w:rPr>
                      <w:rFonts w:hint="eastAsia"/>
                    </w:rPr>
                    <w:t>、</w:t>
                  </w:r>
                  <w:r>
                    <w:t>BOD5</w:t>
                  </w:r>
                  <w:r>
                    <w:rPr>
                      <w:rFonts w:hint="eastAsia"/>
                    </w:rPr>
                    <w:t>、</w:t>
                  </w:r>
                  <w:r>
                    <w:t>SS</w:t>
                  </w:r>
                  <w:r>
                    <w:rPr>
                      <w:rFonts w:hint="eastAsia"/>
                    </w:rPr>
                    <w:t>、氨氮、总磷、总氮等</w:t>
                  </w:r>
                </w:p>
              </w:tc>
              <w:tc>
                <w:tcPr>
                  <w:tcW w:w="568" w:type="pct"/>
                  <w:tcBorders>
                    <w:top w:val="single" w:sz="4" w:space="0" w:color="auto"/>
                    <w:left w:val="single" w:sz="4" w:space="0" w:color="auto"/>
                    <w:bottom w:val="single" w:sz="6" w:space="0" w:color="auto"/>
                    <w:right w:val="single" w:sz="4" w:space="0" w:color="auto"/>
                  </w:tcBorders>
                  <w:noWrap/>
                  <w:vAlign w:val="center"/>
                </w:tcPr>
                <w:p w:rsidR="00234C5B" w:rsidRDefault="00234C5B">
                  <w:pPr>
                    <w:snapToGrid w:val="0"/>
                    <w:jc w:val="center"/>
                  </w:pPr>
                  <w:r>
                    <w:rPr>
                      <w:rFonts w:hint="eastAsia"/>
                    </w:rPr>
                    <w:t>鄠邑区第二污水处理厂</w:t>
                  </w:r>
                </w:p>
              </w:tc>
              <w:tc>
                <w:tcPr>
                  <w:tcW w:w="528" w:type="pct"/>
                  <w:tcBorders>
                    <w:top w:val="single" w:sz="4" w:space="0" w:color="auto"/>
                    <w:left w:val="single" w:sz="4" w:space="0" w:color="auto"/>
                    <w:bottom w:val="single" w:sz="6" w:space="0" w:color="auto"/>
                    <w:right w:val="single" w:sz="4" w:space="0" w:color="auto"/>
                  </w:tcBorders>
                  <w:noWrap/>
                  <w:vAlign w:val="center"/>
                </w:tcPr>
                <w:p w:rsidR="00234C5B" w:rsidRDefault="00234C5B">
                  <w:pPr>
                    <w:snapToGrid w:val="0"/>
                    <w:jc w:val="left"/>
                  </w:pPr>
                  <w:r>
                    <w:rPr>
                      <w:rFonts w:hint="eastAsia"/>
                    </w:rPr>
                    <w:t>间断排放，流量不稳定且无规律，但不属于冲击型排放</w:t>
                  </w:r>
                </w:p>
              </w:tc>
              <w:tc>
                <w:tcPr>
                  <w:tcW w:w="412" w:type="pct"/>
                  <w:tcBorders>
                    <w:top w:val="single" w:sz="4" w:space="0" w:color="auto"/>
                    <w:left w:val="single" w:sz="4" w:space="0" w:color="auto"/>
                    <w:bottom w:val="single" w:sz="6" w:space="0" w:color="auto"/>
                    <w:right w:val="single" w:sz="4" w:space="0" w:color="auto"/>
                  </w:tcBorders>
                  <w:noWrap/>
                  <w:vAlign w:val="center"/>
                </w:tcPr>
                <w:p w:rsidR="00234C5B" w:rsidRDefault="00234C5B">
                  <w:pPr>
                    <w:snapToGrid w:val="0"/>
                    <w:jc w:val="center"/>
                  </w:pPr>
                  <w:r>
                    <w:t>001</w:t>
                  </w:r>
                </w:p>
              </w:tc>
              <w:tc>
                <w:tcPr>
                  <w:tcW w:w="449" w:type="pct"/>
                  <w:tcBorders>
                    <w:top w:val="single" w:sz="4" w:space="0" w:color="auto"/>
                    <w:left w:val="single" w:sz="4" w:space="0" w:color="auto"/>
                    <w:bottom w:val="single" w:sz="6" w:space="0" w:color="auto"/>
                    <w:right w:val="single" w:sz="4" w:space="0" w:color="auto"/>
                  </w:tcBorders>
                  <w:noWrap/>
                  <w:vAlign w:val="center"/>
                </w:tcPr>
                <w:p w:rsidR="00234C5B" w:rsidRDefault="00234C5B">
                  <w:pPr>
                    <w:snapToGrid w:val="0"/>
                    <w:jc w:val="center"/>
                  </w:pPr>
                  <w:r>
                    <w:rPr>
                      <w:rFonts w:hint="eastAsia"/>
                    </w:rPr>
                    <w:t>化粪池</w:t>
                  </w:r>
                </w:p>
              </w:tc>
              <w:tc>
                <w:tcPr>
                  <w:tcW w:w="406" w:type="pct"/>
                  <w:tcBorders>
                    <w:top w:val="single" w:sz="4" w:space="0" w:color="auto"/>
                    <w:left w:val="single" w:sz="4" w:space="0" w:color="auto"/>
                    <w:bottom w:val="single" w:sz="6" w:space="0" w:color="auto"/>
                    <w:right w:val="single" w:sz="4" w:space="0" w:color="auto"/>
                  </w:tcBorders>
                  <w:noWrap/>
                  <w:vAlign w:val="center"/>
                </w:tcPr>
                <w:p w:rsidR="00234C5B" w:rsidRDefault="00234C5B">
                  <w:pPr>
                    <w:snapToGrid w:val="0"/>
                    <w:jc w:val="center"/>
                  </w:pPr>
                  <w:r>
                    <w:rPr>
                      <w:rFonts w:hint="eastAsia"/>
                    </w:rPr>
                    <w:t>沉淀</w:t>
                  </w:r>
                  <w:r>
                    <w:t>+</w:t>
                  </w:r>
                </w:p>
                <w:p w:rsidR="00234C5B" w:rsidRDefault="00234C5B">
                  <w:pPr>
                    <w:snapToGrid w:val="0"/>
                    <w:jc w:val="center"/>
                  </w:pPr>
                  <w:r>
                    <w:rPr>
                      <w:rFonts w:hint="eastAsia"/>
                    </w:rPr>
                    <w:t>厌氧</w:t>
                  </w:r>
                </w:p>
              </w:tc>
              <w:tc>
                <w:tcPr>
                  <w:tcW w:w="405" w:type="pct"/>
                  <w:tcBorders>
                    <w:top w:val="single" w:sz="4" w:space="0" w:color="auto"/>
                    <w:left w:val="single" w:sz="4" w:space="0" w:color="auto"/>
                    <w:bottom w:val="single" w:sz="6" w:space="0" w:color="auto"/>
                    <w:right w:val="single" w:sz="4" w:space="0" w:color="auto"/>
                  </w:tcBorders>
                  <w:noWrap/>
                  <w:vAlign w:val="center"/>
                </w:tcPr>
                <w:p w:rsidR="00234C5B" w:rsidRDefault="00234C5B">
                  <w:pPr>
                    <w:snapToGrid w:val="0"/>
                    <w:jc w:val="center"/>
                  </w:pPr>
                  <w:r>
                    <w:t>DW</w:t>
                  </w:r>
                </w:p>
                <w:p w:rsidR="00234C5B" w:rsidRDefault="00234C5B">
                  <w:pPr>
                    <w:snapToGrid w:val="0"/>
                    <w:jc w:val="center"/>
                  </w:pPr>
                  <w:r>
                    <w:t>001</w:t>
                  </w:r>
                </w:p>
              </w:tc>
              <w:tc>
                <w:tcPr>
                  <w:tcW w:w="439" w:type="pct"/>
                  <w:tcBorders>
                    <w:top w:val="single" w:sz="4" w:space="0" w:color="auto"/>
                    <w:left w:val="single" w:sz="4" w:space="0" w:color="auto"/>
                    <w:bottom w:val="single" w:sz="6" w:space="0" w:color="auto"/>
                    <w:right w:val="single" w:sz="4" w:space="0" w:color="auto"/>
                  </w:tcBorders>
                  <w:noWrap/>
                  <w:vAlign w:val="center"/>
                </w:tcPr>
                <w:p w:rsidR="00234C5B" w:rsidRDefault="00234C5B">
                  <w:pPr>
                    <w:snapToGrid w:val="0"/>
                    <w:jc w:val="center"/>
                  </w:pPr>
                  <w:r>
                    <w:rPr>
                      <w:rFonts w:ascii="MS Mincho" w:eastAsia="MS Mincho" w:hAnsi="MS Mincho" w:cs="MS Mincho" w:hint="eastAsia"/>
                    </w:rPr>
                    <w:t>☑</w:t>
                  </w:r>
                  <w:r>
                    <w:rPr>
                      <w:rFonts w:hint="eastAsia"/>
                    </w:rPr>
                    <w:t>是</w:t>
                  </w:r>
                </w:p>
                <w:p w:rsidR="00234C5B" w:rsidRDefault="00234C5B">
                  <w:pPr>
                    <w:snapToGrid w:val="0"/>
                    <w:jc w:val="center"/>
                  </w:pPr>
                  <w:r>
                    <w:t>□</w:t>
                  </w:r>
                  <w:r>
                    <w:rPr>
                      <w:rFonts w:hint="eastAsia"/>
                    </w:rPr>
                    <w:t>否</w:t>
                  </w:r>
                </w:p>
                <w:p w:rsidR="00234C5B" w:rsidRDefault="00234C5B">
                  <w:pPr>
                    <w:snapToGrid w:val="0"/>
                    <w:jc w:val="center"/>
                  </w:pPr>
                </w:p>
              </w:tc>
              <w:tc>
                <w:tcPr>
                  <w:tcW w:w="832" w:type="pct"/>
                  <w:tcBorders>
                    <w:top w:val="single" w:sz="4" w:space="0" w:color="auto"/>
                    <w:left w:val="single" w:sz="4" w:space="0" w:color="auto"/>
                    <w:bottom w:val="single" w:sz="6" w:space="0" w:color="auto"/>
                    <w:right w:val="single" w:sz="6" w:space="0" w:color="auto"/>
                  </w:tcBorders>
                  <w:noWrap/>
                  <w:vAlign w:val="center"/>
                </w:tcPr>
                <w:p w:rsidR="00234C5B" w:rsidRDefault="00234C5B">
                  <w:pPr>
                    <w:snapToGrid w:val="0"/>
                    <w:jc w:val="center"/>
                  </w:pPr>
                  <w:r>
                    <w:rPr>
                      <w:szCs w:val="20"/>
                    </w:rPr>
                    <w:sym w:font="Wingdings 2" w:char="F052"/>
                  </w:r>
                  <w:r>
                    <w:rPr>
                      <w:rFonts w:hint="eastAsia"/>
                    </w:rPr>
                    <w:t>企业排口</w:t>
                  </w:r>
                </w:p>
                <w:p w:rsidR="00234C5B" w:rsidRDefault="00234C5B">
                  <w:pPr>
                    <w:snapToGrid w:val="0"/>
                    <w:jc w:val="center"/>
                  </w:pPr>
                  <w:r>
                    <w:rPr>
                      <w:szCs w:val="20"/>
                    </w:rPr>
                    <w:sym w:font="Wingdings 2" w:char="F0A3"/>
                  </w:r>
                  <w:r>
                    <w:rPr>
                      <w:rFonts w:hint="eastAsia"/>
                    </w:rPr>
                    <w:t>雨水排放</w:t>
                  </w:r>
                </w:p>
                <w:p w:rsidR="00234C5B" w:rsidRDefault="00234C5B">
                  <w:pPr>
                    <w:snapToGrid w:val="0"/>
                    <w:jc w:val="center"/>
                  </w:pPr>
                  <w:r>
                    <w:rPr>
                      <w:szCs w:val="20"/>
                    </w:rPr>
                    <w:sym w:font="Wingdings 2" w:char="F0A3"/>
                  </w:r>
                  <w:r>
                    <w:rPr>
                      <w:rFonts w:hint="eastAsia"/>
                    </w:rPr>
                    <w:t>清净下水排放</w:t>
                  </w:r>
                </w:p>
                <w:p w:rsidR="00234C5B" w:rsidRDefault="00234C5B">
                  <w:pPr>
                    <w:snapToGrid w:val="0"/>
                    <w:jc w:val="center"/>
                  </w:pPr>
                  <w:r>
                    <w:rPr>
                      <w:szCs w:val="20"/>
                    </w:rPr>
                    <w:sym w:font="Wingdings 2" w:char="F0A3"/>
                  </w:r>
                  <w:r>
                    <w:rPr>
                      <w:rFonts w:hint="eastAsia"/>
                    </w:rPr>
                    <w:t>温排水排放</w:t>
                  </w:r>
                </w:p>
                <w:p w:rsidR="00234C5B" w:rsidRDefault="00234C5B">
                  <w:pPr>
                    <w:snapToGrid w:val="0"/>
                    <w:jc w:val="center"/>
                  </w:pPr>
                  <w:r>
                    <w:rPr>
                      <w:szCs w:val="20"/>
                    </w:rPr>
                    <w:sym w:font="Wingdings 2" w:char="F0A3"/>
                  </w:r>
                  <w:r>
                    <w:rPr>
                      <w:rFonts w:hint="eastAsia"/>
                    </w:rPr>
                    <w:t>车间或车间处理设施排放口</w:t>
                  </w:r>
                </w:p>
              </w:tc>
            </w:tr>
          </w:tbl>
          <w:p w:rsidR="00234C5B" w:rsidRDefault="00234C5B">
            <w:pPr>
              <w:widowControl/>
              <w:spacing w:line="360" w:lineRule="auto"/>
              <w:jc w:val="center"/>
              <w:rPr>
                <w:b/>
                <w:bCs/>
                <w:color w:val="000000"/>
                <w:kern w:val="0"/>
                <w:sz w:val="24"/>
              </w:rPr>
            </w:pPr>
            <w:r>
              <w:rPr>
                <w:rFonts w:hint="eastAsia"/>
                <w:b/>
                <w:bCs/>
                <w:color w:val="000000"/>
                <w:kern w:val="0"/>
                <w:sz w:val="24"/>
              </w:rPr>
              <w:t>表</w:t>
            </w:r>
            <w:r>
              <w:rPr>
                <w:b/>
                <w:bCs/>
                <w:color w:val="000000"/>
                <w:kern w:val="0"/>
                <w:sz w:val="24"/>
              </w:rPr>
              <w:t>4-6</w:t>
            </w:r>
            <w:r>
              <w:rPr>
                <w:rFonts w:hint="eastAsia"/>
                <w:b/>
                <w:bCs/>
                <w:color w:val="000000"/>
                <w:kern w:val="0"/>
                <w:sz w:val="24"/>
              </w:rPr>
              <w:t>废水间接排放口基本情况表</w:t>
            </w: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0"/>
              <w:gridCol w:w="488"/>
              <w:gridCol w:w="445"/>
              <w:gridCol w:w="754"/>
              <w:gridCol w:w="680"/>
              <w:gridCol w:w="917"/>
              <w:gridCol w:w="768"/>
              <w:gridCol w:w="799"/>
              <w:gridCol w:w="829"/>
              <w:gridCol w:w="1646"/>
            </w:tblGrid>
            <w:tr w:rsidR="00234C5B">
              <w:trPr>
                <w:trHeight w:val="747"/>
                <w:jc w:val="center"/>
              </w:trPr>
              <w:tc>
                <w:tcPr>
                  <w:tcW w:w="366" w:type="pct"/>
                  <w:vMerge w:val="restar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rPr>
                      <w:rFonts w:hint="eastAsia"/>
                    </w:rPr>
                    <w:t>排放口编号</w:t>
                  </w:r>
                </w:p>
              </w:tc>
              <w:tc>
                <w:tcPr>
                  <w:tcW w:w="589" w:type="pct"/>
                  <w:gridSpan w:val="2"/>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rPr>
                      <w:rFonts w:hint="eastAsia"/>
                    </w:rPr>
                    <w:t>排放口地理坐标</w:t>
                  </w:r>
                </w:p>
              </w:tc>
              <w:tc>
                <w:tcPr>
                  <w:tcW w:w="476" w:type="pct"/>
                  <w:vMerge w:val="restar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rPr>
                      <w:rFonts w:hint="eastAsia"/>
                    </w:rPr>
                    <w:t>废水排放量</w:t>
                  </w:r>
                  <w:r>
                    <w:t>/</w:t>
                  </w:r>
                  <w:r>
                    <w:rPr>
                      <w:rFonts w:hint="eastAsia"/>
                    </w:rPr>
                    <w:t>（</w:t>
                  </w:r>
                  <w:r>
                    <w:t>t/a</w:t>
                  </w:r>
                  <w:r>
                    <w:rPr>
                      <w:rFonts w:hint="eastAsia"/>
                    </w:rPr>
                    <w:t>）</w:t>
                  </w:r>
                </w:p>
              </w:tc>
              <w:tc>
                <w:tcPr>
                  <w:tcW w:w="430" w:type="pct"/>
                  <w:vMerge w:val="restar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rPr>
                      <w:rFonts w:hint="eastAsia"/>
                    </w:rPr>
                    <w:t>排放去向</w:t>
                  </w:r>
                </w:p>
              </w:tc>
              <w:tc>
                <w:tcPr>
                  <w:tcW w:w="580" w:type="pct"/>
                  <w:vMerge w:val="restar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rPr>
                      <w:rFonts w:hint="eastAsia"/>
                    </w:rPr>
                    <w:t>排放规律</w:t>
                  </w:r>
                </w:p>
              </w:tc>
              <w:tc>
                <w:tcPr>
                  <w:tcW w:w="486" w:type="pct"/>
                  <w:vMerge w:val="restar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rPr>
                      <w:rFonts w:hint="eastAsia"/>
                    </w:rPr>
                    <w:t>间歇排放时段</w:t>
                  </w:r>
                </w:p>
              </w:tc>
              <w:tc>
                <w:tcPr>
                  <w:tcW w:w="2069" w:type="pct"/>
                  <w:gridSpan w:val="3"/>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rPr>
                      <w:rFonts w:hint="eastAsia"/>
                    </w:rPr>
                    <w:t>受纳污水处理厂信息</w:t>
                  </w:r>
                </w:p>
              </w:tc>
            </w:tr>
            <w:tr w:rsidR="00234C5B">
              <w:trPr>
                <w:trHeight w:val="23"/>
                <w:jc w:val="center"/>
              </w:trPr>
              <w:tc>
                <w:tcPr>
                  <w:tcW w:w="366"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308" w:type="pc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rPr>
                      <w:rFonts w:hint="eastAsia"/>
                    </w:rPr>
                    <w:t>经度</w:t>
                  </w:r>
                </w:p>
              </w:tc>
              <w:tc>
                <w:tcPr>
                  <w:tcW w:w="280" w:type="pc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rPr>
                      <w:rFonts w:hint="eastAsia"/>
                    </w:rPr>
                    <w:t>纬度</w:t>
                  </w:r>
                </w:p>
              </w:tc>
              <w:tc>
                <w:tcPr>
                  <w:tcW w:w="476"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430"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580"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486"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505" w:type="pc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rPr>
                      <w:rFonts w:hint="eastAsia"/>
                    </w:rPr>
                    <w:t>名称</w:t>
                  </w:r>
                </w:p>
              </w:tc>
              <w:tc>
                <w:tcPr>
                  <w:tcW w:w="524" w:type="pc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rPr>
                      <w:rFonts w:hint="eastAsia"/>
                    </w:rPr>
                    <w:t>污染物种类</w:t>
                  </w:r>
                </w:p>
              </w:tc>
              <w:tc>
                <w:tcPr>
                  <w:tcW w:w="1039" w:type="pc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rPr>
                      <w:rFonts w:hint="eastAsia"/>
                    </w:rPr>
                    <w:t>国家或地方污染物排放标准浓度限值</w:t>
                  </w:r>
                  <w:r>
                    <w:t>/</w:t>
                  </w:r>
                  <w:r>
                    <w:rPr>
                      <w:rFonts w:hint="eastAsia"/>
                    </w:rPr>
                    <w:t>（</w:t>
                  </w:r>
                  <w:r>
                    <w:t>mg/L</w:t>
                  </w:r>
                  <w:r>
                    <w:rPr>
                      <w:rFonts w:hint="eastAsia"/>
                    </w:rPr>
                    <w:t>）</w:t>
                  </w:r>
                </w:p>
              </w:tc>
            </w:tr>
            <w:tr w:rsidR="00234C5B">
              <w:trPr>
                <w:trHeight w:val="454"/>
                <w:jc w:val="center"/>
              </w:trPr>
              <w:tc>
                <w:tcPr>
                  <w:tcW w:w="366" w:type="pct"/>
                  <w:vMerge w:val="restar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t>DW</w:t>
                  </w:r>
                </w:p>
                <w:p w:rsidR="00234C5B" w:rsidRDefault="00234C5B">
                  <w:pPr>
                    <w:snapToGrid w:val="0"/>
                    <w:jc w:val="center"/>
                  </w:pPr>
                  <w:r>
                    <w:t>001</w:t>
                  </w:r>
                </w:p>
              </w:tc>
              <w:tc>
                <w:tcPr>
                  <w:tcW w:w="308" w:type="pct"/>
                  <w:vMerge w:val="restar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t>/</w:t>
                  </w:r>
                </w:p>
              </w:tc>
              <w:tc>
                <w:tcPr>
                  <w:tcW w:w="280" w:type="pct"/>
                  <w:vMerge w:val="restar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t>/</w:t>
                  </w:r>
                </w:p>
              </w:tc>
              <w:tc>
                <w:tcPr>
                  <w:tcW w:w="476" w:type="pct"/>
                  <w:vMerge w:val="restar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t>108</w:t>
                  </w:r>
                </w:p>
              </w:tc>
              <w:tc>
                <w:tcPr>
                  <w:tcW w:w="430" w:type="pct"/>
                  <w:vMerge w:val="restar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rPr>
                      <w:rFonts w:hint="eastAsia"/>
                    </w:rPr>
                    <w:t>鄠邑区第二污水处理厂</w:t>
                  </w:r>
                </w:p>
              </w:tc>
              <w:tc>
                <w:tcPr>
                  <w:tcW w:w="580" w:type="pct"/>
                  <w:vMerge w:val="restar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rPr>
                      <w:rFonts w:hint="eastAsia"/>
                    </w:rPr>
                    <w:t>间断排放，流量不稳定且无规律，但不属于冲击型排放</w:t>
                  </w:r>
                </w:p>
              </w:tc>
              <w:tc>
                <w:tcPr>
                  <w:tcW w:w="486" w:type="pct"/>
                  <w:vMerge w:val="restar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t>8</w:t>
                  </w:r>
                  <w:r>
                    <w:rPr>
                      <w:rFonts w:hint="eastAsia"/>
                    </w:rPr>
                    <w:t>：</w:t>
                  </w:r>
                  <w:r>
                    <w:t>00</w:t>
                  </w:r>
                </w:p>
                <w:p w:rsidR="00234C5B" w:rsidRDefault="00234C5B">
                  <w:pPr>
                    <w:snapToGrid w:val="0"/>
                    <w:jc w:val="center"/>
                  </w:pPr>
                  <w:r>
                    <w:t>-18:00</w:t>
                  </w:r>
                </w:p>
              </w:tc>
              <w:tc>
                <w:tcPr>
                  <w:tcW w:w="505" w:type="pct"/>
                  <w:vMerge w:val="restar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rPr>
                      <w:rFonts w:hint="eastAsia"/>
                    </w:rPr>
                    <w:t>鄠邑区第二污水处理厂</w:t>
                  </w:r>
                </w:p>
              </w:tc>
              <w:tc>
                <w:tcPr>
                  <w:tcW w:w="524" w:type="pc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t>COD</w:t>
                  </w:r>
                </w:p>
              </w:tc>
              <w:tc>
                <w:tcPr>
                  <w:tcW w:w="1039" w:type="pc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t>50</w:t>
                  </w:r>
                </w:p>
              </w:tc>
            </w:tr>
            <w:tr w:rsidR="00234C5B">
              <w:trPr>
                <w:trHeight w:val="454"/>
                <w:jc w:val="center"/>
              </w:trPr>
              <w:tc>
                <w:tcPr>
                  <w:tcW w:w="366"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308"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280"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476"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430"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580"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486"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505"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524" w:type="pc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t>BOD</w:t>
                  </w:r>
                  <w:r>
                    <w:rPr>
                      <w:vertAlign w:val="subscript"/>
                    </w:rPr>
                    <w:t>5</w:t>
                  </w:r>
                </w:p>
              </w:tc>
              <w:tc>
                <w:tcPr>
                  <w:tcW w:w="1039" w:type="pc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t>10</w:t>
                  </w:r>
                </w:p>
              </w:tc>
            </w:tr>
            <w:tr w:rsidR="00234C5B">
              <w:trPr>
                <w:trHeight w:val="454"/>
                <w:jc w:val="center"/>
              </w:trPr>
              <w:tc>
                <w:tcPr>
                  <w:tcW w:w="366"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308"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280"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476"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430"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580"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486"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505"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524" w:type="pc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t>SS</w:t>
                  </w:r>
                </w:p>
              </w:tc>
              <w:tc>
                <w:tcPr>
                  <w:tcW w:w="1039" w:type="pc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t>10</w:t>
                  </w:r>
                </w:p>
              </w:tc>
            </w:tr>
            <w:tr w:rsidR="00234C5B">
              <w:trPr>
                <w:trHeight w:val="454"/>
                <w:jc w:val="center"/>
              </w:trPr>
              <w:tc>
                <w:tcPr>
                  <w:tcW w:w="366"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308"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280"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476"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430"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580"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486"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505"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524" w:type="pc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rPr>
                      <w:rFonts w:hint="eastAsia"/>
                    </w:rPr>
                    <w:t>氨氮</w:t>
                  </w:r>
                </w:p>
              </w:tc>
              <w:tc>
                <w:tcPr>
                  <w:tcW w:w="1039" w:type="pc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t>5</w:t>
                  </w:r>
                  <w:r>
                    <w:rPr>
                      <w:rFonts w:hint="eastAsia"/>
                    </w:rPr>
                    <w:t>（</w:t>
                  </w:r>
                  <w:r>
                    <w:t>8</w:t>
                  </w:r>
                  <w:r>
                    <w:rPr>
                      <w:rFonts w:hint="eastAsia"/>
                    </w:rPr>
                    <w:t>）</w:t>
                  </w:r>
                </w:p>
              </w:tc>
            </w:tr>
            <w:tr w:rsidR="00234C5B">
              <w:trPr>
                <w:trHeight w:val="454"/>
                <w:jc w:val="center"/>
              </w:trPr>
              <w:tc>
                <w:tcPr>
                  <w:tcW w:w="366"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308"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280"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476"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430"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580"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486"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505"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524" w:type="pc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rPr>
                      <w:rFonts w:hint="eastAsia"/>
                    </w:rPr>
                    <w:t>总磷</w:t>
                  </w:r>
                </w:p>
              </w:tc>
              <w:tc>
                <w:tcPr>
                  <w:tcW w:w="1039" w:type="pc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t>0.5</w:t>
                  </w:r>
                </w:p>
              </w:tc>
            </w:tr>
            <w:tr w:rsidR="00234C5B">
              <w:trPr>
                <w:trHeight w:val="454"/>
                <w:jc w:val="center"/>
              </w:trPr>
              <w:tc>
                <w:tcPr>
                  <w:tcW w:w="366"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308"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280"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476"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430"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580"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486"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505" w:type="pct"/>
                  <w:vMerge/>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p>
              </w:tc>
              <w:tc>
                <w:tcPr>
                  <w:tcW w:w="524" w:type="pc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rPr>
                      <w:rFonts w:hint="eastAsia"/>
                    </w:rPr>
                    <w:t>总氮</w:t>
                  </w:r>
                </w:p>
              </w:tc>
              <w:tc>
                <w:tcPr>
                  <w:tcW w:w="1039" w:type="pct"/>
                  <w:tcBorders>
                    <w:top w:val="single" w:sz="4" w:space="0" w:color="auto"/>
                    <w:left w:val="single" w:sz="4" w:space="0" w:color="auto"/>
                    <w:bottom w:val="single" w:sz="4" w:space="0" w:color="auto"/>
                    <w:right w:val="single" w:sz="4" w:space="0" w:color="auto"/>
                  </w:tcBorders>
                  <w:noWrap/>
                  <w:vAlign w:val="center"/>
                </w:tcPr>
                <w:p w:rsidR="00234C5B" w:rsidRDefault="00234C5B">
                  <w:pPr>
                    <w:snapToGrid w:val="0"/>
                    <w:jc w:val="center"/>
                  </w:pPr>
                  <w:r>
                    <w:t>15</w:t>
                  </w:r>
                </w:p>
              </w:tc>
            </w:tr>
          </w:tbl>
          <w:p w:rsidR="00234C5B" w:rsidRDefault="00234C5B">
            <w:pPr>
              <w:adjustRightInd w:val="0"/>
              <w:snapToGrid w:val="0"/>
              <w:spacing w:line="360" w:lineRule="auto"/>
              <w:ind w:firstLineChars="200" w:firstLine="480"/>
              <w:rPr>
                <w:sz w:val="24"/>
                <w:szCs w:val="32"/>
              </w:rPr>
            </w:pPr>
            <w:r>
              <w:rPr>
                <w:sz w:val="24"/>
                <w:szCs w:val="32"/>
              </w:rPr>
              <w:t>4</w:t>
            </w:r>
            <w:r>
              <w:rPr>
                <w:rFonts w:hint="eastAsia"/>
                <w:sz w:val="24"/>
                <w:szCs w:val="32"/>
              </w:rPr>
              <w:t>、废水监测要求</w:t>
            </w:r>
          </w:p>
          <w:p w:rsidR="00234C5B" w:rsidRDefault="00234C5B">
            <w:pPr>
              <w:adjustRightInd w:val="0"/>
              <w:snapToGrid w:val="0"/>
              <w:spacing w:line="360" w:lineRule="auto"/>
              <w:ind w:firstLineChars="200" w:firstLine="480"/>
              <w:rPr>
                <w:sz w:val="24"/>
                <w:szCs w:val="32"/>
                <w:lang w:val="en-GB"/>
              </w:rPr>
            </w:pPr>
            <w:r>
              <w:rPr>
                <w:rFonts w:hint="eastAsia"/>
                <w:sz w:val="24"/>
                <w:szCs w:val="32"/>
                <w:lang w:val="en-GB"/>
              </w:rPr>
              <w:t>运营期</w:t>
            </w:r>
            <w:r>
              <w:rPr>
                <w:rFonts w:hint="eastAsia"/>
                <w:sz w:val="24"/>
                <w:szCs w:val="32"/>
              </w:rPr>
              <w:t>废水</w:t>
            </w:r>
            <w:r>
              <w:rPr>
                <w:rFonts w:hint="eastAsia"/>
                <w:sz w:val="24"/>
                <w:szCs w:val="32"/>
                <w:lang w:val="en-GB"/>
              </w:rPr>
              <w:t>监测计划见表</w:t>
            </w:r>
            <w:r>
              <w:rPr>
                <w:sz w:val="24"/>
                <w:szCs w:val="32"/>
              </w:rPr>
              <w:t>4-7</w:t>
            </w:r>
            <w:r>
              <w:rPr>
                <w:rFonts w:hint="eastAsia"/>
                <w:sz w:val="24"/>
                <w:szCs w:val="32"/>
                <w:lang w:val="en-GB"/>
              </w:rPr>
              <w:t>。</w:t>
            </w:r>
          </w:p>
          <w:p w:rsidR="00234C5B" w:rsidRDefault="00234C5B">
            <w:pPr>
              <w:widowControl/>
              <w:spacing w:line="360" w:lineRule="auto"/>
              <w:jc w:val="center"/>
              <w:rPr>
                <w:b/>
                <w:bCs/>
                <w:color w:val="000000"/>
                <w:kern w:val="0"/>
                <w:sz w:val="24"/>
              </w:rPr>
            </w:pPr>
            <w:r>
              <w:rPr>
                <w:rFonts w:hint="eastAsia"/>
                <w:b/>
                <w:bCs/>
                <w:color w:val="000000"/>
                <w:kern w:val="0"/>
                <w:sz w:val="24"/>
              </w:rPr>
              <w:t>表</w:t>
            </w:r>
            <w:r>
              <w:rPr>
                <w:b/>
                <w:bCs/>
                <w:color w:val="000000"/>
                <w:kern w:val="0"/>
                <w:sz w:val="24"/>
              </w:rPr>
              <w:t>4-7</w:t>
            </w:r>
            <w:r>
              <w:rPr>
                <w:rFonts w:hint="eastAsia"/>
                <w:b/>
                <w:bCs/>
                <w:color w:val="000000"/>
                <w:kern w:val="0"/>
                <w:sz w:val="24"/>
              </w:rPr>
              <w:t>运营期废水监测计划</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33"/>
              <w:gridCol w:w="1476"/>
              <w:gridCol w:w="1291"/>
              <w:gridCol w:w="1036"/>
              <w:gridCol w:w="2695"/>
            </w:tblGrid>
            <w:tr w:rsidR="00234C5B">
              <w:trPr>
                <w:trHeight w:val="360"/>
                <w:jc w:val="center"/>
              </w:trPr>
              <w:tc>
                <w:tcPr>
                  <w:tcW w:w="903"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b/>
                      <w:szCs w:val="21"/>
                    </w:rPr>
                  </w:pPr>
                  <w:r>
                    <w:rPr>
                      <w:rFonts w:hint="eastAsia"/>
                      <w:b/>
                      <w:szCs w:val="21"/>
                    </w:rPr>
                    <w:t>类别</w:t>
                  </w:r>
                </w:p>
              </w:tc>
              <w:tc>
                <w:tcPr>
                  <w:tcW w:w="930"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b/>
                      <w:szCs w:val="21"/>
                    </w:rPr>
                  </w:pPr>
                  <w:r>
                    <w:rPr>
                      <w:rFonts w:hint="eastAsia"/>
                      <w:b/>
                      <w:szCs w:val="21"/>
                    </w:rPr>
                    <w:t>监测项目</w:t>
                  </w:r>
                </w:p>
              </w:tc>
              <w:tc>
                <w:tcPr>
                  <w:tcW w:w="814"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b/>
                      <w:szCs w:val="21"/>
                    </w:rPr>
                  </w:pPr>
                  <w:r>
                    <w:rPr>
                      <w:rFonts w:hint="eastAsia"/>
                      <w:b/>
                      <w:szCs w:val="21"/>
                    </w:rPr>
                    <w:t>监测点位置</w:t>
                  </w:r>
                </w:p>
              </w:tc>
              <w:tc>
                <w:tcPr>
                  <w:tcW w:w="653"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b/>
                      <w:szCs w:val="21"/>
                    </w:rPr>
                  </w:pPr>
                  <w:r>
                    <w:rPr>
                      <w:rFonts w:hint="eastAsia"/>
                      <w:b/>
                      <w:szCs w:val="21"/>
                    </w:rPr>
                    <w:t>频率</w:t>
                  </w:r>
                </w:p>
              </w:tc>
              <w:tc>
                <w:tcPr>
                  <w:tcW w:w="1699"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b/>
                      <w:szCs w:val="21"/>
                    </w:rPr>
                  </w:pPr>
                  <w:r>
                    <w:rPr>
                      <w:rFonts w:hint="eastAsia"/>
                      <w:b/>
                      <w:szCs w:val="21"/>
                    </w:rPr>
                    <w:t>控制指标</w:t>
                  </w:r>
                </w:p>
              </w:tc>
            </w:tr>
            <w:tr w:rsidR="00234C5B">
              <w:trPr>
                <w:trHeight w:val="23"/>
                <w:jc w:val="center"/>
              </w:trPr>
              <w:tc>
                <w:tcPr>
                  <w:tcW w:w="903"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bCs/>
                      <w:szCs w:val="21"/>
                    </w:rPr>
                  </w:pPr>
                  <w:r>
                    <w:rPr>
                      <w:rFonts w:hint="eastAsia"/>
                      <w:szCs w:val="21"/>
                    </w:rPr>
                    <w:t>生活废水</w:t>
                  </w:r>
                </w:p>
              </w:tc>
              <w:tc>
                <w:tcPr>
                  <w:tcW w:w="930"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szCs w:val="21"/>
                    </w:rPr>
                  </w:pPr>
                  <w:r>
                    <w:rPr>
                      <w:szCs w:val="21"/>
                    </w:rPr>
                    <w:t>COD</w:t>
                  </w:r>
                  <w:r>
                    <w:rPr>
                      <w:rFonts w:hint="eastAsia"/>
                      <w:szCs w:val="21"/>
                    </w:rPr>
                    <w:t>、</w:t>
                  </w:r>
                  <w:r>
                    <w:rPr>
                      <w:szCs w:val="21"/>
                    </w:rPr>
                    <w:t>BOD</w:t>
                  </w:r>
                  <w:r>
                    <w:rPr>
                      <w:szCs w:val="21"/>
                      <w:vertAlign w:val="subscript"/>
                    </w:rPr>
                    <w:t>5</w:t>
                  </w:r>
                  <w:r>
                    <w:rPr>
                      <w:rFonts w:hint="eastAsia"/>
                      <w:szCs w:val="21"/>
                    </w:rPr>
                    <w:t>、</w:t>
                  </w:r>
                  <w:r>
                    <w:rPr>
                      <w:szCs w:val="21"/>
                    </w:rPr>
                    <w:t>SS</w:t>
                  </w:r>
                  <w:r>
                    <w:rPr>
                      <w:rFonts w:hint="eastAsia"/>
                      <w:szCs w:val="21"/>
                    </w:rPr>
                    <w:t>、氨氮、总磷、总氮</w:t>
                  </w:r>
                </w:p>
              </w:tc>
              <w:tc>
                <w:tcPr>
                  <w:tcW w:w="814"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szCs w:val="21"/>
                    </w:rPr>
                  </w:pPr>
                  <w:r>
                    <w:rPr>
                      <w:rFonts w:hint="eastAsia"/>
                      <w:szCs w:val="21"/>
                    </w:rPr>
                    <w:t>化粪池出口</w:t>
                  </w:r>
                </w:p>
              </w:tc>
              <w:tc>
                <w:tcPr>
                  <w:tcW w:w="653"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szCs w:val="21"/>
                    </w:rPr>
                  </w:pPr>
                  <w:r>
                    <w:rPr>
                      <w:szCs w:val="21"/>
                    </w:rPr>
                    <w:t>1</w:t>
                  </w:r>
                  <w:r>
                    <w:rPr>
                      <w:rFonts w:hint="eastAsia"/>
                      <w:szCs w:val="21"/>
                    </w:rPr>
                    <w:t>次</w:t>
                  </w:r>
                  <w:r>
                    <w:rPr>
                      <w:szCs w:val="21"/>
                    </w:rPr>
                    <w:t>/</w:t>
                  </w:r>
                  <w:r>
                    <w:rPr>
                      <w:rFonts w:hint="eastAsia"/>
                      <w:szCs w:val="21"/>
                    </w:rPr>
                    <w:t>年半</w:t>
                  </w:r>
                </w:p>
              </w:tc>
              <w:tc>
                <w:tcPr>
                  <w:tcW w:w="1699" w:type="pct"/>
                  <w:tcBorders>
                    <w:top w:val="single" w:sz="4" w:space="0" w:color="auto"/>
                    <w:left w:val="single" w:sz="4" w:space="0" w:color="auto"/>
                    <w:bottom w:val="single" w:sz="4" w:space="0" w:color="auto"/>
                    <w:right w:val="single" w:sz="4" w:space="0" w:color="auto"/>
                  </w:tcBorders>
                  <w:vAlign w:val="center"/>
                </w:tcPr>
                <w:p w:rsidR="00234C5B" w:rsidRDefault="00234C5B">
                  <w:pPr>
                    <w:adjustRightInd w:val="0"/>
                    <w:snapToGrid w:val="0"/>
                    <w:jc w:val="center"/>
                    <w:rPr>
                      <w:kern w:val="0"/>
                      <w:szCs w:val="21"/>
                    </w:rPr>
                  </w:pPr>
                  <w:r>
                    <w:rPr>
                      <w:rFonts w:hint="eastAsia"/>
                      <w:kern w:val="0"/>
                      <w:szCs w:val="21"/>
                    </w:rPr>
                    <w:t>《污水综合排放标准》（</w:t>
                  </w:r>
                  <w:r>
                    <w:rPr>
                      <w:kern w:val="0"/>
                      <w:szCs w:val="21"/>
                    </w:rPr>
                    <w:t>GB8978-1996</w:t>
                  </w:r>
                  <w:r>
                    <w:rPr>
                      <w:rFonts w:hint="eastAsia"/>
                      <w:kern w:val="0"/>
                      <w:szCs w:val="21"/>
                    </w:rPr>
                    <w:t>）三级标准）及《污水排入城镇下水道水质标准》（</w:t>
                  </w:r>
                  <w:r>
                    <w:rPr>
                      <w:kern w:val="0"/>
                      <w:szCs w:val="21"/>
                    </w:rPr>
                    <w:t>GB/T31962-2015</w:t>
                  </w:r>
                  <w:r>
                    <w:rPr>
                      <w:rFonts w:hint="eastAsia"/>
                      <w:kern w:val="0"/>
                      <w:szCs w:val="21"/>
                    </w:rPr>
                    <w:t>）</w:t>
                  </w:r>
                  <w:r>
                    <w:rPr>
                      <w:kern w:val="0"/>
                      <w:szCs w:val="21"/>
                    </w:rPr>
                    <w:t>B</w:t>
                  </w:r>
                  <w:r>
                    <w:rPr>
                      <w:rFonts w:hint="eastAsia"/>
                      <w:kern w:val="0"/>
                      <w:szCs w:val="21"/>
                    </w:rPr>
                    <w:t>等级标准</w:t>
                  </w:r>
                </w:p>
              </w:tc>
            </w:tr>
          </w:tbl>
          <w:p w:rsidR="00234C5B" w:rsidRDefault="00234C5B">
            <w:pPr>
              <w:adjustRightInd w:val="0"/>
              <w:snapToGrid w:val="0"/>
              <w:spacing w:line="360" w:lineRule="auto"/>
              <w:ind w:firstLineChars="200" w:firstLine="482"/>
              <w:rPr>
                <w:b/>
                <w:bCs/>
                <w:sz w:val="24"/>
                <w:szCs w:val="32"/>
              </w:rPr>
            </w:pPr>
            <w:r>
              <w:rPr>
                <w:rFonts w:hint="eastAsia"/>
                <w:b/>
                <w:bCs/>
                <w:sz w:val="24"/>
                <w:szCs w:val="32"/>
              </w:rPr>
              <w:t>三、噪声</w:t>
            </w:r>
          </w:p>
          <w:p w:rsidR="00234C5B" w:rsidRDefault="00234C5B">
            <w:pPr>
              <w:spacing w:line="360" w:lineRule="auto"/>
              <w:ind w:firstLineChars="200" w:firstLine="480"/>
              <w:rPr>
                <w:color w:val="0000FF"/>
                <w:sz w:val="24"/>
                <w:szCs w:val="32"/>
              </w:rPr>
            </w:pPr>
            <w:r>
              <w:rPr>
                <w:rFonts w:hint="eastAsia"/>
                <w:sz w:val="24"/>
                <w:szCs w:val="32"/>
              </w:rPr>
              <w:t>项目运营期的噪声源主要为项目水泵、中央空调等产生的噪声，噪声值范围在</w:t>
            </w:r>
            <w:r>
              <w:rPr>
                <w:sz w:val="24"/>
                <w:szCs w:val="32"/>
              </w:rPr>
              <w:t>75~8</w:t>
            </w:r>
            <w:r>
              <w:rPr>
                <w:color w:val="000000"/>
                <w:sz w:val="24"/>
                <w:szCs w:val="32"/>
              </w:rPr>
              <w:t>0dB</w:t>
            </w:r>
            <w:r>
              <w:rPr>
                <w:rFonts w:hint="eastAsia"/>
                <w:color w:val="000000"/>
                <w:sz w:val="24"/>
                <w:szCs w:val="32"/>
              </w:rPr>
              <w:t>（</w:t>
            </w:r>
            <w:r>
              <w:rPr>
                <w:color w:val="000000"/>
                <w:sz w:val="24"/>
                <w:szCs w:val="32"/>
              </w:rPr>
              <w:t>A</w:t>
            </w:r>
            <w:r>
              <w:rPr>
                <w:rFonts w:hint="eastAsia"/>
                <w:color w:val="000000"/>
                <w:sz w:val="24"/>
                <w:szCs w:val="32"/>
              </w:rPr>
              <w:t>）之间。项目噪声污染源源强相关参数一览表见表</w:t>
            </w:r>
            <w:r>
              <w:rPr>
                <w:color w:val="000000"/>
                <w:sz w:val="24"/>
                <w:szCs w:val="32"/>
              </w:rPr>
              <w:t>4-8</w:t>
            </w:r>
            <w:r>
              <w:rPr>
                <w:rFonts w:hint="eastAsia"/>
                <w:color w:val="000000"/>
                <w:sz w:val="24"/>
                <w:szCs w:val="32"/>
              </w:rPr>
              <w:t>、</w:t>
            </w:r>
            <w:r>
              <w:rPr>
                <w:color w:val="000000"/>
                <w:sz w:val="24"/>
                <w:szCs w:val="32"/>
              </w:rPr>
              <w:t>4-9</w:t>
            </w:r>
            <w:r>
              <w:rPr>
                <w:rFonts w:hint="eastAsia"/>
                <w:color w:val="000000"/>
                <w:sz w:val="24"/>
                <w:szCs w:val="32"/>
              </w:rPr>
              <w:t>。</w:t>
            </w:r>
          </w:p>
          <w:p w:rsidR="00234C5B" w:rsidRDefault="00234C5B">
            <w:pPr>
              <w:widowControl/>
              <w:spacing w:line="360" w:lineRule="auto"/>
              <w:jc w:val="center"/>
              <w:rPr>
                <w:b/>
                <w:bCs/>
                <w:color w:val="000000"/>
                <w:kern w:val="0"/>
                <w:sz w:val="24"/>
              </w:rPr>
            </w:pPr>
            <w:r>
              <w:rPr>
                <w:rFonts w:hint="eastAsia"/>
                <w:b/>
                <w:bCs/>
                <w:color w:val="000000"/>
                <w:kern w:val="0"/>
                <w:sz w:val="24"/>
              </w:rPr>
              <w:t>表</w:t>
            </w:r>
            <w:r>
              <w:rPr>
                <w:b/>
                <w:bCs/>
                <w:color w:val="000000"/>
                <w:kern w:val="0"/>
                <w:sz w:val="24"/>
              </w:rPr>
              <w:t>4-8</w:t>
            </w:r>
            <w:r>
              <w:rPr>
                <w:rFonts w:ascii="宋体" w:hAnsi="宋体" w:hint="eastAsia"/>
                <w:b/>
                <w:bCs/>
                <w:color w:val="000000"/>
                <w:kern w:val="0"/>
                <w:sz w:val="24"/>
              </w:rPr>
              <w:t>项目噪声源强调查清单一览表（室内声源）</w:t>
            </w:r>
          </w:p>
          <w:tbl>
            <w:tblPr>
              <w:tblpPr w:leftFromText="180" w:rightFromText="180" w:vertAnchor="text" w:horzAnchor="margin" w:tblpXSpec="center" w:tblpY="194"/>
              <w:tblOverlap w:val="neve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280"/>
              <w:gridCol w:w="356"/>
              <w:gridCol w:w="993"/>
              <w:gridCol w:w="619"/>
              <w:gridCol w:w="974"/>
              <w:gridCol w:w="526"/>
              <w:gridCol w:w="527"/>
              <w:gridCol w:w="404"/>
              <w:gridCol w:w="500"/>
              <w:gridCol w:w="484"/>
              <w:gridCol w:w="757"/>
              <w:gridCol w:w="595"/>
              <w:gridCol w:w="494"/>
              <w:gridCol w:w="407"/>
            </w:tblGrid>
            <w:tr w:rsidR="00234C5B">
              <w:trPr>
                <w:trHeight w:val="89"/>
              </w:trPr>
              <w:tc>
                <w:tcPr>
                  <w:tcW w:w="176" w:type="pct"/>
                  <w:vMerge w:val="restart"/>
                  <w:tcBorders>
                    <w:top w:val="single" w:sz="12" w:space="0" w:color="auto"/>
                    <w:left w:val="single" w:sz="12"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rFonts w:hint="eastAsia"/>
                      <w:color w:val="000000"/>
                      <w:szCs w:val="21"/>
                    </w:rPr>
                    <w:t>序号</w:t>
                  </w:r>
                </w:p>
              </w:tc>
              <w:tc>
                <w:tcPr>
                  <w:tcW w:w="224" w:type="pct"/>
                  <w:vMerge w:val="restart"/>
                  <w:tcBorders>
                    <w:top w:val="single" w:sz="12"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rFonts w:hint="eastAsia"/>
                      <w:color w:val="000000"/>
                      <w:szCs w:val="21"/>
                    </w:rPr>
                    <w:t>建筑物名称</w:t>
                  </w:r>
                </w:p>
              </w:tc>
              <w:tc>
                <w:tcPr>
                  <w:tcW w:w="626" w:type="pct"/>
                  <w:vMerge w:val="restart"/>
                  <w:tcBorders>
                    <w:top w:val="single" w:sz="12"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rFonts w:hint="eastAsia"/>
                      <w:color w:val="000000"/>
                      <w:szCs w:val="21"/>
                    </w:rPr>
                    <w:t>声源名称</w:t>
                  </w:r>
                </w:p>
              </w:tc>
              <w:tc>
                <w:tcPr>
                  <w:tcW w:w="390" w:type="pct"/>
                  <w:vMerge w:val="restart"/>
                  <w:tcBorders>
                    <w:top w:val="single" w:sz="12"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rFonts w:hint="eastAsia"/>
                      <w:color w:val="000000"/>
                      <w:szCs w:val="21"/>
                    </w:rPr>
                    <w:t>型号</w:t>
                  </w:r>
                </w:p>
              </w:tc>
              <w:tc>
                <w:tcPr>
                  <w:tcW w:w="614" w:type="pct"/>
                  <w:tcBorders>
                    <w:top w:val="single" w:sz="12"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rFonts w:hint="eastAsia"/>
                      <w:color w:val="000000"/>
                      <w:szCs w:val="21"/>
                    </w:rPr>
                    <w:t>声源源强</w:t>
                  </w:r>
                </w:p>
              </w:tc>
              <w:tc>
                <w:tcPr>
                  <w:tcW w:w="920" w:type="pct"/>
                  <w:gridSpan w:val="3"/>
                  <w:tcBorders>
                    <w:top w:val="single" w:sz="12"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rFonts w:hint="eastAsia"/>
                      <w:color w:val="000000"/>
                      <w:szCs w:val="21"/>
                    </w:rPr>
                    <w:t>空间相对位置</w:t>
                  </w:r>
                </w:p>
              </w:tc>
              <w:tc>
                <w:tcPr>
                  <w:tcW w:w="316" w:type="pct"/>
                  <w:vMerge w:val="restart"/>
                  <w:tcBorders>
                    <w:top w:val="single" w:sz="12"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rFonts w:hint="eastAsia"/>
                      <w:color w:val="000000"/>
                      <w:szCs w:val="21"/>
                    </w:rPr>
                    <w:t>距室内边界距离</w:t>
                  </w:r>
                  <w:r>
                    <w:rPr>
                      <w:color w:val="000000"/>
                      <w:szCs w:val="21"/>
                    </w:rPr>
                    <w:t>/m</w:t>
                  </w:r>
                </w:p>
              </w:tc>
              <w:tc>
                <w:tcPr>
                  <w:tcW w:w="306" w:type="pct"/>
                  <w:vMerge w:val="restart"/>
                  <w:tcBorders>
                    <w:top w:val="single" w:sz="12"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rFonts w:hint="eastAsia"/>
                      <w:color w:val="000000"/>
                      <w:szCs w:val="21"/>
                    </w:rPr>
                    <w:t>室内边界声级</w:t>
                  </w:r>
                  <w:r>
                    <w:rPr>
                      <w:color w:val="000000"/>
                      <w:szCs w:val="21"/>
                    </w:rPr>
                    <w:t>/dB(A)</w:t>
                  </w:r>
                </w:p>
              </w:tc>
              <w:tc>
                <w:tcPr>
                  <w:tcW w:w="477" w:type="pct"/>
                  <w:vMerge w:val="restart"/>
                  <w:tcBorders>
                    <w:top w:val="single" w:sz="12"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rFonts w:hint="eastAsia"/>
                      <w:color w:val="000000"/>
                      <w:szCs w:val="21"/>
                    </w:rPr>
                    <w:t>运行</w:t>
                  </w:r>
                </w:p>
                <w:p w:rsidR="00234C5B" w:rsidRDefault="00234C5B">
                  <w:pPr>
                    <w:spacing w:line="240" w:lineRule="exact"/>
                    <w:jc w:val="center"/>
                    <w:rPr>
                      <w:color w:val="000000"/>
                      <w:szCs w:val="21"/>
                    </w:rPr>
                  </w:pPr>
                  <w:r>
                    <w:rPr>
                      <w:rFonts w:hint="eastAsia"/>
                      <w:color w:val="000000"/>
                      <w:szCs w:val="21"/>
                    </w:rPr>
                    <w:t>时段</w:t>
                  </w:r>
                </w:p>
              </w:tc>
              <w:tc>
                <w:tcPr>
                  <w:tcW w:w="375" w:type="pct"/>
                  <w:vMerge w:val="restart"/>
                  <w:tcBorders>
                    <w:top w:val="single" w:sz="12"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rFonts w:hint="eastAsia"/>
                      <w:color w:val="000000"/>
                      <w:szCs w:val="21"/>
                    </w:rPr>
                    <w:t>建筑物插入损失</w:t>
                  </w:r>
                  <w:r>
                    <w:rPr>
                      <w:color w:val="000000"/>
                      <w:szCs w:val="21"/>
                    </w:rPr>
                    <w:t>/dB(A)</w:t>
                  </w:r>
                </w:p>
              </w:tc>
              <w:tc>
                <w:tcPr>
                  <w:tcW w:w="569" w:type="pct"/>
                  <w:gridSpan w:val="2"/>
                  <w:tcBorders>
                    <w:top w:val="single" w:sz="12" w:space="0" w:color="auto"/>
                    <w:left w:val="single" w:sz="4" w:space="0" w:color="auto"/>
                    <w:bottom w:val="single" w:sz="4" w:space="0" w:color="auto"/>
                    <w:right w:val="single" w:sz="12" w:space="0" w:color="auto"/>
                  </w:tcBorders>
                  <w:vAlign w:val="center"/>
                </w:tcPr>
                <w:p w:rsidR="00234C5B" w:rsidRDefault="00234C5B">
                  <w:pPr>
                    <w:spacing w:line="240" w:lineRule="exact"/>
                    <w:jc w:val="center"/>
                    <w:rPr>
                      <w:color w:val="000000"/>
                      <w:szCs w:val="21"/>
                    </w:rPr>
                  </w:pPr>
                  <w:r>
                    <w:rPr>
                      <w:rFonts w:hint="eastAsia"/>
                      <w:color w:val="000000"/>
                      <w:szCs w:val="21"/>
                    </w:rPr>
                    <w:t>建筑物外噪声</w:t>
                  </w:r>
                </w:p>
              </w:tc>
            </w:tr>
            <w:tr w:rsidR="00234C5B">
              <w:trPr>
                <w:trHeight w:val="90"/>
              </w:trPr>
              <w:tc>
                <w:tcPr>
                  <w:tcW w:w="176" w:type="pct"/>
                  <w:vMerge/>
                  <w:tcBorders>
                    <w:top w:val="single" w:sz="4" w:space="0" w:color="auto"/>
                    <w:left w:val="single" w:sz="12"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p>
              </w:tc>
              <w:tc>
                <w:tcPr>
                  <w:tcW w:w="224" w:type="pct"/>
                  <w:vMerge/>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p>
              </w:tc>
              <w:tc>
                <w:tcPr>
                  <w:tcW w:w="626" w:type="pct"/>
                  <w:vMerge/>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p>
              </w:tc>
              <w:tc>
                <w:tcPr>
                  <w:tcW w:w="390" w:type="pct"/>
                  <w:vMerge/>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p>
              </w:tc>
              <w:tc>
                <w:tcPr>
                  <w:tcW w:w="614"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rPr>
                      <w:color w:val="000000"/>
                      <w:szCs w:val="21"/>
                    </w:rPr>
                  </w:pPr>
                  <w:r>
                    <w:rPr>
                      <w:rFonts w:hint="eastAsia"/>
                      <w:color w:val="000000"/>
                      <w:spacing w:val="21"/>
                      <w:szCs w:val="21"/>
                    </w:rPr>
                    <w:t>（声压级</w:t>
                  </w:r>
                  <w:r>
                    <w:rPr>
                      <w:color w:val="000000"/>
                      <w:spacing w:val="21"/>
                      <w:szCs w:val="21"/>
                    </w:rPr>
                    <w:t>/</w:t>
                  </w:r>
                  <w:r>
                    <w:rPr>
                      <w:rFonts w:hint="eastAsia"/>
                      <w:color w:val="000000"/>
                      <w:spacing w:val="21"/>
                      <w:szCs w:val="21"/>
                    </w:rPr>
                    <w:t>距声源距离）</w:t>
                  </w:r>
                  <w:r>
                    <w:rPr>
                      <w:color w:val="000000"/>
                      <w:spacing w:val="21"/>
                      <w:szCs w:val="21"/>
                    </w:rPr>
                    <w:t>/</w:t>
                  </w:r>
                  <w:r>
                    <w:rPr>
                      <w:rFonts w:hint="eastAsia"/>
                      <w:color w:val="000000"/>
                      <w:szCs w:val="21"/>
                    </w:rPr>
                    <w:t>（</w:t>
                  </w:r>
                  <w:r>
                    <w:rPr>
                      <w:color w:val="000000"/>
                      <w:spacing w:val="21"/>
                      <w:szCs w:val="21"/>
                    </w:rPr>
                    <w:t>dB(A)/m</w:t>
                  </w:r>
                  <w:r>
                    <w:rPr>
                      <w:rFonts w:hint="eastAsia"/>
                      <w:color w:val="000000"/>
                      <w:szCs w:val="21"/>
                    </w:rPr>
                    <w:t>）</w:t>
                  </w:r>
                </w:p>
              </w:tc>
              <w:tc>
                <w:tcPr>
                  <w:tcW w:w="332"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X</w:t>
                  </w:r>
                </w:p>
              </w:tc>
              <w:tc>
                <w:tcPr>
                  <w:tcW w:w="333"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Y</w:t>
                  </w:r>
                </w:p>
              </w:tc>
              <w:tc>
                <w:tcPr>
                  <w:tcW w:w="254"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Z</w:t>
                  </w:r>
                </w:p>
              </w:tc>
              <w:tc>
                <w:tcPr>
                  <w:tcW w:w="316" w:type="pct"/>
                  <w:vMerge/>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p>
              </w:tc>
              <w:tc>
                <w:tcPr>
                  <w:tcW w:w="306" w:type="pct"/>
                  <w:vMerge/>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p>
              </w:tc>
              <w:tc>
                <w:tcPr>
                  <w:tcW w:w="477" w:type="pct"/>
                  <w:vMerge/>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p>
              </w:tc>
              <w:tc>
                <w:tcPr>
                  <w:tcW w:w="312"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rFonts w:hint="eastAsia"/>
                      <w:color w:val="000000"/>
                      <w:szCs w:val="21"/>
                    </w:rPr>
                    <w:t>声压级</w:t>
                  </w:r>
                  <w:r>
                    <w:rPr>
                      <w:color w:val="000000"/>
                      <w:szCs w:val="21"/>
                    </w:rPr>
                    <w:t>/dB(A)</w:t>
                  </w:r>
                </w:p>
              </w:tc>
              <w:tc>
                <w:tcPr>
                  <w:tcW w:w="257" w:type="pct"/>
                  <w:tcBorders>
                    <w:top w:val="single" w:sz="4" w:space="0" w:color="auto"/>
                    <w:left w:val="single" w:sz="4" w:space="0" w:color="auto"/>
                    <w:bottom w:val="single" w:sz="4" w:space="0" w:color="auto"/>
                    <w:right w:val="single" w:sz="12" w:space="0" w:color="auto"/>
                  </w:tcBorders>
                  <w:vAlign w:val="center"/>
                </w:tcPr>
                <w:p w:rsidR="00234C5B" w:rsidRDefault="00234C5B">
                  <w:pPr>
                    <w:spacing w:line="240" w:lineRule="exact"/>
                    <w:jc w:val="center"/>
                    <w:rPr>
                      <w:color w:val="000000"/>
                      <w:szCs w:val="21"/>
                    </w:rPr>
                  </w:pPr>
                  <w:r>
                    <w:rPr>
                      <w:rFonts w:hint="eastAsia"/>
                      <w:color w:val="000000"/>
                      <w:szCs w:val="21"/>
                    </w:rPr>
                    <w:t>建筑物外距离</w:t>
                  </w:r>
                </w:p>
              </w:tc>
            </w:tr>
            <w:tr w:rsidR="00234C5B">
              <w:trPr>
                <w:trHeight w:val="89"/>
              </w:trPr>
              <w:tc>
                <w:tcPr>
                  <w:tcW w:w="176" w:type="pct"/>
                  <w:tcBorders>
                    <w:top w:val="single" w:sz="4" w:space="0" w:color="auto"/>
                    <w:left w:val="single" w:sz="12"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1</w:t>
                  </w:r>
                </w:p>
              </w:tc>
              <w:tc>
                <w:tcPr>
                  <w:tcW w:w="224"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rFonts w:hint="eastAsia"/>
                      <w:color w:val="000000"/>
                      <w:szCs w:val="21"/>
                    </w:rPr>
                    <w:t>水锯间</w:t>
                  </w:r>
                </w:p>
              </w:tc>
              <w:tc>
                <w:tcPr>
                  <w:tcW w:w="626"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rFonts w:hint="eastAsia"/>
                      <w:color w:val="000000"/>
                      <w:szCs w:val="21"/>
                    </w:rPr>
                    <w:t>水锯</w:t>
                  </w:r>
                </w:p>
              </w:tc>
              <w:tc>
                <w:tcPr>
                  <w:tcW w:w="390"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w:t>
                  </w:r>
                </w:p>
              </w:tc>
              <w:tc>
                <w:tcPr>
                  <w:tcW w:w="614"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pacing w:val="21"/>
                      <w:szCs w:val="21"/>
                    </w:rPr>
                  </w:pPr>
                  <w:r>
                    <w:rPr>
                      <w:color w:val="000000"/>
                      <w:szCs w:val="21"/>
                    </w:rPr>
                    <w:t>90/1</w:t>
                  </w:r>
                </w:p>
              </w:tc>
              <w:tc>
                <w:tcPr>
                  <w:tcW w:w="332"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42</w:t>
                  </w:r>
                </w:p>
              </w:tc>
              <w:tc>
                <w:tcPr>
                  <w:tcW w:w="333"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6</w:t>
                  </w:r>
                </w:p>
              </w:tc>
              <w:tc>
                <w:tcPr>
                  <w:tcW w:w="254"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1</w:t>
                  </w:r>
                </w:p>
              </w:tc>
              <w:tc>
                <w:tcPr>
                  <w:tcW w:w="316"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2</w:t>
                  </w:r>
                </w:p>
              </w:tc>
              <w:tc>
                <w:tcPr>
                  <w:tcW w:w="306"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82</w:t>
                  </w:r>
                </w:p>
              </w:tc>
              <w:tc>
                <w:tcPr>
                  <w:tcW w:w="477" w:type="pct"/>
                  <w:vMerge w:val="restar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8:00-18</w:t>
                  </w:r>
                  <w:r>
                    <w:rPr>
                      <w:rFonts w:hint="eastAsia"/>
                      <w:color w:val="000000"/>
                      <w:szCs w:val="21"/>
                    </w:rPr>
                    <w:t>：</w:t>
                  </w:r>
                  <w:r>
                    <w:rPr>
                      <w:color w:val="000000"/>
                      <w:szCs w:val="21"/>
                    </w:rPr>
                    <w:t>00</w:t>
                  </w:r>
                </w:p>
              </w:tc>
              <w:tc>
                <w:tcPr>
                  <w:tcW w:w="375"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20</w:t>
                  </w:r>
                </w:p>
              </w:tc>
              <w:tc>
                <w:tcPr>
                  <w:tcW w:w="312"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62</w:t>
                  </w:r>
                </w:p>
              </w:tc>
              <w:tc>
                <w:tcPr>
                  <w:tcW w:w="257" w:type="pct"/>
                  <w:tcBorders>
                    <w:top w:val="single" w:sz="4" w:space="0" w:color="auto"/>
                    <w:left w:val="single" w:sz="4" w:space="0" w:color="auto"/>
                    <w:bottom w:val="single" w:sz="4" w:space="0" w:color="auto"/>
                    <w:right w:val="single" w:sz="12" w:space="0" w:color="auto"/>
                  </w:tcBorders>
                  <w:vAlign w:val="center"/>
                </w:tcPr>
                <w:p w:rsidR="00234C5B" w:rsidRDefault="00234C5B">
                  <w:pPr>
                    <w:spacing w:line="240" w:lineRule="exact"/>
                    <w:jc w:val="center"/>
                    <w:rPr>
                      <w:color w:val="000000"/>
                      <w:szCs w:val="21"/>
                    </w:rPr>
                  </w:pPr>
                  <w:r>
                    <w:rPr>
                      <w:color w:val="000000"/>
                      <w:szCs w:val="21"/>
                    </w:rPr>
                    <w:t>1m</w:t>
                  </w:r>
                </w:p>
              </w:tc>
            </w:tr>
            <w:tr w:rsidR="00234C5B">
              <w:trPr>
                <w:trHeight w:val="89"/>
              </w:trPr>
              <w:tc>
                <w:tcPr>
                  <w:tcW w:w="176" w:type="pct"/>
                  <w:tcBorders>
                    <w:top w:val="single" w:sz="4" w:space="0" w:color="auto"/>
                    <w:left w:val="single" w:sz="12"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2</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rFonts w:hint="eastAsia"/>
                      <w:color w:val="000000"/>
                      <w:szCs w:val="21"/>
                    </w:rPr>
                    <w:t>固化区</w:t>
                  </w:r>
                </w:p>
              </w:tc>
              <w:tc>
                <w:tcPr>
                  <w:tcW w:w="626"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rFonts w:hint="eastAsia"/>
                      <w:color w:val="000000"/>
                      <w:szCs w:val="21"/>
                    </w:rPr>
                    <w:t>固化炉</w:t>
                  </w:r>
                  <w:r>
                    <w:rPr>
                      <w:color w:val="000000"/>
                      <w:szCs w:val="21"/>
                    </w:rPr>
                    <w:t>1</w:t>
                  </w:r>
                </w:p>
              </w:tc>
              <w:tc>
                <w:tcPr>
                  <w:tcW w:w="390"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UD-4</w:t>
                  </w:r>
                </w:p>
              </w:tc>
              <w:tc>
                <w:tcPr>
                  <w:tcW w:w="614"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70/1</w:t>
                  </w:r>
                </w:p>
              </w:tc>
              <w:tc>
                <w:tcPr>
                  <w:tcW w:w="332"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32</w:t>
                  </w:r>
                </w:p>
              </w:tc>
              <w:tc>
                <w:tcPr>
                  <w:tcW w:w="333"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16</w:t>
                  </w:r>
                </w:p>
              </w:tc>
              <w:tc>
                <w:tcPr>
                  <w:tcW w:w="254"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1</w:t>
                  </w:r>
                </w:p>
              </w:tc>
              <w:tc>
                <w:tcPr>
                  <w:tcW w:w="316"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4</w:t>
                  </w:r>
                </w:p>
              </w:tc>
              <w:tc>
                <w:tcPr>
                  <w:tcW w:w="306"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59</w:t>
                  </w:r>
                </w:p>
              </w:tc>
              <w:tc>
                <w:tcPr>
                  <w:tcW w:w="477" w:type="pct"/>
                  <w:vMerge/>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p>
              </w:tc>
              <w:tc>
                <w:tcPr>
                  <w:tcW w:w="375"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20</w:t>
                  </w:r>
                </w:p>
              </w:tc>
              <w:tc>
                <w:tcPr>
                  <w:tcW w:w="312"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39</w:t>
                  </w:r>
                </w:p>
              </w:tc>
              <w:tc>
                <w:tcPr>
                  <w:tcW w:w="257" w:type="pct"/>
                  <w:tcBorders>
                    <w:top w:val="single" w:sz="4" w:space="0" w:color="auto"/>
                    <w:left w:val="single" w:sz="4" w:space="0" w:color="auto"/>
                    <w:bottom w:val="single" w:sz="4" w:space="0" w:color="auto"/>
                    <w:right w:val="single" w:sz="12" w:space="0" w:color="auto"/>
                  </w:tcBorders>
                  <w:vAlign w:val="center"/>
                </w:tcPr>
                <w:p w:rsidR="00234C5B" w:rsidRDefault="00234C5B">
                  <w:pPr>
                    <w:spacing w:line="240" w:lineRule="exact"/>
                    <w:jc w:val="center"/>
                    <w:rPr>
                      <w:color w:val="000000"/>
                      <w:szCs w:val="21"/>
                    </w:rPr>
                  </w:pPr>
                  <w:r>
                    <w:rPr>
                      <w:color w:val="000000"/>
                      <w:szCs w:val="21"/>
                    </w:rPr>
                    <w:t>1m</w:t>
                  </w:r>
                </w:p>
              </w:tc>
            </w:tr>
            <w:tr w:rsidR="00234C5B">
              <w:trPr>
                <w:trHeight w:val="89"/>
              </w:trPr>
              <w:tc>
                <w:tcPr>
                  <w:tcW w:w="176" w:type="pct"/>
                  <w:tcBorders>
                    <w:top w:val="single" w:sz="4" w:space="0" w:color="auto"/>
                    <w:left w:val="single" w:sz="12"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3</w:t>
                  </w:r>
                </w:p>
              </w:tc>
              <w:tc>
                <w:tcPr>
                  <w:tcW w:w="224" w:type="pct"/>
                  <w:vMerge/>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rFonts w:hint="eastAsia"/>
                      <w:color w:val="000000"/>
                      <w:szCs w:val="21"/>
                    </w:rPr>
                    <w:t>固化炉</w:t>
                  </w:r>
                  <w:r>
                    <w:rPr>
                      <w:color w:val="000000"/>
                      <w:szCs w:val="21"/>
                    </w:rPr>
                    <w:t>2</w:t>
                  </w:r>
                </w:p>
              </w:tc>
              <w:tc>
                <w:tcPr>
                  <w:tcW w:w="390"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UD-5</w:t>
                  </w:r>
                </w:p>
              </w:tc>
              <w:tc>
                <w:tcPr>
                  <w:tcW w:w="614"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70/1</w:t>
                  </w:r>
                </w:p>
              </w:tc>
              <w:tc>
                <w:tcPr>
                  <w:tcW w:w="332"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29</w:t>
                  </w:r>
                </w:p>
              </w:tc>
              <w:tc>
                <w:tcPr>
                  <w:tcW w:w="333"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16</w:t>
                  </w:r>
                </w:p>
              </w:tc>
              <w:tc>
                <w:tcPr>
                  <w:tcW w:w="254"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1</w:t>
                  </w:r>
                </w:p>
              </w:tc>
              <w:tc>
                <w:tcPr>
                  <w:tcW w:w="316"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4</w:t>
                  </w:r>
                </w:p>
              </w:tc>
              <w:tc>
                <w:tcPr>
                  <w:tcW w:w="306"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59</w:t>
                  </w:r>
                </w:p>
              </w:tc>
              <w:tc>
                <w:tcPr>
                  <w:tcW w:w="477" w:type="pct"/>
                  <w:vMerge/>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p>
              </w:tc>
              <w:tc>
                <w:tcPr>
                  <w:tcW w:w="375"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20</w:t>
                  </w:r>
                </w:p>
              </w:tc>
              <w:tc>
                <w:tcPr>
                  <w:tcW w:w="312"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39</w:t>
                  </w:r>
                </w:p>
              </w:tc>
              <w:tc>
                <w:tcPr>
                  <w:tcW w:w="257" w:type="pct"/>
                  <w:tcBorders>
                    <w:top w:val="single" w:sz="4" w:space="0" w:color="auto"/>
                    <w:left w:val="single" w:sz="4" w:space="0" w:color="auto"/>
                    <w:bottom w:val="single" w:sz="4" w:space="0" w:color="auto"/>
                    <w:right w:val="single" w:sz="12" w:space="0" w:color="auto"/>
                  </w:tcBorders>
                  <w:vAlign w:val="center"/>
                </w:tcPr>
                <w:p w:rsidR="00234C5B" w:rsidRDefault="00234C5B">
                  <w:pPr>
                    <w:spacing w:line="240" w:lineRule="exact"/>
                    <w:jc w:val="center"/>
                    <w:rPr>
                      <w:color w:val="000000"/>
                      <w:szCs w:val="21"/>
                    </w:rPr>
                  </w:pPr>
                  <w:r>
                    <w:rPr>
                      <w:color w:val="000000"/>
                      <w:szCs w:val="21"/>
                    </w:rPr>
                    <w:t>1m</w:t>
                  </w:r>
                </w:p>
              </w:tc>
            </w:tr>
            <w:tr w:rsidR="00234C5B">
              <w:trPr>
                <w:trHeight w:val="89"/>
              </w:trPr>
              <w:tc>
                <w:tcPr>
                  <w:tcW w:w="176" w:type="pct"/>
                  <w:tcBorders>
                    <w:top w:val="single" w:sz="4" w:space="0" w:color="auto"/>
                    <w:left w:val="single" w:sz="12"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4</w:t>
                  </w:r>
                </w:p>
              </w:tc>
              <w:tc>
                <w:tcPr>
                  <w:tcW w:w="224" w:type="pct"/>
                  <w:vMerge/>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rFonts w:hint="eastAsia"/>
                      <w:color w:val="000000"/>
                      <w:szCs w:val="21"/>
                    </w:rPr>
                    <w:t>固化炉</w:t>
                  </w:r>
                  <w:r>
                    <w:rPr>
                      <w:color w:val="000000"/>
                      <w:szCs w:val="21"/>
                    </w:rPr>
                    <w:t>3</w:t>
                  </w:r>
                </w:p>
              </w:tc>
              <w:tc>
                <w:tcPr>
                  <w:tcW w:w="390"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UD-4</w:t>
                  </w:r>
                </w:p>
              </w:tc>
              <w:tc>
                <w:tcPr>
                  <w:tcW w:w="614"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70/1</w:t>
                  </w:r>
                </w:p>
              </w:tc>
              <w:tc>
                <w:tcPr>
                  <w:tcW w:w="332"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35</w:t>
                  </w:r>
                </w:p>
              </w:tc>
              <w:tc>
                <w:tcPr>
                  <w:tcW w:w="333"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16</w:t>
                  </w:r>
                </w:p>
              </w:tc>
              <w:tc>
                <w:tcPr>
                  <w:tcW w:w="254"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1</w:t>
                  </w:r>
                </w:p>
              </w:tc>
              <w:tc>
                <w:tcPr>
                  <w:tcW w:w="316"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4</w:t>
                  </w:r>
                </w:p>
              </w:tc>
              <w:tc>
                <w:tcPr>
                  <w:tcW w:w="306"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59</w:t>
                  </w:r>
                </w:p>
              </w:tc>
              <w:tc>
                <w:tcPr>
                  <w:tcW w:w="477" w:type="pct"/>
                  <w:vMerge/>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p>
              </w:tc>
              <w:tc>
                <w:tcPr>
                  <w:tcW w:w="375"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20</w:t>
                  </w:r>
                </w:p>
              </w:tc>
              <w:tc>
                <w:tcPr>
                  <w:tcW w:w="312"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39</w:t>
                  </w:r>
                </w:p>
              </w:tc>
              <w:tc>
                <w:tcPr>
                  <w:tcW w:w="257" w:type="pct"/>
                  <w:tcBorders>
                    <w:top w:val="single" w:sz="4" w:space="0" w:color="auto"/>
                    <w:left w:val="single" w:sz="4" w:space="0" w:color="auto"/>
                    <w:bottom w:val="single" w:sz="4" w:space="0" w:color="auto"/>
                    <w:right w:val="single" w:sz="12" w:space="0" w:color="auto"/>
                  </w:tcBorders>
                  <w:vAlign w:val="center"/>
                </w:tcPr>
                <w:p w:rsidR="00234C5B" w:rsidRDefault="00234C5B">
                  <w:pPr>
                    <w:spacing w:line="240" w:lineRule="exact"/>
                    <w:jc w:val="center"/>
                    <w:rPr>
                      <w:color w:val="000000"/>
                      <w:szCs w:val="21"/>
                    </w:rPr>
                  </w:pPr>
                  <w:r>
                    <w:rPr>
                      <w:color w:val="000000"/>
                      <w:szCs w:val="21"/>
                    </w:rPr>
                    <w:t>1m</w:t>
                  </w:r>
                </w:p>
              </w:tc>
            </w:tr>
            <w:tr w:rsidR="00234C5B">
              <w:trPr>
                <w:trHeight w:val="89"/>
              </w:trPr>
              <w:tc>
                <w:tcPr>
                  <w:tcW w:w="176" w:type="pct"/>
                  <w:tcBorders>
                    <w:top w:val="single" w:sz="4" w:space="0" w:color="auto"/>
                    <w:left w:val="single" w:sz="12"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5</w:t>
                  </w:r>
                </w:p>
              </w:tc>
              <w:tc>
                <w:tcPr>
                  <w:tcW w:w="224" w:type="pct"/>
                  <w:vMerge/>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rFonts w:hint="eastAsia"/>
                      <w:color w:val="000000"/>
                      <w:szCs w:val="21"/>
                    </w:rPr>
                    <w:t>固化炉</w:t>
                  </w:r>
                  <w:r>
                    <w:rPr>
                      <w:color w:val="000000"/>
                      <w:szCs w:val="21"/>
                    </w:rPr>
                    <w:t>4</w:t>
                  </w:r>
                </w:p>
              </w:tc>
              <w:tc>
                <w:tcPr>
                  <w:tcW w:w="390"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UD-5</w:t>
                  </w:r>
                </w:p>
              </w:tc>
              <w:tc>
                <w:tcPr>
                  <w:tcW w:w="614"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70/1</w:t>
                  </w:r>
                </w:p>
              </w:tc>
              <w:tc>
                <w:tcPr>
                  <w:tcW w:w="332"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37</w:t>
                  </w:r>
                </w:p>
              </w:tc>
              <w:tc>
                <w:tcPr>
                  <w:tcW w:w="333"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16</w:t>
                  </w:r>
                </w:p>
              </w:tc>
              <w:tc>
                <w:tcPr>
                  <w:tcW w:w="254"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1</w:t>
                  </w:r>
                </w:p>
              </w:tc>
              <w:tc>
                <w:tcPr>
                  <w:tcW w:w="316"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4</w:t>
                  </w:r>
                </w:p>
              </w:tc>
              <w:tc>
                <w:tcPr>
                  <w:tcW w:w="306"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59</w:t>
                  </w:r>
                </w:p>
              </w:tc>
              <w:tc>
                <w:tcPr>
                  <w:tcW w:w="477" w:type="pct"/>
                  <w:vMerge/>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p>
              </w:tc>
              <w:tc>
                <w:tcPr>
                  <w:tcW w:w="375"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20</w:t>
                  </w:r>
                </w:p>
              </w:tc>
              <w:tc>
                <w:tcPr>
                  <w:tcW w:w="312"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39</w:t>
                  </w:r>
                </w:p>
              </w:tc>
              <w:tc>
                <w:tcPr>
                  <w:tcW w:w="257" w:type="pct"/>
                  <w:tcBorders>
                    <w:top w:val="single" w:sz="4" w:space="0" w:color="auto"/>
                    <w:left w:val="single" w:sz="4" w:space="0" w:color="auto"/>
                    <w:bottom w:val="single" w:sz="4" w:space="0" w:color="auto"/>
                    <w:right w:val="single" w:sz="12" w:space="0" w:color="auto"/>
                  </w:tcBorders>
                  <w:vAlign w:val="center"/>
                </w:tcPr>
                <w:p w:rsidR="00234C5B" w:rsidRDefault="00234C5B">
                  <w:pPr>
                    <w:spacing w:line="240" w:lineRule="exact"/>
                    <w:jc w:val="center"/>
                    <w:rPr>
                      <w:color w:val="000000"/>
                      <w:szCs w:val="21"/>
                    </w:rPr>
                  </w:pPr>
                  <w:r>
                    <w:rPr>
                      <w:color w:val="000000"/>
                      <w:szCs w:val="21"/>
                    </w:rPr>
                    <w:t>1m</w:t>
                  </w:r>
                </w:p>
              </w:tc>
            </w:tr>
            <w:tr w:rsidR="00234C5B">
              <w:trPr>
                <w:trHeight w:val="89"/>
              </w:trPr>
              <w:tc>
                <w:tcPr>
                  <w:tcW w:w="176" w:type="pct"/>
                  <w:tcBorders>
                    <w:top w:val="single" w:sz="4" w:space="0" w:color="auto"/>
                    <w:left w:val="single" w:sz="12"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6</w:t>
                  </w:r>
                </w:p>
              </w:tc>
              <w:tc>
                <w:tcPr>
                  <w:tcW w:w="224" w:type="pct"/>
                  <w:vMerge/>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rFonts w:hint="eastAsia"/>
                      <w:color w:val="000000"/>
                      <w:szCs w:val="21"/>
                    </w:rPr>
                    <w:t>浇注设备</w:t>
                  </w:r>
                </w:p>
              </w:tc>
              <w:tc>
                <w:tcPr>
                  <w:tcW w:w="390"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VPG40</w:t>
                  </w:r>
                </w:p>
              </w:tc>
              <w:tc>
                <w:tcPr>
                  <w:tcW w:w="614"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70/1</w:t>
                  </w:r>
                </w:p>
              </w:tc>
              <w:tc>
                <w:tcPr>
                  <w:tcW w:w="332"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37</w:t>
                  </w:r>
                </w:p>
              </w:tc>
              <w:tc>
                <w:tcPr>
                  <w:tcW w:w="333"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21</w:t>
                  </w:r>
                </w:p>
              </w:tc>
              <w:tc>
                <w:tcPr>
                  <w:tcW w:w="254"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1</w:t>
                  </w:r>
                </w:p>
              </w:tc>
              <w:tc>
                <w:tcPr>
                  <w:tcW w:w="316"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4</w:t>
                  </w:r>
                </w:p>
              </w:tc>
              <w:tc>
                <w:tcPr>
                  <w:tcW w:w="306"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58</w:t>
                  </w:r>
                </w:p>
              </w:tc>
              <w:tc>
                <w:tcPr>
                  <w:tcW w:w="477" w:type="pct"/>
                  <w:vMerge/>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p>
              </w:tc>
              <w:tc>
                <w:tcPr>
                  <w:tcW w:w="375"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20</w:t>
                  </w:r>
                </w:p>
              </w:tc>
              <w:tc>
                <w:tcPr>
                  <w:tcW w:w="312" w:type="pct"/>
                  <w:tcBorders>
                    <w:top w:val="single" w:sz="4" w:space="0" w:color="auto"/>
                    <w:left w:val="single" w:sz="4" w:space="0" w:color="auto"/>
                    <w:bottom w:val="single" w:sz="4"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38</w:t>
                  </w:r>
                </w:p>
              </w:tc>
              <w:tc>
                <w:tcPr>
                  <w:tcW w:w="257" w:type="pct"/>
                  <w:tcBorders>
                    <w:top w:val="single" w:sz="4" w:space="0" w:color="auto"/>
                    <w:left w:val="single" w:sz="4" w:space="0" w:color="auto"/>
                    <w:bottom w:val="single" w:sz="4" w:space="0" w:color="auto"/>
                    <w:right w:val="single" w:sz="12" w:space="0" w:color="auto"/>
                  </w:tcBorders>
                  <w:vAlign w:val="center"/>
                </w:tcPr>
                <w:p w:rsidR="00234C5B" w:rsidRDefault="00234C5B">
                  <w:pPr>
                    <w:spacing w:line="240" w:lineRule="exact"/>
                    <w:jc w:val="center"/>
                    <w:rPr>
                      <w:color w:val="000000"/>
                      <w:szCs w:val="21"/>
                    </w:rPr>
                  </w:pPr>
                  <w:r>
                    <w:rPr>
                      <w:color w:val="000000"/>
                      <w:szCs w:val="21"/>
                    </w:rPr>
                    <w:t>1m</w:t>
                  </w:r>
                </w:p>
              </w:tc>
            </w:tr>
            <w:tr w:rsidR="00234C5B">
              <w:trPr>
                <w:trHeight w:val="89"/>
              </w:trPr>
              <w:tc>
                <w:tcPr>
                  <w:tcW w:w="176" w:type="pct"/>
                  <w:tcBorders>
                    <w:top w:val="single" w:sz="4" w:space="0" w:color="auto"/>
                    <w:left w:val="single" w:sz="12" w:space="0" w:color="auto"/>
                    <w:bottom w:val="single" w:sz="12"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7</w:t>
                  </w:r>
                </w:p>
              </w:tc>
              <w:tc>
                <w:tcPr>
                  <w:tcW w:w="224" w:type="pct"/>
                  <w:tcBorders>
                    <w:top w:val="single" w:sz="4" w:space="0" w:color="auto"/>
                    <w:left w:val="single" w:sz="4" w:space="0" w:color="auto"/>
                    <w:bottom w:val="single" w:sz="12" w:space="0" w:color="auto"/>
                    <w:right w:val="single" w:sz="4" w:space="0" w:color="auto"/>
                  </w:tcBorders>
                  <w:vAlign w:val="center"/>
                </w:tcPr>
                <w:p w:rsidR="00234C5B" w:rsidRDefault="00234C5B">
                  <w:pPr>
                    <w:spacing w:line="240" w:lineRule="exact"/>
                    <w:jc w:val="center"/>
                    <w:rPr>
                      <w:color w:val="000000"/>
                      <w:szCs w:val="21"/>
                    </w:rPr>
                  </w:pPr>
                  <w:r>
                    <w:rPr>
                      <w:rFonts w:hint="eastAsia"/>
                      <w:color w:val="000000"/>
                      <w:szCs w:val="21"/>
                    </w:rPr>
                    <w:t>装配区</w:t>
                  </w:r>
                </w:p>
              </w:tc>
              <w:tc>
                <w:tcPr>
                  <w:tcW w:w="626" w:type="pct"/>
                  <w:tcBorders>
                    <w:top w:val="single" w:sz="4" w:space="0" w:color="auto"/>
                    <w:left w:val="single" w:sz="4" w:space="0" w:color="auto"/>
                    <w:bottom w:val="single" w:sz="12" w:space="0" w:color="auto"/>
                    <w:right w:val="single" w:sz="4" w:space="0" w:color="auto"/>
                  </w:tcBorders>
                  <w:vAlign w:val="center"/>
                </w:tcPr>
                <w:p w:rsidR="00234C5B" w:rsidRDefault="00234C5B">
                  <w:pPr>
                    <w:spacing w:line="240" w:lineRule="exact"/>
                    <w:jc w:val="center"/>
                    <w:rPr>
                      <w:color w:val="000000"/>
                      <w:szCs w:val="21"/>
                    </w:rPr>
                  </w:pPr>
                  <w:r>
                    <w:rPr>
                      <w:rFonts w:hint="eastAsia"/>
                      <w:color w:val="000000"/>
                      <w:szCs w:val="21"/>
                    </w:rPr>
                    <w:t>打包机</w:t>
                  </w:r>
                </w:p>
              </w:tc>
              <w:tc>
                <w:tcPr>
                  <w:tcW w:w="390" w:type="pct"/>
                  <w:tcBorders>
                    <w:top w:val="single" w:sz="4" w:space="0" w:color="auto"/>
                    <w:left w:val="single" w:sz="4" w:space="0" w:color="auto"/>
                    <w:bottom w:val="single" w:sz="12"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w:t>
                  </w:r>
                </w:p>
              </w:tc>
              <w:tc>
                <w:tcPr>
                  <w:tcW w:w="614" w:type="pct"/>
                  <w:tcBorders>
                    <w:top w:val="single" w:sz="4" w:space="0" w:color="auto"/>
                    <w:left w:val="single" w:sz="4" w:space="0" w:color="auto"/>
                    <w:bottom w:val="single" w:sz="12"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75/1</w:t>
                  </w:r>
                </w:p>
              </w:tc>
              <w:tc>
                <w:tcPr>
                  <w:tcW w:w="332" w:type="pct"/>
                  <w:tcBorders>
                    <w:top w:val="single" w:sz="4" w:space="0" w:color="auto"/>
                    <w:left w:val="single" w:sz="4" w:space="0" w:color="auto"/>
                    <w:bottom w:val="single" w:sz="12"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13</w:t>
                  </w:r>
                </w:p>
              </w:tc>
              <w:tc>
                <w:tcPr>
                  <w:tcW w:w="333" w:type="pct"/>
                  <w:tcBorders>
                    <w:top w:val="single" w:sz="4" w:space="0" w:color="auto"/>
                    <w:left w:val="single" w:sz="4" w:space="0" w:color="auto"/>
                    <w:bottom w:val="single" w:sz="12"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6</w:t>
                  </w:r>
                </w:p>
              </w:tc>
              <w:tc>
                <w:tcPr>
                  <w:tcW w:w="254" w:type="pct"/>
                  <w:tcBorders>
                    <w:top w:val="single" w:sz="4" w:space="0" w:color="auto"/>
                    <w:left w:val="single" w:sz="4" w:space="0" w:color="auto"/>
                    <w:bottom w:val="single" w:sz="12"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1</w:t>
                  </w:r>
                </w:p>
              </w:tc>
              <w:tc>
                <w:tcPr>
                  <w:tcW w:w="316" w:type="pct"/>
                  <w:tcBorders>
                    <w:top w:val="single" w:sz="4" w:space="0" w:color="auto"/>
                    <w:left w:val="single" w:sz="4" w:space="0" w:color="auto"/>
                    <w:bottom w:val="single" w:sz="12"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5</w:t>
                  </w:r>
                </w:p>
              </w:tc>
              <w:tc>
                <w:tcPr>
                  <w:tcW w:w="306" w:type="pct"/>
                  <w:tcBorders>
                    <w:top w:val="single" w:sz="4" w:space="0" w:color="auto"/>
                    <w:left w:val="single" w:sz="4" w:space="0" w:color="auto"/>
                    <w:bottom w:val="single" w:sz="12"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62</w:t>
                  </w:r>
                </w:p>
              </w:tc>
              <w:tc>
                <w:tcPr>
                  <w:tcW w:w="477" w:type="pct"/>
                  <w:vMerge/>
                  <w:tcBorders>
                    <w:top w:val="single" w:sz="4" w:space="0" w:color="auto"/>
                    <w:left w:val="single" w:sz="4" w:space="0" w:color="auto"/>
                    <w:bottom w:val="single" w:sz="12" w:space="0" w:color="auto"/>
                    <w:right w:val="single" w:sz="4" w:space="0" w:color="auto"/>
                  </w:tcBorders>
                  <w:vAlign w:val="center"/>
                </w:tcPr>
                <w:p w:rsidR="00234C5B" w:rsidRDefault="00234C5B">
                  <w:pPr>
                    <w:spacing w:line="240" w:lineRule="exact"/>
                    <w:jc w:val="center"/>
                    <w:rPr>
                      <w:color w:val="000000"/>
                      <w:szCs w:val="21"/>
                    </w:rPr>
                  </w:pPr>
                </w:p>
              </w:tc>
              <w:tc>
                <w:tcPr>
                  <w:tcW w:w="375" w:type="pct"/>
                  <w:tcBorders>
                    <w:top w:val="single" w:sz="4" w:space="0" w:color="auto"/>
                    <w:left w:val="single" w:sz="4" w:space="0" w:color="auto"/>
                    <w:bottom w:val="single" w:sz="12"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20</w:t>
                  </w:r>
                </w:p>
              </w:tc>
              <w:tc>
                <w:tcPr>
                  <w:tcW w:w="312" w:type="pct"/>
                  <w:tcBorders>
                    <w:top w:val="single" w:sz="4" w:space="0" w:color="auto"/>
                    <w:left w:val="single" w:sz="4" w:space="0" w:color="auto"/>
                    <w:bottom w:val="single" w:sz="12" w:space="0" w:color="auto"/>
                    <w:right w:val="single" w:sz="4" w:space="0" w:color="auto"/>
                  </w:tcBorders>
                  <w:vAlign w:val="center"/>
                </w:tcPr>
                <w:p w:rsidR="00234C5B" w:rsidRDefault="00234C5B">
                  <w:pPr>
                    <w:spacing w:line="240" w:lineRule="exact"/>
                    <w:jc w:val="center"/>
                    <w:rPr>
                      <w:color w:val="000000"/>
                      <w:szCs w:val="21"/>
                    </w:rPr>
                  </w:pPr>
                  <w:r>
                    <w:rPr>
                      <w:color w:val="000000"/>
                      <w:szCs w:val="21"/>
                    </w:rPr>
                    <w:t>42</w:t>
                  </w:r>
                </w:p>
              </w:tc>
              <w:tc>
                <w:tcPr>
                  <w:tcW w:w="257" w:type="pct"/>
                  <w:tcBorders>
                    <w:top w:val="single" w:sz="4" w:space="0" w:color="auto"/>
                    <w:left w:val="single" w:sz="4" w:space="0" w:color="auto"/>
                    <w:bottom w:val="single" w:sz="12" w:space="0" w:color="auto"/>
                    <w:right w:val="single" w:sz="12" w:space="0" w:color="auto"/>
                  </w:tcBorders>
                  <w:vAlign w:val="center"/>
                </w:tcPr>
                <w:p w:rsidR="00234C5B" w:rsidRDefault="00234C5B">
                  <w:pPr>
                    <w:spacing w:line="240" w:lineRule="exact"/>
                    <w:jc w:val="center"/>
                    <w:rPr>
                      <w:color w:val="000000"/>
                      <w:szCs w:val="21"/>
                    </w:rPr>
                  </w:pPr>
                  <w:r>
                    <w:rPr>
                      <w:color w:val="000000"/>
                      <w:szCs w:val="21"/>
                    </w:rPr>
                    <w:t>1m</w:t>
                  </w:r>
                </w:p>
              </w:tc>
            </w:tr>
          </w:tbl>
          <w:p w:rsidR="00234C5B" w:rsidRDefault="00234C5B">
            <w:pPr>
              <w:widowControl/>
              <w:spacing w:line="360" w:lineRule="auto"/>
              <w:jc w:val="center"/>
              <w:rPr>
                <w:b/>
                <w:bCs/>
                <w:color w:val="000000"/>
                <w:kern w:val="0"/>
                <w:sz w:val="24"/>
              </w:rPr>
            </w:pPr>
            <w:r>
              <w:rPr>
                <w:rFonts w:hint="eastAsia"/>
                <w:b/>
                <w:bCs/>
                <w:color w:val="000000"/>
                <w:kern w:val="0"/>
                <w:sz w:val="24"/>
              </w:rPr>
              <w:t>表</w:t>
            </w:r>
            <w:r>
              <w:rPr>
                <w:b/>
                <w:bCs/>
                <w:color w:val="000000"/>
                <w:kern w:val="0"/>
                <w:sz w:val="24"/>
              </w:rPr>
              <w:t>4-9</w:t>
            </w:r>
            <w:r>
              <w:rPr>
                <w:rFonts w:hint="eastAsia"/>
                <w:b/>
                <w:bCs/>
                <w:color w:val="000000"/>
                <w:kern w:val="0"/>
                <w:sz w:val="24"/>
              </w:rPr>
              <w:t>工业企业噪声源强调查清单（室外声源）</w:t>
            </w:r>
          </w:p>
          <w:tbl>
            <w:tblPr>
              <w:tblW w:w="4998"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0A0"/>
            </w:tblPr>
            <w:tblGrid>
              <w:gridCol w:w="390"/>
              <w:gridCol w:w="1038"/>
              <w:gridCol w:w="919"/>
              <w:gridCol w:w="591"/>
              <w:gridCol w:w="645"/>
              <w:gridCol w:w="669"/>
              <w:gridCol w:w="1290"/>
              <w:gridCol w:w="551"/>
              <w:gridCol w:w="1062"/>
              <w:gridCol w:w="758"/>
            </w:tblGrid>
            <w:tr w:rsidR="00234C5B" w:rsidTr="0009409D">
              <w:trPr>
                <w:trHeight w:val="524"/>
                <w:jc w:val="center"/>
              </w:trPr>
              <w:tc>
                <w:tcPr>
                  <w:tcW w:w="246" w:type="pct"/>
                  <w:vMerge w:val="restart"/>
                  <w:tcBorders>
                    <w:top w:val="single" w:sz="12" w:space="0" w:color="000000"/>
                    <w:left w:val="single" w:sz="12" w:space="0" w:color="000000"/>
                    <w:bottom w:val="single" w:sz="4" w:space="0" w:color="000000"/>
                    <w:right w:val="single" w:sz="4" w:space="0" w:color="000000"/>
                  </w:tcBorders>
                  <w:textDirection w:val="tbRlV"/>
                  <w:vAlign w:val="center"/>
                </w:tcPr>
                <w:p w:rsidR="00234C5B" w:rsidRPr="0009409D" w:rsidRDefault="00234C5B" w:rsidP="0009409D">
                  <w:pPr>
                    <w:jc w:val="center"/>
                    <w:rPr>
                      <w:color w:val="000000"/>
                    </w:rPr>
                  </w:pPr>
                  <w:r w:rsidRPr="0009409D">
                    <w:rPr>
                      <w:rFonts w:hint="eastAsia"/>
                      <w:color w:val="000000"/>
                    </w:rPr>
                    <w:t>序号</w:t>
                  </w:r>
                </w:p>
              </w:tc>
              <w:tc>
                <w:tcPr>
                  <w:tcW w:w="655" w:type="pct"/>
                  <w:vMerge w:val="restart"/>
                  <w:tcBorders>
                    <w:top w:val="single" w:sz="12" w:space="0" w:color="000000"/>
                    <w:left w:val="single" w:sz="4" w:space="0" w:color="000000"/>
                    <w:bottom w:val="single" w:sz="4" w:space="0" w:color="000000"/>
                    <w:right w:val="single" w:sz="4" w:space="0" w:color="000000"/>
                  </w:tcBorders>
                  <w:vAlign w:val="center"/>
                </w:tcPr>
                <w:p w:rsidR="00234C5B" w:rsidRPr="0009409D" w:rsidRDefault="00234C5B" w:rsidP="0009409D">
                  <w:pPr>
                    <w:jc w:val="center"/>
                    <w:rPr>
                      <w:color w:val="000000"/>
                    </w:rPr>
                  </w:pPr>
                  <w:r w:rsidRPr="0009409D">
                    <w:rPr>
                      <w:rFonts w:hint="eastAsia"/>
                      <w:color w:val="000000"/>
                    </w:rPr>
                    <w:t>声源位置</w:t>
                  </w:r>
                </w:p>
              </w:tc>
              <w:tc>
                <w:tcPr>
                  <w:tcW w:w="580" w:type="pct"/>
                  <w:vMerge w:val="restart"/>
                  <w:tcBorders>
                    <w:top w:val="single" w:sz="12" w:space="0" w:color="000000"/>
                    <w:left w:val="single" w:sz="4" w:space="0" w:color="000000"/>
                    <w:bottom w:val="single" w:sz="4" w:space="0" w:color="000000"/>
                    <w:right w:val="single" w:sz="4" w:space="0" w:color="000000"/>
                  </w:tcBorders>
                  <w:vAlign w:val="center"/>
                </w:tcPr>
                <w:p w:rsidR="00234C5B" w:rsidRPr="0009409D" w:rsidRDefault="00234C5B" w:rsidP="0009409D">
                  <w:pPr>
                    <w:jc w:val="center"/>
                    <w:rPr>
                      <w:color w:val="000000"/>
                    </w:rPr>
                  </w:pPr>
                  <w:r w:rsidRPr="0009409D">
                    <w:rPr>
                      <w:rFonts w:hint="eastAsia"/>
                      <w:color w:val="000000"/>
                    </w:rPr>
                    <w:t>设备名称</w:t>
                  </w:r>
                </w:p>
              </w:tc>
              <w:tc>
                <w:tcPr>
                  <w:tcW w:w="1203" w:type="pct"/>
                  <w:gridSpan w:val="3"/>
                  <w:tcBorders>
                    <w:top w:val="single" w:sz="12" w:space="0" w:color="000000"/>
                    <w:left w:val="single" w:sz="4" w:space="0" w:color="000000"/>
                    <w:bottom w:val="single" w:sz="4" w:space="0" w:color="000000"/>
                    <w:right w:val="single" w:sz="4" w:space="0" w:color="000000"/>
                  </w:tcBorders>
                  <w:vAlign w:val="center"/>
                </w:tcPr>
                <w:p w:rsidR="00234C5B" w:rsidRPr="0009409D" w:rsidRDefault="00234C5B" w:rsidP="0009409D">
                  <w:pPr>
                    <w:jc w:val="center"/>
                    <w:rPr>
                      <w:color w:val="000000"/>
                    </w:rPr>
                  </w:pPr>
                  <w:r w:rsidRPr="0009409D">
                    <w:rPr>
                      <w:rFonts w:hint="eastAsia"/>
                      <w:color w:val="000000"/>
                    </w:rPr>
                    <w:t>空间相对位置</w:t>
                  </w:r>
                </w:p>
              </w:tc>
              <w:tc>
                <w:tcPr>
                  <w:tcW w:w="815" w:type="pct"/>
                  <w:vMerge w:val="restart"/>
                  <w:tcBorders>
                    <w:top w:val="single" w:sz="12" w:space="0" w:color="000000"/>
                    <w:left w:val="single" w:sz="4" w:space="0" w:color="000000"/>
                    <w:bottom w:val="single" w:sz="4" w:space="0" w:color="000000"/>
                    <w:right w:val="single" w:sz="4" w:space="0" w:color="000000"/>
                  </w:tcBorders>
                  <w:vAlign w:val="center"/>
                </w:tcPr>
                <w:p w:rsidR="00234C5B" w:rsidRPr="0009409D" w:rsidRDefault="00234C5B" w:rsidP="0009409D">
                  <w:pPr>
                    <w:jc w:val="center"/>
                    <w:rPr>
                      <w:color w:val="000000"/>
                    </w:rPr>
                  </w:pPr>
                  <w:r w:rsidRPr="0009409D">
                    <w:rPr>
                      <w:color w:val="000000"/>
                    </w:rPr>
                    <w:t>(</w:t>
                  </w:r>
                  <w:r w:rsidRPr="0009409D">
                    <w:rPr>
                      <w:rFonts w:hint="eastAsia"/>
                      <w:color w:val="000000"/>
                    </w:rPr>
                    <w:t>声压级</w:t>
                  </w:r>
                  <w:r w:rsidRPr="0009409D">
                    <w:rPr>
                      <w:color w:val="000000"/>
                    </w:rPr>
                    <w:t>/</w:t>
                  </w:r>
                  <w:r w:rsidRPr="0009409D">
                    <w:rPr>
                      <w:rFonts w:hint="eastAsia"/>
                      <w:color w:val="000000"/>
                    </w:rPr>
                    <w:t>距声源距离</w:t>
                  </w:r>
                  <w:r w:rsidRPr="0009409D">
                    <w:rPr>
                      <w:color w:val="000000"/>
                    </w:rPr>
                    <w:t>)/(dB(A)/m)</w:t>
                  </w:r>
                </w:p>
              </w:tc>
              <w:tc>
                <w:tcPr>
                  <w:tcW w:w="348" w:type="pct"/>
                  <w:vMerge w:val="restart"/>
                  <w:tcBorders>
                    <w:top w:val="single" w:sz="12" w:space="0" w:color="000000"/>
                    <w:left w:val="single" w:sz="4" w:space="0" w:color="000000"/>
                    <w:bottom w:val="single" w:sz="4" w:space="0" w:color="000000"/>
                    <w:right w:val="single" w:sz="4" w:space="0" w:color="000000"/>
                  </w:tcBorders>
                  <w:vAlign w:val="center"/>
                </w:tcPr>
                <w:p w:rsidR="00234C5B" w:rsidRPr="0009409D" w:rsidRDefault="00234C5B" w:rsidP="0009409D">
                  <w:pPr>
                    <w:jc w:val="center"/>
                    <w:rPr>
                      <w:color w:val="000000"/>
                    </w:rPr>
                  </w:pPr>
                  <w:r w:rsidRPr="0009409D">
                    <w:rPr>
                      <w:rFonts w:hint="eastAsia"/>
                      <w:color w:val="000000"/>
                    </w:rPr>
                    <w:t>运行</w:t>
                  </w:r>
                </w:p>
                <w:p w:rsidR="00234C5B" w:rsidRPr="0009409D" w:rsidRDefault="00234C5B" w:rsidP="0009409D">
                  <w:pPr>
                    <w:jc w:val="center"/>
                    <w:rPr>
                      <w:color w:val="000000"/>
                    </w:rPr>
                  </w:pPr>
                  <w:r w:rsidRPr="0009409D">
                    <w:rPr>
                      <w:rFonts w:hint="eastAsia"/>
                      <w:color w:val="000000"/>
                    </w:rPr>
                    <w:t>台数</w:t>
                  </w:r>
                </w:p>
              </w:tc>
              <w:tc>
                <w:tcPr>
                  <w:tcW w:w="671" w:type="pct"/>
                  <w:vMerge w:val="restart"/>
                  <w:tcBorders>
                    <w:top w:val="single" w:sz="12" w:space="0" w:color="000000"/>
                    <w:left w:val="single" w:sz="4" w:space="0" w:color="000000"/>
                    <w:bottom w:val="single" w:sz="4" w:space="0" w:color="000000"/>
                    <w:right w:val="single" w:sz="4" w:space="0" w:color="000000"/>
                  </w:tcBorders>
                  <w:vAlign w:val="center"/>
                </w:tcPr>
                <w:p w:rsidR="00234C5B" w:rsidRPr="0009409D" w:rsidRDefault="00234C5B" w:rsidP="0009409D">
                  <w:pPr>
                    <w:jc w:val="center"/>
                    <w:rPr>
                      <w:color w:val="000000"/>
                    </w:rPr>
                  </w:pPr>
                  <w:r w:rsidRPr="0009409D">
                    <w:rPr>
                      <w:rFonts w:hint="eastAsia"/>
                      <w:color w:val="000000"/>
                    </w:rPr>
                    <w:t>声源控制措施</w:t>
                  </w:r>
                </w:p>
              </w:tc>
              <w:tc>
                <w:tcPr>
                  <w:tcW w:w="479" w:type="pct"/>
                  <w:vMerge w:val="restart"/>
                  <w:tcBorders>
                    <w:top w:val="single" w:sz="12" w:space="0" w:color="000000"/>
                    <w:left w:val="single" w:sz="4" w:space="0" w:color="000000"/>
                    <w:bottom w:val="single" w:sz="4" w:space="0" w:color="000000"/>
                    <w:right w:val="single" w:sz="12" w:space="0" w:color="000000"/>
                  </w:tcBorders>
                  <w:vAlign w:val="center"/>
                </w:tcPr>
                <w:p w:rsidR="00234C5B" w:rsidRPr="0009409D" w:rsidRDefault="00234C5B" w:rsidP="0009409D">
                  <w:pPr>
                    <w:jc w:val="center"/>
                    <w:rPr>
                      <w:color w:val="000000"/>
                    </w:rPr>
                  </w:pPr>
                  <w:r w:rsidRPr="0009409D">
                    <w:rPr>
                      <w:rFonts w:hint="eastAsia"/>
                      <w:color w:val="000000"/>
                    </w:rPr>
                    <w:t>运行时段</w:t>
                  </w:r>
                </w:p>
              </w:tc>
            </w:tr>
            <w:tr w:rsidR="00234C5B" w:rsidTr="0009409D">
              <w:trPr>
                <w:trHeight w:val="90"/>
                <w:jc w:val="center"/>
              </w:trPr>
              <w:tc>
                <w:tcPr>
                  <w:tcW w:w="246" w:type="pct"/>
                  <w:vMerge/>
                  <w:tcBorders>
                    <w:top w:val="single" w:sz="4" w:space="0" w:color="000000"/>
                    <w:left w:val="single" w:sz="12" w:space="0" w:color="000000"/>
                    <w:bottom w:val="single" w:sz="4" w:space="0" w:color="000000"/>
                    <w:right w:val="single" w:sz="4" w:space="0" w:color="000000"/>
                  </w:tcBorders>
                  <w:textDirection w:val="tbRlV"/>
                  <w:vAlign w:val="center"/>
                </w:tcPr>
                <w:p w:rsidR="00234C5B" w:rsidRPr="0009409D" w:rsidRDefault="00234C5B" w:rsidP="0009409D">
                  <w:pPr>
                    <w:jc w:val="center"/>
                    <w:rPr>
                      <w:color w:val="000000"/>
                    </w:rPr>
                  </w:pPr>
                </w:p>
              </w:tc>
              <w:tc>
                <w:tcPr>
                  <w:tcW w:w="655" w:type="pct"/>
                  <w:vMerge/>
                  <w:tcBorders>
                    <w:top w:val="single" w:sz="4" w:space="0" w:color="000000"/>
                    <w:left w:val="single" w:sz="4" w:space="0" w:color="000000"/>
                    <w:bottom w:val="single" w:sz="4" w:space="0" w:color="000000"/>
                    <w:right w:val="single" w:sz="4" w:space="0" w:color="000000"/>
                  </w:tcBorders>
                  <w:vAlign w:val="center"/>
                </w:tcPr>
                <w:p w:rsidR="00234C5B" w:rsidRPr="0009409D" w:rsidRDefault="00234C5B" w:rsidP="0009409D">
                  <w:pPr>
                    <w:jc w:val="center"/>
                    <w:rPr>
                      <w:color w:val="000000"/>
                    </w:rPr>
                  </w:pPr>
                </w:p>
              </w:tc>
              <w:tc>
                <w:tcPr>
                  <w:tcW w:w="580" w:type="pct"/>
                  <w:vMerge/>
                  <w:tcBorders>
                    <w:top w:val="single" w:sz="4" w:space="0" w:color="000000"/>
                    <w:left w:val="single" w:sz="4" w:space="0" w:color="000000"/>
                    <w:bottom w:val="single" w:sz="4" w:space="0" w:color="000000"/>
                    <w:right w:val="single" w:sz="4" w:space="0" w:color="000000"/>
                  </w:tcBorders>
                  <w:vAlign w:val="center"/>
                </w:tcPr>
                <w:p w:rsidR="00234C5B" w:rsidRPr="0009409D" w:rsidRDefault="00234C5B" w:rsidP="0009409D">
                  <w:pPr>
                    <w:jc w:val="center"/>
                    <w:rPr>
                      <w:color w:val="000000"/>
                    </w:rPr>
                  </w:pPr>
                </w:p>
              </w:tc>
              <w:tc>
                <w:tcPr>
                  <w:tcW w:w="373" w:type="pct"/>
                  <w:tcBorders>
                    <w:top w:val="single" w:sz="4" w:space="0" w:color="000000"/>
                    <w:left w:val="single" w:sz="4" w:space="0" w:color="000000"/>
                    <w:bottom w:val="single" w:sz="4" w:space="0" w:color="000000"/>
                    <w:right w:val="single" w:sz="4" w:space="0" w:color="000000"/>
                  </w:tcBorders>
                  <w:vAlign w:val="center"/>
                </w:tcPr>
                <w:p w:rsidR="00234C5B" w:rsidRPr="0009409D" w:rsidRDefault="00234C5B" w:rsidP="0009409D">
                  <w:pPr>
                    <w:jc w:val="center"/>
                    <w:rPr>
                      <w:color w:val="000000"/>
                    </w:rPr>
                  </w:pPr>
                  <w:r w:rsidRPr="0009409D">
                    <w:rPr>
                      <w:color w:val="000000"/>
                    </w:rPr>
                    <w:t>X</w:t>
                  </w:r>
                </w:p>
              </w:tc>
              <w:tc>
                <w:tcPr>
                  <w:tcW w:w="407" w:type="pct"/>
                  <w:tcBorders>
                    <w:top w:val="single" w:sz="4" w:space="0" w:color="000000"/>
                    <w:left w:val="single" w:sz="4" w:space="0" w:color="000000"/>
                    <w:bottom w:val="single" w:sz="4" w:space="0" w:color="000000"/>
                    <w:right w:val="single" w:sz="4" w:space="0" w:color="000000"/>
                  </w:tcBorders>
                  <w:vAlign w:val="center"/>
                </w:tcPr>
                <w:p w:rsidR="00234C5B" w:rsidRPr="0009409D" w:rsidRDefault="00234C5B" w:rsidP="0009409D">
                  <w:pPr>
                    <w:jc w:val="center"/>
                    <w:rPr>
                      <w:color w:val="000000"/>
                    </w:rPr>
                  </w:pPr>
                  <w:r w:rsidRPr="0009409D">
                    <w:rPr>
                      <w:color w:val="000000"/>
                    </w:rPr>
                    <w:t>Y</w:t>
                  </w:r>
                </w:p>
              </w:tc>
              <w:tc>
                <w:tcPr>
                  <w:tcW w:w="422" w:type="pct"/>
                  <w:tcBorders>
                    <w:top w:val="single" w:sz="4" w:space="0" w:color="000000"/>
                    <w:left w:val="single" w:sz="4" w:space="0" w:color="000000"/>
                    <w:bottom w:val="single" w:sz="4" w:space="0" w:color="000000"/>
                    <w:right w:val="single" w:sz="4" w:space="0" w:color="000000"/>
                  </w:tcBorders>
                  <w:vAlign w:val="center"/>
                </w:tcPr>
                <w:p w:rsidR="00234C5B" w:rsidRPr="0009409D" w:rsidRDefault="00234C5B" w:rsidP="0009409D">
                  <w:pPr>
                    <w:jc w:val="center"/>
                    <w:rPr>
                      <w:color w:val="000000"/>
                    </w:rPr>
                  </w:pPr>
                  <w:r w:rsidRPr="0009409D">
                    <w:rPr>
                      <w:color w:val="000000"/>
                    </w:rPr>
                    <w:t>Z</w:t>
                  </w:r>
                </w:p>
              </w:tc>
              <w:tc>
                <w:tcPr>
                  <w:tcW w:w="815" w:type="pct"/>
                  <w:vMerge/>
                  <w:tcBorders>
                    <w:top w:val="single" w:sz="4" w:space="0" w:color="000000"/>
                    <w:left w:val="single" w:sz="4" w:space="0" w:color="000000"/>
                    <w:bottom w:val="single" w:sz="4" w:space="0" w:color="000000"/>
                    <w:right w:val="single" w:sz="4" w:space="0" w:color="000000"/>
                  </w:tcBorders>
                  <w:vAlign w:val="center"/>
                </w:tcPr>
                <w:p w:rsidR="00234C5B" w:rsidRPr="0009409D" w:rsidRDefault="00234C5B" w:rsidP="0009409D">
                  <w:pPr>
                    <w:jc w:val="center"/>
                    <w:rPr>
                      <w:color w:val="000000"/>
                    </w:rPr>
                  </w:pPr>
                </w:p>
              </w:tc>
              <w:tc>
                <w:tcPr>
                  <w:tcW w:w="348" w:type="pct"/>
                  <w:vMerge/>
                  <w:tcBorders>
                    <w:top w:val="single" w:sz="4" w:space="0" w:color="000000"/>
                    <w:left w:val="single" w:sz="4" w:space="0" w:color="000000"/>
                    <w:bottom w:val="single" w:sz="4" w:space="0" w:color="000000"/>
                    <w:right w:val="single" w:sz="4" w:space="0" w:color="000000"/>
                  </w:tcBorders>
                  <w:vAlign w:val="center"/>
                </w:tcPr>
                <w:p w:rsidR="00234C5B" w:rsidRPr="0009409D" w:rsidRDefault="00234C5B" w:rsidP="0009409D">
                  <w:pPr>
                    <w:jc w:val="center"/>
                    <w:rPr>
                      <w:color w:val="000000"/>
                    </w:rPr>
                  </w:pPr>
                </w:p>
              </w:tc>
              <w:tc>
                <w:tcPr>
                  <w:tcW w:w="671" w:type="pct"/>
                  <w:vMerge/>
                  <w:tcBorders>
                    <w:top w:val="single" w:sz="4" w:space="0" w:color="000000"/>
                    <w:left w:val="single" w:sz="4" w:space="0" w:color="000000"/>
                    <w:bottom w:val="single" w:sz="4" w:space="0" w:color="000000"/>
                    <w:right w:val="single" w:sz="4" w:space="0" w:color="000000"/>
                  </w:tcBorders>
                  <w:vAlign w:val="center"/>
                </w:tcPr>
                <w:p w:rsidR="00234C5B" w:rsidRPr="0009409D" w:rsidRDefault="00234C5B" w:rsidP="0009409D">
                  <w:pPr>
                    <w:jc w:val="center"/>
                    <w:rPr>
                      <w:color w:val="000000"/>
                    </w:rPr>
                  </w:pPr>
                </w:p>
              </w:tc>
              <w:tc>
                <w:tcPr>
                  <w:tcW w:w="479" w:type="pct"/>
                  <w:vMerge/>
                  <w:tcBorders>
                    <w:top w:val="single" w:sz="4" w:space="0" w:color="000000"/>
                    <w:left w:val="single" w:sz="4" w:space="0" w:color="000000"/>
                    <w:bottom w:val="single" w:sz="4" w:space="0" w:color="000000"/>
                    <w:right w:val="single" w:sz="12" w:space="0" w:color="000000"/>
                  </w:tcBorders>
                  <w:vAlign w:val="center"/>
                </w:tcPr>
                <w:p w:rsidR="00234C5B" w:rsidRPr="0009409D" w:rsidRDefault="00234C5B" w:rsidP="0009409D">
                  <w:pPr>
                    <w:jc w:val="center"/>
                    <w:rPr>
                      <w:color w:val="000000"/>
                    </w:rPr>
                  </w:pPr>
                </w:p>
              </w:tc>
            </w:tr>
            <w:tr w:rsidR="00234C5B" w:rsidTr="0009409D">
              <w:trPr>
                <w:trHeight w:val="549"/>
                <w:jc w:val="center"/>
              </w:trPr>
              <w:tc>
                <w:tcPr>
                  <w:tcW w:w="246" w:type="pct"/>
                  <w:tcBorders>
                    <w:top w:val="single" w:sz="4" w:space="0" w:color="000000"/>
                    <w:left w:val="single" w:sz="12" w:space="0" w:color="000000"/>
                    <w:bottom w:val="single" w:sz="4" w:space="0" w:color="000000"/>
                    <w:right w:val="single" w:sz="4" w:space="0" w:color="000000"/>
                  </w:tcBorders>
                  <w:vAlign w:val="center"/>
                </w:tcPr>
                <w:p w:rsidR="00234C5B" w:rsidRPr="0009409D" w:rsidRDefault="00234C5B" w:rsidP="0009409D">
                  <w:pPr>
                    <w:jc w:val="center"/>
                    <w:rPr>
                      <w:color w:val="000000"/>
                    </w:rPr>
                  </w:pPr>
                  <w:r w:rsidRPr="0009409D">
                    <w:rPr>
                      <w:color w:val="000000"/>
                    </w:rPr>
                    <w:t>1</w:t>
                  </w:r>
                </w:p>
              </w:tc>
              <w:tc>
                <w:tcPr>
                  <w:tcW w:w="655" w:type="pct"/>
                  <w:tcBorders>
                    <w:top w:val="single" w:sz="4" w:space="0" w:color="000000"/>
                    <w:left w:val="single" w:sz="4" w:space="0" w:color="000000"/>
                    <w:bottom w:val="single" w:sz="4" w:space="0" w:color="000000"/>
                    <w:right w:val="single" w:sz="4" w:space="0" w:color="000000"/>
                  </w:tcBorders>
                  <w:vAlign w:val="center"/>
                </w:tcPr>
                <w:p w:rsidR="00234C5B" w:rsidRPr="0009409D" w:rsidRDefault="00234C5B" w:rsidP="0009409D">
                  <w:pPr>
                    <w:jc w:val="center"/>
                    <w:rPr>
                      <w:color w:val="000000"/>
                    </w:rPr>
                  </w:pPr>
                  <w:r w:rsidRPr="0009409D">
                    <w:rPr>
                      <w:rFonts w:hint="eastAsia"/>
                      <w:color w:val="000000"/>
                    </w:rPr>
                    <w:t>厂房</w:t>
                  </w:r>
                </w:p>
              </w:tc>
              <w:tc>
                <w:tcPr>
                  <w:tcW w:w="580" w:type="pct"/>
                  <w:tcBorders>
                    <w:top w:val="single" w:sz="4" w:space="0" w:color="000000"/>
                    <w:left w:val="single" w:sz="4" w:space="0" w:color="000000"/>
                    <w:bottom w:val="single" w:sz="4" w:space="0" w:color="000000"/>
                    <w:right w:val="single" w:sz="4" w:space="0" w:color="000000"/>
                  </w:tcBorders>
                  <w:vAlign w:val="center"/>
                </w:tcPr>
                <w:p w:rsidR="00234C5B" w:rsidRPr="0009409D" w:rsidRDefault="00234C5B" w:rsidP="0009409D">
                  <w:pPr>
                    <w:jc w:val="center"/>
                    <w:rPr>
                      <w:color w:val="000000"/>
                    </w:rPr>
                  </w:pPr>
                  <w:r w:rsidRPr="0009409D">
                    <w:rPr>
                      <w:rFonts w:hint="eastAsia"/>
                      <w:color w:val="000000"/>
                    </w:rPr>
                    <w:t>中央空调</w:t>
                  </w:r>
                </w:p>
              </w:tc>
              <w:tc>
                <w:tcPr>
                  <w:tcW w:w="373" w:type="pct"/>
                  <w:tcBorders>
                    <w:top w:val="single" w:sz="4" w:space="0" w:color="000000"/>
                    <w:left w:val="single" w:sz="4" w:space="0" w:color="000000"/>
                    <w:bottom w:val="single" w:sz="4" w:space="0" w:color="000000"/>
                    <w:right w:val="single" w:sz="4" w:space="0" w:color="000000"/>
                  </w:tcBorders>
                  <w:vAlign w:val="center"/>
                </w:tcPr>
                <w:p w:rsidR="00234C5B" w:rsidRPr="0009409D" w:rsidRDefault="00234C5B" w:rsidP="0009409D">
                  <w:pPr>
                    <w:jc w:val="center"/>
                    <w:rPr>
                      <w:color w:val="000000"/>
                      <w:szCs w:val="22"/>
                    </w:rPr>
                  </w:pPr>
                  <w:r w:rsidRPr="0009409D">
                    <w:rPr>
                      <w:color w:val="000000"/>
                      <w:szCs w:val="22"/>
                    </w:rPr>
                    <w:t>17</w:t>
                  </w:r>
                </w:p>
              </w:tc>
              <w:tc>
                <w:tcPr>
                  <w:tcW w:w="407" w:type="pct"/>
                  <w:tcBorders>
                    <w:top w:val="single" w:sz="4" w:space="0" w:color="000000"/>
                    <w:left w:val="single" w:sz="4" w:space="0" w:color="000000"/>
                    <w:bottom w:val="single" w:sz="4" w:space="0" w:color="000000"/>
                    <w:right w:val="single" w:sz="4" w:space="0" w:color="000000"/>
                  </w:tcBorders>
                  <w:vAlign w:val="center"/>
                </w:tcPr>
                <w:p w:rsidR="00234C5B" w:rsidRPr="0009409D" w:rsidRDefault="00234C5B" w:rsidP="0009409D">
                  <w:pPr>
                    <w:jc w:val="center"/>
                    <w:rPr>
                      <w:color w:val="000000"/>
                      <w:szCs w:val="22"/>
                    </w:rPr>
                  </w:pPr>
                  <w:r w:rsidRPr="0009409D">
                    <w:rPr>
                      <w:color w:val="000000"/>
                      <w:szCs w:val="22"/>
                    </w:rPr>
                    <w:t>17</w:t>
                  </w:r>
                </w:p>
              </w:tc>
              <w:tc>
                <w:tcPr>
                  <w:tcW w:w="422" w:type="pct"/>
                  <w:tcBorders>
                    <w:top w:val="single" w:sz="4" w:space="0" w:color="000000"/>
                    <w:left w:val="single" w:sz="4" w:space="0" w:color="000000"/>
                    <w:bottom w:val="single" w:sz="4" w:space="0" w:color="000000"/>
                    <w:right w:val="single" w:sz="4" w:space="0" w:color="000000"/>
                  </w:tcBorders>
                  <w:vAlign w:val="center"/>
                </w:tcPr>
                <w:p w:rsidR="00234C5B" w:rsidRPr="0009409D" w:rsidRDefault="00234C5B" w:rsidP="0009409D">
                  <w:pPr>
                    <w:jc w:val="center"/>
                    <w:rPr>
                      <w:color w:val="000000"/>
                      <w:szCs w:val="22"/>
                    </w:rPr>
                  </w:pPr>
                  <w:r w:rsidRPr="0009409D">
                    <w:rPr>
                      <w:color w:val="000000"/>
                    </w:rPr>
                    <w:t>3.5</w:t>
                  </w:r>
                </w:p>
              </w:tc>
              <w:tc>
                <w:tcPr>
                  <w:tcW w:w="815" w:type="pct"/>
                  <w:tcBorders>
                    <w:top w:val="single" w:sz="4" w:space="0" w:color="000000"/>
                    <w:left w:val="single" w:sz="4" w:space="0" w:color="000000"/>
                    <w:bottom w:val="single" w:sz="4" w:space="0" w:color="000000"/>
                    <w:right w:val="single" w:sz="4" w:space="0" w:color="000000"/>
                  </w:tcBorders>
                  <w:vAlign w:val="center"/>
                </w:tcPr>
                <w:p w:rsidR="00234C5B" w:rsidRPr="0009409D" w:rsidRDefault="00234C5B" w:rsidP="0009409D">
                  <w:pPr>
                    <w:jc w:val="center"/>
                    <w:rPr>
                      <w:color w:val="000000"/>
                      <w:szCs w:val="22"/>
                    </w:rPr>
                  </w:pPr>
                  <w:r w:rsidRPr="0009409D">
                    <w:rPr>
                      <w:color w:val="000000"/>
                    </w:rPr>
                    <w:t>70/1</w:t>
                  </w:r>
                </w:p>
              </w:tc>
              <w:tc>
                <w:tcPr>
                  <w:tcW w:w="348" w:type="pct"/>
                  <w:tcBorders>
                    <w:top w:val="single" w:sz="4" w:space="0" w:color="000000"/>
                    <w:left w:val="single" w:sz="4" w:space="0" w:color="000000"/>
                    <w:bottom w:val="single" w:sz="4" w:space="0" w:color="000000"/>
                    <w:right w:val="single" w:sz="4" w:space="0" w:color="000000"/>
                  </w:tcBorders>
                  <w:vAlign w:val="center"/>
                </w:tcPr>
                <w:p w:rsidR="00234C5B" w:rsidRPr="0009409D" w:rsidRDefault="00234C5B" w:rsidP="0009409D">
                  <w:pPr>
                    <w:jc w:val="center"/>
                    <w:rPr>
                      <w:color w:val="000000"/>
                      <w:szCs w:val="22"/>
                    </w:rPr>
                  </w:pPr>
                  <w:r w:rsidRPr="0009409D">
                    <w:rPr>
                      <w:color w:val="000000"/>
                    </w:rPr>
                    <w:t>1</w:t>
                  </w:r>
                </w:p>
              </w:tc>
              <w:tc>
                <w:tcPr>
                  <w:tcW w:w="671" w:type="pct"/>
                  <w:tcBorders>
                    <w:top w:val="single" w:sz="4" w:space="0" w:color="000000"/>
                    <w:left w:val="single" w:sz="4" w:space="0" w:color="000000"/>
                    <w:bottom w:val="single" w:sz="4" w:space="0" w:color="000000"/>
                    <w:right w:val="single" w:sz="4" w:space="0" w:color="000000"/>
                  </w:tcBorders>
                  <w:vAlign w:val="center"/>
                </w:tcPr>
                <w:p w:rsidR="00234C5B" w:rsidRPr="0009409D" w:rsidRDefault="00234C5B" w:rsidP="0009409D">
                  <w:pPr>
                    <w:jc w:val="center"/>
                    <w:rPr>
                      <w:color w:val="000000"/>
                      <w:szCs w:val="22"/>
                    </w:rPr>
                  </w:pPr>
                  <w:r>
                    <w:rPr>
                      <w:rFonts w:hint="eastAsia"/>
                    </w:rPr>
                    <w:t>基础减震，隔音装置，规范安装。</w:t>
                  </w:r>
                </w:p>
              </w:tc>
              <w:tc>
                <w:tcPr>
                  <w:tcW w:w="479" w:type="pct"/>
                  <w:tcBorders>
                    <w:top w:val="single" w:sz="4" w:space="0" w:color="000000"/>
                    <w:left w:val="single" w:sz="4" w:space="0" w:color="000000"/>
                    <w:bottom w:val="single" w:sz="4" w:space="0" w:color="000000"/>
                    <w:right w:val="single" w:sz="12" w:space="0" w:color="000000"/>
                  </w:tcBorders>
                  <w:vAlign w:val="center"/>
                </w:tcPr>
                <w:p w:rsidR="00234C5B" w:rsidRPr="0009409D" w:rsidRDefault="00234C5B" w:rsidP="0009409D">
                  <w:pPr>
                    <w:jc w:val="center"/>
                    <w:rPr>
                      <w:color w:val="000000"/>
                      <w:szCs w:val="22"/>
                    </w:rPr>
                  </w:pPr>
                  <w:r w:rsidRPr="0009409D">
                    <w:rPr>
                      <w:rFonts w:hint="eastAsia"/>
                      <w:color w:val="000000"/>
                    </w:rPr>
                    <w:t>连续</w:t>
                  </w:r>
                </w:p>
              </w:tc>
            </w:tr>
            <w:tr w:rsidR="00234C5B" w:rsidTr="0009409D">
              <w:trPr>
                <w:trHeight w:val="274"/>
                <w:jc w:val="center"/>
              </w:trPr>
              <w:tc>
                <w:tcPr>
                  <w:tcW w:w="246" w:type="pct"/>
                  <w:tcBorders>
                    <w:top w:val="single" w:sz="4" w:space="0" w:color="000000"/>
                    <w:left w:val="single" w:sz="12" w:space="0" w:color="000000"/>
                    <w:bottom w:val="single" w:sz="4" w:space="0" w:color="000000"/>
                    <w:right w:val="single" w:sz="4" w:space="0" w:color="000000"/>
                  </w:tcBorders>
                  <w:vAlign w:val="center"/>
                </w:tcPr>
                <w:p w:rsidR="00234C5B" w:rsidRPr="0009409D" w:rsidRDefault="00234C5B" w:rsidP="0009409D">
                  <w:pPr>
                    <w:jc w:val="center"/>
                    <w:rPr>
                      <w:color w:val="000000"/>
                    </w:rPr>
                  </w:pPr>
                  <w:r w:rsidRPr="0009409D">
                    <w:rPr>
                      <w:color w:val="000000"/>
                    </w:rPr>
                    <w:t>2</w:t>
                  </w:r>
                </w:p>
              </w:tc>
              <w:tc>
                <w:tcPr>
                  <w:tcW w:w="655" w:type="pct"/>
                  <w:tcBorders>
                    <w:top w:val="single" w:sz="4" w:space="0" w:color="000000"/>
                    <w:left w:val="single" w:sz="4" w:space="0" w:color="000000"/>
                    <w:bottom w:val="single" w:sz="4" w:space="0" w:color="000000"/>
                    <w:right w:val="single" w:sz="4" w:space="0" w:color="000000"/>
                  </w:tcBorders>
                  <w:vAlign w:val="center"/>
                </w:tcPr>
                <w:p w:rsidR="00234C5B" w:rsidRPr="0009409D" w:rsidRDefault="00234C5B" w:rsidP="0009409D">
                  <w:pPr>
                    <w:jc w:val="center"/>
                    <w:rPr>
                      <w:color w:val="000000"/>
                    </w:rPr>
                  </w:pPr>
                  <w:r w:rsidRPr="0009409D">
                    <w:rPr>
                      <w:rFonts w:hint="eastAsia"/>
                      <w:color w:val="000000"/>
                    </w:rPr>
                    <w:t>厂房</w:t>
                  </w:r>
                </w:p>
              </w:tc>
              <w:tc>
                <w:tcPr>
                  <w:tcW w:w="580" w:type="pct"/>
                  <w:tcBorders>
                    <w:top w:val="single" w:sz="4" w:space="0" w:color="000000"/>
                    <w:left w:val="single" w:sz="4" w:space="0" w:color="000000"/>
                    <w:bottom w:val="single" w:sz="4" w:space="0" w:color="000000"/>
                    <w:right w:val="single" w:sz="4" w:space="0" w:color="000000"/>
                  </w:tcBorders>
                  <w:vAlign w:val="center"/>
                </w:tcPr>
                <w:p w:rsidR="00234C5B" w:rsidRPr="0009409D" w:rsidRDefault="00234C5B" w:rsidP="0009409D">
                  <w:pPr>
                    <w:jc w:val="center"/>
                    <w:rPr>
                      <w:color w:val="000000"/>
                    </w:rPr>
                  </w:pPr>
                  <w:r w:rsidRPr="0009409D">
                    <w:rPr>
                      <w:rFonts w:hint="eastAsia"/>
                      <w:color w:val="000000"/>
                    </w:rPr>
                    <w:t>环保设备风机</w:t>
                  </w:r>
                </w:p>
              </w:tc>
              <w:tc>
                <w:tcPr>
                  <w:tcW w:w="373" w:type="pct"/>
                  <w:tcBorders>
                    <w:top w:val="single" w:sz="4" w:space="0" w:color="000000"/>
                    <w:left w:val="single" w:sz="4" w:space="0" w:color="000000"/>
                    <w:bottom w:val="single" w:sz="4" w:space="0" w:color="000000"/>
                    <w:right w:val="single" w:sz="4" w:space="0" w:color="000000"/>
                  </w:tcBorders>
                  <w:vAlign w:val="center"/>
                </w:tcPr>
                <w:p w:rsidR="00234C5B" w:rsidRPr="0009409D" w:rsidRDefault="00234C5B" w:rsidP="0009409D">
                  <w:pPr>
                    <w:jc w:val="center"/>
                    <w:rPr>
                      <w:color w:val="000000"/>
                      <w:szCs w:val="22"/>
                    </w:rPr>
                  </w:pPr>
                  <w:r w:rsidRPr="0009409D">
                    <w:rPr>
                      <w:color w:val="000000"/>
                      <w:szCs w:val="22"/>
                    </w:rPr>
                    <w:t>45</w:t>
                  </w:r>
                </w:p>
              </w:tc>
              <w:tc>
                <w:tcPr>
                  <w:tcW w:w="407" w:type="pct"/>
                  <w:tcBorders>
                    <w:top w:val="single" w:sz="4" w:space="0" w:color="000000"/>
                    <w:left w:val="single" w:sz="4" w:space="0" w:color="000000"/>
                    <w:bottom w:val="single" w:sz="4" w:space="0" w:color="000000"/>
                    <w:right w:val="single" w:sz="4" w:space="0" w:color="000000"/>
                  </w:tcBorders>
                  <w:vAlign w:val="center"/>
                </w:tcPr>
                <w:p w:rsidR="00234C5B" w:rsidRPr="0009409D" w:rsidRDefault="00234C5B" w:rsidP="0009409D">
                  <w:pPr>
                    <w:jc w:val="center"/>
                    <w:rPr>
                      <w:color w:val="000000"/>
                      <w:szCs w:val="22"/>
                    </w:rPr>
                  </w:pPr>
                  <w:r w:rsidRPr="0009409D">
                    <w:rPr>
                      <w:color w:val="000000"/>
                      <w:szCs w:val="22"/>
                    </w:rPr>
                    <w:t>10</w:t>
                  </w:r>
                </w:p>
              </w:tc>
              <w:tc>
                <w:tcPr>
                  <w:tcW w:w="422" w:type="pct"/>
                  <w:tcBorders>
                    <w:top w:val="single" w:sz="4" w:space="0" w:color="000000"/>
                    <w:left w:val="single" w:sz="4" w:space="0" w:color="000000"/>
                    <w:bottom w:val="single" w:sz="4" w:space="0" w:color="000000"/>
                    <w:right w:val="single" w:sz="4" w:space="0" w:color="000000"/>
                  </w:tcBorders>
                  <w:vAlign w:val="center"/>
                </w:tcPr>
                <w:p w:rsidR="00234C5B" w:rsidRPr="0009409D" w:rsidRDefault="00234C5B" w:rsidP="0009409D">
                  <w:pPr>
                    <w:jc w:val="center"/>
                    <w:rPr>
                      <w:color w:val="000000"/>
                      <w:szCs w:val="22"/>
                    </w:rPr>
                  </w:pPr>
                  <w:r w:rsidRPr="0009409D">
                    <w:rPr>
                      <w:color w:val="000000"/>
                    </w:rPr>
                    <w:t>11</w:t>
                  </w:r>
                </w:p>
              </w:tc>
              <w:tc>
                <w:tcPr>
                  <w:tcW w:w="815" w:type="pct"/>
                  <w:tcBorders>
                    <w:top w:val="single" w:sz="4" w:space="0" w:color="000000"/>
                    <w:left w:val="single" w:sz="4" w:space="0" w:color="000000"/>
                    <w:bottom w:val="single" w:sz="4" w:space="0" w:color="000000"/>
                    <w:right w:val="single" w:sz="4" w:space="0" w:color="000000"/>
                  </w:tcBorders>
                  <w:vAlign w:val="center"/>
                </w:tcPr>
                <w:p w:rsidR="00234C5B" w:rsidRPr="0009409D" w:rsidRDefault="00234C5B" w:rsidP="0009409D">
                  <w:pPr>
                    <w:jc w:val="center"/>
                    <w:rPr>
                      <w:color w:val="000000"/>
                      <w:szCs w:val="22"/>
                    </w:rPr>
                  </w:pPr>
                  <w:r w:rsidRPr="0009409D">
                    <w:rPr>
                      <w:color w:val="000000"/>
                    </w:rPr>
                    <w:t>70/1</w:t>
                  </w:r>
                </w:p>
              </w:tc>
              <w:tc>
                <w:tcPr>
                  <w:tcW w:w="348" w:type="pct"/>
                  <w:tcBorders>
                    <w:top w:val="single" w:sz="4" w:space="0" w:color="000000"/>
                    <w:left w:val="single" w:sz="4" w:space="0" w:color="000000"/>
                    <w:bottom w:val="single" w:sz="4" w:space="0" w:color="000000"/>
                    <w:right w:val="single" w:sz="4" w:space="0" w:color="000000"/>
                  </w:tcBorders>
                  <w:vAlign w:val="center"/>
                </w:tcPr>
                <w:p w:rsidR="00234C5B" w:rsidRPr="0009409D" w:rsidRDefault="00234C5B" w:rsidP="0009409D">
                  <w:pPr>
                    <w:jc w:val="center"/>
                    <w:rPr>
                      <w:color w:val="000000"/>
                      <w:szCs w:val="22"/>
                    </w:rPr>
                  </w:pPr>
                  <w:r w:rsidRPr="0009409D">
                    <w:rPr>
                      <w:color w:val="000000"/>
                    </w:rPr>
                    <w:t>1</w:t>
                  </w:r>
                </w:p>
              </w:tc>
              <w:tc>
                <w:tcPr>
                  <w:tcW w:w="671" w:type="pct"/>
                  <w:tcBorders>
                    <w:top w:val="single" w:sz="4" w:space="0" w:color="000000"/>
                    <w:left w:val="single" w:sz="4" w:space="0" w:color="000000"/>
                    <w:bottom w:val="single" w:sz="4" w:space="0" w:color="000000"/>
                    <w:right w:val="single" w:sz="4" w:space="0" w:color="000000"/>
                  </w:tcBorders>
                  <w:vAlign w:val="center"/>
                </w:tcPr>
                <w:p w:rsidR="00234C5B" w:rsidRPr="0009409D" w:rsidRDefault="00234C5B" w:rsidP="0009409D">
                  <w:pPr>
                    <w:jc w:val="center"/>
                    <w:rPr>
                      <w:color w:val="000000"/>
                      <w:szCs w:val="22"/>
                    </w:rPr>
                  </w:pPr>
                  <w:r>
                    <w:rPr>
                      <w:rFonts w:hint="eastAsia"/>
                    </w:rPr>
                    <w:t>基础减震，隔音装置，规范安装。</w:t>
                  </w:r>
                </w:p>
              </w:tc>
              <w:tc>
                <w:tcPr>
                  <w:tcW w:w="479" w:type="pct"/>
                  <w:tcBorders>
                    <w:top w:val="single" w:sz="4" w:space="0" w:color="000000"/>
                    <w:left w:val="single" w:sz="4" w:space="0" w:color="000000"/>
                    <w:bottom w:val="single" w:sz="4" w:space="0" w:color="000000"/>
                    <w:right w:val="single" w:sz="12" w:space="0" w:color="000000"/>
                  </w:tcBorders>
                  <w:vAlign w:val="center"/>
                </w:tcPr>
                <w:p w:rsidR="00234C5B" w:rsidRPr="0009409D" w:rsidRDefault="00234C5B" w:rsidP="0009409D">
                  <w:pPr>
                    <w:jc w:val="center"/>
                    <w:rPr>
                      <w:color w:val="000000"/>
                      <w:szCs w:val="22"/>
                    </w:rPr>
                  </w:pPr>
                  <w:r w:rsidRPr="0009409D">
                    <w:rPr>
                      <w:rFonts w:hint="eastAsia"/>
                      <w:color w:val="000000"/>
                    </w:rPr>
                    <w:t>连续</w:t>
                  </w:r>
                </w:p>
              </w:tc>
            </w:tr>
            <w:tr w:rsidR="00234C5B" w:rsidTr="0009409D">
              <w:trPr>
                <w:trHeight w:val="549"/>
                <w:jc w:val="center"/>
              </w:trPr>
              <w:tc>
                <w:tcPr>
                  <w:tcW w:w="246" w:type="pct"/>
                  <w:tcBorders>
                    <w:top w:val="single" w:sz="4" w:space="0" w:color="000000"/>
                    <w:left w:val="single" w:sz="12" w:space="0" w:color="000000"/>
                    <w:bottom w:val="single" w:sz="12" w:space="0" w:color="000000"/>
                    <w:right w:val="single" w:sz="4" w:space="0" w:color="000000"/>
                  </w:tcBorders>
                  <w:vAlign w:val="center"/>
                </w:tcPr>
                <w:p w:rsidR="00234C5B" w:rsidRPr="0009409D" w:rsidRDefault="00234C5B" w:rsidP="0009409D">
                  <w:pPr>
                    <w:jc w:val="center"/>
                    <w:rPr>
                      <w:color w:val="000000"/>
                    </w:rPr>
                  </w:pPr>
                  <w:r w:rsidRPr="0009409D">
                    <w:rPr>
                      <w:color w:val="000000"/>
                    </w:rPr>
                    <w:t>3</w:t>
                  </w:r>
                </w:p>
              </w:tc>
              <w:tc>
                <w:tcPr>
                  <w:tcW w:w="1037" w:type="dxa"/>
                  <w:tcBorders>
                    <w:top w:val="single" w:sz="4" w:space="0" w:color="000000"/>
                    <w:left w:val="single" w:sz="4" w:space="0" w:color="000000"/>
                    <w:bottom w:val="single" w:sz="12" w:space="0" w:color="000000"/>
                    <w:right w:val="single" w:sz="4" w:space="0" w:color="000000"/>
                  </w:tcBorders>
                  <w:vAlign w:val="center"/>
                </w:tcPr>
                <w:p w:rsidR="00234C5B" w:rsidRPr="0009409D" w:rsidRDefault="00234C5B" w:rsidP="0009409D">
                  <w:pPr>
                    <w:jc w:val="center"/>
                    <w:rPr>
                      <w:color w:val="000000"/>
                    </w:rPr>
                  </w:pPr>
                  <w:r w:rsidRPr="0009409D">
                    <w:rPr>
                      <w:rFonts w:hint="eastAsia"/>
                      <w:color w:val="000000"/>
                    </w:rPr>
                    <w:t>厂房</w:t>
                  </w:r>
                </w:p>
              </w:tc>
              <w:tc>
                <w:tcPr>
                  <w:tcW w:w="918" w:type="dxa"/>
                  <w:tcBorders>
                    <w:top w:val="single" w:sz="4" w:space="0" w:color="000000"/>
                    <w:left w:val="single" w:sz="4" w:space="0" w:color="000000"/>
                    <w:bottom w:val="single" w:sz="12" w:space="0" w:color="000000"/>
                    <w:right w:val="single" w:sz="4" w:space="0" w:color="000000"/>
                  </w:tcBorders>
                  <w:vAlign w:val="center"/>
                </w:tcPr>
                <w:p w:rsidR="00234C5B" w:rsidRPr="0009409D" w:rsidRDefault="00234C5B" w:rsidP="0009409D">
                  <w:pPr>
                    <w:jc w:val="center"/>
                    <w:rPr>
                      <w:color w:val="000000"/>
                    </w:rPr>
                  </w:pPr>
                  <w:r w:rsidRPr="0009409D">
                    <w:rPr>
                      <w:rFonts w:hint="eastAsia"/>
                      <w:color w:val="000000"/>
                    </w:rPr>
                    <w:t>环保设备风机</w:t>
                  </w:r>
                </w:p>
              </w:tc>
              <w:tc>
                <w:tcPr>
                  <w:tcW w:w="373" w:type="pct"/>
                  <w:tcBorders>
                    <w:top w:val="single" w:sz="4" w:space="0" w:color="000000"/>
                    <w:left w:val="single" w:sz="4" w:space="0" w:color="000000"/>
                    <w:bottom w:val="single" w:sz="12" w:space="0" w:color="000000"/>
                    <w:right w:val="single" w:sz="4" w:space="0" w:color="000000"/>
                  </w:tcBorders>
                  <w:vAlign w:val="center"/>
                </w:tcPr>
                <w:p w:rsidR="00234C5B" w:rsidRPr="0009409D" w:rsidRDefault="00234C5B" w:rsidP="0009409D">
                  <w:pPr>
                    <w:jc w:val="center"/>
                    <w:rPr>
                      <w:color w:val="000000"/>
                      <w:szCs w:val="22"/>
                    </w:rPr>
                  </w:pPr>
                  <w:r w:rsidRPr="0009409D">
                    <w:rPr>
                      <w:color w:val="000000"/>
                      <w:szCs w:val="22"/>
                    </w:rPr>
                    <w:t>45</w:t>
                  </w:r>
                </w:p>
              </w:tc>
              <w:tc>
                <w:tcPr>
                  <w:tcW w:w="407" w:type="pct"/>
                  <w:tcBorders>
                    <w:top w:val="single" w:sz="4" w:space="0" w:color="000000"/>
                    <w:left w:val="single" w:sz="4" w:space="0" w:color="000000"/>
                    <w:bottom w:val="single" w:sz="12" w:space="0" w:color="000000"/>
                    <w:right w:val="single" w:sz="4" w:space="0" w:color="000000"/>
                  </w:tcBorders>
                  <w:vAlign w:val="center"/>
                </w:tcPr>
                <w:p w:rsidR="00234C5B" w:rsidRPr="0009409D" w:rsidRDefault="00234C5B" w:rsidP="0009409D">
                  <w:pPr>
                    <w:jc w:val="center"/>
                    <w:rPr>
                      <w:color w:val="000000"/>
                      <w:szCs w:val="22"/>
                    </w:rPr>
                  </w:pPr>
                  <w:r w:rsidRPr="0009409D">
                    <w:rPr>
                      <w:color w:val="000000"/>
                      <w:szCs w:val="22"/>
                    </w:rPr>
                    <w:t>3</w:t>
                  </w:r>
                </w:p>
              </w:tc>
              <w:tc>
                <w:tcPr>
                  <w:tcW w:w="422" w:type="pct"/>
                  <w:tcBorders>
                    <w:top w:val="single" w:sz="4" w:space="0" w:color="000000"/>
                    <w:left w:val="single" w:sz="4" w:space="0" w:color="000000"/>
                    <w:bottom w:val="single" w:sz="12" w:space="0" w:color="000000"/>
                    <w:right w:val="single" w:sz="4" w:space="0" w:color="000000"/>
                  </w:tcBorders>
                  <w:vAlign w:val="center"/>
                </w:tcPr>
                <w:p w:rsidR="00234C5B" w:rsidRPr="0009409D" w:rsidRDefault="00234C5B" w:rsidP="0009409D">
                  <w:pPr>
                    <w:jc w:val="center"/>
                    <w:rPr>
                      <w:color w:val="000000"/>
                      <w:szCs w:val="22"/>
                    </w:rPr>
                  </w:pPr>
                  <w:r w:rsidRPr="0009409D">
                    <w:rPr>
                      <w:color w:val="000000"/>
                    </w:rPr>
                    <w:t>11</w:t>
                  </w:r>
                </w:p>
              </w:tc>
              <w:tc>
                <w:tcPr>
                  <w:tcW w:w="815" w:type="pct"/>
                  <w:tcBorders>
                    <w:top w:val="single" w:sz="4" w:space="0" w:color="000000"/>
                    <w:left w:val="single" w:sz="4" w:space="0" w:color="000000"/>
                    <w:bottom w:val="single" w:sz="12" w:space="0" w:color="000000"/>
                    <w:right w:val="single" w:sz="4" w:space="0" w:color="000000"/>
                  </w:tcBorders>
                  <w:vAlign w:val="center"/>
                </w:tcPr>
                <w:p w:rsidR="00234C5B" w:rsidRPr="0009409D" w:rsidRDefault="00234C5B" w:rsidP="0009409D">
                  <w:pPr>
                    <w:jc w:val="center"/>
                    <w:rPr>
                      <w:color w:val="000000"/>
                      <w:szCs w:val="22"/>
                    </w:rPr>
                  </w:pPr>
                  <w:r w:rsidRPr="0009409D">
                    <w:rPr>
                      <w:color w:val="000000"/>
                    </w:rPr>
                    <w:t>70/1</w:t>
                  </w:r>
                </w:p>
              </w:tc>
              <w:tc>
                <w:tcPr>
                  <w:tcW w:w="348" w:type="pct"/>
                  <w:tcBorders>
                    <w:top w:val="single" w:sz="4" w:space="0" w:color="000000"/>
                    <w:left w:val="single" w:sz="4" w:space="0" w:color="000000"/>
                    <w:bottom w:val="single" w:sz="12" w:space="0" w:color="000000"/>
                    <w:right w:val="single" w:sz="4" w:space="0" w:color="000000"/>
                  </w:tcBorders>
                  <w:vAlign w:val="center"/>
                </w:tcPr>
                <w:p w:rsidR="00234C5B" w:rsidRPr="0009409D" w:rsidRDefault="00234C5B" w:rsidP="0009409D">
                  <w:pPr>
                    <w:jc w:val="center"/>
                    <w:rPr>
                      <w:color w:val="000000"/>
                      <w:szCs w:val="22"/>
                    </w:rPr>
                  </w:pPr>
                  <w:r w:rsidRPr="0009409D">
                    <w:rPr>
                      <w:color w:val="000000"/>
                    </w:rPr>
                    <w:t>1</w:t>
                  </w:r>
                </w:p>
              </w:tc>
              <w:tc>
                <w:tcPr>
                  <w:tcW w:w="671" w:type="pct"/>
                  <w:tcBorders>
                    <w:top w:val="single" w:sz="4" w:space="0" w:color="000000"/>
                    <w:left w:val="single" w:sz="4" w:space="0" w:color="000000"/>
                    <w:bottom w:val="single" w:sz="12" w:space="0" w:color="000000"/>
                    <w:right w:val="single" w:sz="4" w:space="0" w:color="000000"/>
                  </w:tcBorders>
                  <w:vAlign w:val="center"/>
                </w:tcPr>
                <w:p w:rsidR="00234C5B" w:rsidRPr="0009409D" w:rsidRDefault="00234C5B" w:rsidP="0009409D">
                  <w:pPr>
                    <w:jc w:val="center"/>
                    <w:rPr>
                      <w:color w:val="000000"/>
                      <w:szCs w:val="22"/>
                    </w:rPr>
                  </w:pPr>
                  <w:r>
                    <w:rPr>
                      <w:rFonts w:hint="eastAsia"/>
                    </w:rPr>
                    <w:t>基础减震，隔音装置，规范安装。</w:t>
                  </w:r>
                </w:p>
              </w:tc>
              <w:tc>
                <w:tcPr>
                  <w:tcW w:w="479" w:type="pct"/>
                  <w:tcBorders>
                    <w:top w:val="single" w:sz="4" w:space="0" w:color="000000"/>
                    <w:left w:val="single" w:sz="4" w:space="0" w:color="000000"/>
                    <w:bottom w:val="single" w:sz="12" w:space="0" w:color="000000"/>
                    <w:right w:val="single" w:sz="12" w:space="0" w:color="000000"/>
                  </w:tcBorders>
                  <w:vAlign w:val="center"/>
                </w:tcPr>
                <w:p w:rsidR="00234C5B" w:rsidRPr="0009409D" w:rsidRDefault="00234C5B" w:rsidP="0009409D">
                  <w:pPr>
                    <w:jc w:val="center"/>
                    <w:rPr>
                      <w:color w:val="000000"/>
                      <w:szCs w:val="22"/>
                    </w:rPr>
                  </w:pPr>
                  <w:r w:rsidRPr="0009409D">
                    <w:rPr>
                      <w:rFonts w:hint="eastAsia"/>
                      <w:color w:val="000000"/>
                    </w:rPr>
                    <w:t>连续</w:t>
                  </w:r>
                </w:p>
              </w:tc>
            </w:tr>
          </w:tbl>
          <w:p w:rsidR="00234C5B" w:rsidRDefault="00234C5B">
            <w:pPr>
              <w:adjustRightInd w:val="0"/>
              <w:spacing w:line="360" w:lineRule="auto"/>
              <w:ind w:firstLine="480"/>
              <w:rPr>
                <w:sz w:val="24"/>
                <w:szCs w:val="32"/>
              </w:rPr>
            </w:pPr>
            <w:r>
              <w:rPr>
                <w:sz w:val="24"/>
                <w:szCs w:val="32"/>
              </w:rPr>
              <w:t>3.1.</w:t>
            </w:r>
            <w:r>
              <w:rPr>
                <w:rFonts w:hint="eastAsia"/>
                <w:sz w:val="24"/>
                <w:szCs w:val="32"/>
              </w:rPr>
              <w:t>噪声达标性分析</w:t>
            </w:r>
          </w:p>
          <w:p w:rsidR="00234C5B" w:rsidRDefault="00234C5B">
            <w:pPr>
              <w:tabs>
                <w:tab w:val="left" w:pos="4584"/>
              </w:tabs>
              <w:adjustRightInd w:val="0"/>
              <w:snapToGrid w:val="0"/>
              <w:spacing w:line="360" w:lineRule="auto"/>
              <w:ind w:firstLineChars="200" w:firstLine="480"/>
              <w:rPr>
                <w:bCs/>
                <w:snapToGrid w:val="0"/>
                <w:color w:val="000000"/>
                <w:kern w:val="0"/>
                <w:sz w:val="24"/>
              </w:rPr>
            </w:pPr>
            <w:r>
              <w:rPr>
                <w:rFonts w:hint="eastAsia"/>
                <w:sz w:val="24"/>
                <w:szCs w:val="32"/>
              </w:rPr>
              <w:t>根据《环境影响评价技术导则声环境》</w:t>
            </w:r>
            <w:r>
              <w:rPr>
                <w:sz w:val="24"/>
                <w:szCs w:val="32"/>
              </w:rPr>
              <w:t>(HJ 2.4-2021)</w:t>
            </w:r>
            <w:r>
              <w:rPr>
                <w:rFonts w:hint="eastAsia"/>
                <w:sz w:val="24"/>
                <w:szCs w:val="32"/>
              </w:rPr>
              <w:t>的技术要求，本次评价采取导则上的推荐模式，</w:t>
            </w:r>
            <w:r>
              <w:rPr>
                <w:rFonts w:ascii="宋体" w:hAnsi="宋体" w:hint="eastAsia"/>
                <w:color w:val="000000"/>
                <w:kern w:val="0"/>
                <w:sz w:val="24"/>
              </w:rPr>
              <w:t>以厂区平面布置图作为预测底图，以厂区的西南角为原点（</w:t>
            </w:r>
            <w:r>
              <w:rPr>
                <w:color w:val="000000"/>
                <w:kern w:val="0"/>
                <w:sz w:val="24"/>
              </w:rPr>
              <w:t>0</w:t>
            </w:r>
            <w:r>
              <w:rPr>
                <w:rFonts w:ascii="宋体" w:hAnsi="宋体" w:hint="eastAsia"/>
                <w:color w:val="000000"/>
                <w:kern w:val="0"/>
                <w:sz w:val="24"/>
              </w:rPr>
              <w:t>，</w:t>
            </w:r>
            <w:r>
              <w:rPr>
                <w:color w:val="000000"/>
                <w:kern w:val="0"/>
                <w:sz w:val="24"/>
              </w:rPr>
              <w:t>0</w:t>
            </w:r>
            <w:r>
              <w:rPr>
                <w:rFonts w:ascii="宋体" w:hAnsi="宋体" w:hint="eastAsia"/>
                <w:color w:val="000000"/>
                <w:kern w:val="0"/>
                <w:sz w:val="24"/>
              </w:rPr>
              <w:t>）建立三维坐标系（</w:t>
            </w:r>
            <w:r>
              <w:rPr>
                <w:color w:val="000000"/>
                <w:kern w:val="0"/>
                <w:sz w:val="24"/>
              </w:rPr>
              <w:t>0</w:t>
            </w:r>
            <w:r>
              <w:rPr>
                <w:rFonts w:hint="eastAsia"/>
                <w:color w:val="000000"/>
                <w:kern w:val="0"/>
                <w:sz w:val="24"/>
              </w:rPr>
              <w:t>，</w:t>
            </w:r>
            <w:r>
              <w:rPr>
                <w:color w:val="000000"/>
                <w:kern w:val="0"/>
                <w:sz w:val="24"/>
              </w:rPr>
              <w:t>0</w:t>
            </w:r>
            <w:r>
              <w:rPr>
                <w:rFonts w:hint="eastAsia"/>
                <w:color w:val="000000"/>
                <w:kern w:val="0"/>
                <w:sz w:val="24"/>
              </w:rPr>
              <w:t>，</w:t>
            </w:r>
            <w:r>
              <w:rPr>
                <w:color w:val="000000"/>
                <w:kern w:val="0"/>
                <w:sz w:val="24"/>
              </w:rPr>
              <w:t>0</w:t>
            </w:r>
            <w:r>
              <w:rPr>
                <w:rFonts w:ascii="宋体" w:hAnsi="宋体" w:hint="eastAsia"/>
                <w:color w:val="000000"/>
                <w:kern w:val="0"/>
                <w:sz w:val="24"/>
              </w:rPr>
              <w:t>），考虑厂内建（构）筑物的遮挡影响。</w:t>
            </w:r>
            <w:r>
              <w:rPr>
                <w:rFonts w:hint="eastAsia"/>
                <w:sz w:val="24"/>
                <w:szCs w:val="32"/>
              </w:rPr>
              <w:t>采取“环安噪声预测软件</w:t>
            </w:r>
            <w:r>
              <w:rPr>
                <w:sz w:val="24"/>
                <w:szCs w:val="32"/>
              </w:rPr>
              <w:t>Noise System</w:t>
            </w:r>
            <w:r>
              <w:rPr>
                <w:rFonts w:hint="eastAsia"/>
                <w:sz w:val="24"/>
                <w:szCs w:val="32"/>
              </w:rPr>
              <w:t>”对运营期厂界贡献值进行预测，</w:t>
            </w:r>
            <w:r>
              <w:rPr>
                <w:rFonts w:hint="eastAsia"/>
                <w:bCs/>
                <w:snapToGrid w:val="0"/>
                <w:color w:val="000000"/>
                <w:kern w:val="0"/>
                <w:sz w:val="24"/>
              </w:rPr>
              <w:t>根据《环境影响评价技术导则声环境》（</w:t>
            </w:r>
            <w:r>
              <w:rPr>
                <w:bCs/>
                <w:snapToGrid w:val="0"/>
                <w:color w:val="000000"/>
                <w:kern w:val="0"/>
                <w:sz w:val="24"/>
              </w:rPr>
              <w:t>HJ2.4-2022</w:t>
            </w:r>
            <w:r>
              <w:rPr>
                <w:rFonts w:hint="eastAsia"/>
                <w:bCs/>
                <w:snapToGrid w:val="0"/>
                <w:color w:val="000000"/>
                <w:kern w:val="0"/>
                <w:sz w:val="24"/>
              </w:rPr>
              <w:t>）推荐的室内声源的声传播模式，将室内声源等效为等效室外点声源，据此，室内声源传播衰减公式为：</w:t>
            </w:r>
          </w:p>
          <w:p w:rsidR="00234C5B" w:rsidRDefault="00234C5B">
            <w:pPr>
              <w:spacing w:line="360" w:lineRule="auto"/>
              <w:jc w:val="center"/>
              <w:rPr>
                <w:color w:val="000000"/>
                <w:sz w:val="24"/>
              </w:rPr>
            </w:pPr>
            <w:r w:rsidRPr="00E87CAF">
              <w:rPr>
                <w:noProof/>
                <w:color w:val="000000"/>
                <w:position w:val="-30"/>
                <w:sz w:val="24"/>
              </w:rPr>
              <w:pict>
                <v:shape id="图片 4" o:spid="_x0000_i1027" type="#_x0000_t75" style="width:172.5pt;height:30pt;visibility:visible" filled="t">
                  <v:imagedata r:id="rId15" o:title=""/>
                </v:shape>
              </w:pict>
            </w:r>
          </w:p>
          <w:p w:rsidR="00234C5B" w:rsidRDefault="00234C5B">
            <w:pPr>
              <w:tabs>
                <w:tab w:val="left" w:pos="4584"/>
              </w:tabs>
              <w:adjustRightInd w:val="0"/>
              <w:snapToGrid w:val="0"/>
              <w:spacing w:line="360" w:lineRule="auto"/>
              <w:ind w:firstLineChars="200" w:firstLine="480"/>
              <w:rPr>
                <w:bCs/>
                <w:snapToGrid w:val="0"/>
                <w:color w:val="000000"/>
                <w:kern w:val="0"/>
                <w:sz w:val="24"/>
              </w:rPr>
            </w:pPr>
            <w:r>
              <w:rPr>
                <w:rFonts w:hint="eastAsia"/>
                <w:bCs/>
                <w:snapToGrid w:val="0"/>
                <w:color w:val="000000"/>
                <w:kern w:val="0"/>
                <w:sz w:val="24"/>
              </w:rPr>
              <w:t>式中：</w:t>
            </w:r>
            <w:r>
              <w:rPr>
                <w:bCs/>
                <w:i/>
                <w:snapToGrid w:val="0"/>
                <w:color w:val="000000"/>
                <w:kern w:val="0"/>
                <w:sz w:val="24"/>
              </w:rPr>
              <w:t>L</w:t>
            </w:r>
            <w:r>
              <w:rPr>
                <w:rFonts w:hint="eastAsia"/>
                <w:bCs/>
                <w:i/>
                <w:snapToGrid w:val="0"/>
                <w:color w:val="000000"/>
                <w:kern w:val="0"/>
                <w:sz w:val="24"/>
              </w:rPr>
              <w:t>（</w:t>
            </w:r>
            <w:r>
              <w:rPr>
                <w:bCs/>
                <w:i/>
                <w:snapToGrid w:val="0"/>
                <w:color w:val="000000"/>
                <w:kern w:val="0"/>
                <w:sz w:val="24"/>
              </w:rPr>
              <w:t>r</w:t>
            </w:r>
            <w:r>
              <w:rPr>
                <w:rFonts w:hint="eastAsia"/>
                <w:bCs/>
                <w:i/>
                <w:snapToGrid w:val="0"/>
                <w:color w:val="000000"/>
                <w:kern w:val="0"/>
                <w:sz w:val="24"/>
              </w:rPr>
              <w:t>）</w:t>
            </w:r>
            <w:r>
              <w:rPr>
                <w:bCs/>
                <w:snapToGrid w:val="0"/>
                <w:color w:val="000000"/>
                <w:kern w:val="0"/>
                <w:sz w:val="24"/>
              </w:rPr>
              <w:t>——</w:t>
            </w:r>
            <w:r>
              <w:rPr>
                <w:rFonts w:hint="eastAsia"/>
                <w:bCs/>
                <w:snapToGrid w:val="0"/>
                <w:color w:val="000000"/>
                <w:kern w:val="0"/>
                <w:sz w:val="24"/>
              </w:rPr>
              <w:t>距离噪声源</w:t>
            </w:r>
            <w:r>
              <w:rPr>
                <w:bCs/>
                <w:snapToGrid w:val="0"/>
                <w:color w:val="000000"/>
                <w:kern w:val="0"/>
                <w:sz w:val="24"/>
              </w:rPr>
              <w:t>r m</w:t>
            </w:r>
            <w:r>
              <w:rPr>
                <w:rFonts w:hint="eastAsia"/>
                <w:bCs/>
                <w:snapToGrid w:val="0"/>
                <w:color w:val="000000"/>
                <w:kern w:val="0"/>
                <w:sz w:val="24"/>
              </w:rPr>
              <w:t>处的声压级，</w:t>
            </w:r>
            <w:r>
              <w:rPr>
                <w:bCs/>
                <w:snapToGrid w:val="0"/>
                <w:color w:val="000000"/>
                <w:kern w:val="0"/>
                <w:sz w:val="24"/>
              </w:rPr>
              <w:t>dB</w:t>
            </w:r>
            <w:r>
              <w:rPr>
                <w:rFonts w:hint="eastAsia"/>
                <w:bCs/>
                <w:snapToGrid w:val="0"/>
                <w:color w:val="000000"/>
                <w:kern w:val="0"/>
                <w:sz w:val="24"/>
              </w:rPr>
              <w:t>（</w:t>
            </w:r>
            <w:r>
              <w:rPr>
                <w:bCs/>
                <w:snapToGrid w:val="0"/>
                <w:color w:val="000000"/>
                <w:kern w:val="0"/>
                <w:sz w:val="24"/>
              </w:rPr>
              <w:t>A</w:t>
            </w:r>
            <w:r>
              <w:rPr>
                <w:rFonts w:hint="eastAsia"/>
                <w:bCs/>
                <w:snapToGrid w:val="0"/>
                <w:color w:val="000000"/>
                <w:kern w:val="0"/>
                <w:sz w:val="24"/>
              </w:rPr>
              <w:t>）；</w:t>
            </w:r>
          </w:p>
          <w:p w:rsidR="00234C5B" w:rsidRDefault="00234C5B">
            <w:pPr>
              <w:tabs>
                <w:tab w:val="left" w:pos="4584"/>
              </w:tabs>
              <w:adjustRightInd w:val="0"/>
              <w:snapToGrid w:val="0"/>
              <w:spacing w:line="360" w:lineRule="auto"/>
              <w:ind w:firstLineChars="200" w:firstLine="480"/>
              <w:rPr>
                <w:bCs/>
                <w:snapToGrid w:val="0"/>
                <w:color w:val="000000"/>
                <w:kern w:val="0"/>
                <w:sz w:val="24"/>
              </w:rPr>
            </w:pPr>
            <w:r>
              <w:rPr>
                <w:bCs/>
                <w:snapToGrid w:val="0"/>
                <w:color w:val="000000"/>
                <w:kern w:val="0"/>
                <w:sz w:val="24"/>
              </w:rPr>
              <w:t xml:space="preserve">      L</w:t>
            </w:r>
            <w:r>
              <w:rPr>
                <w:bCs/>
                <w:snapToGrid w:val="0"/>
                <w:color w:val="000000"/>
                <w:kern w:val="0"/>
                <w:sz w:val="24"/>
                <w:vertAlign w:val="subscript"/>
              </w:rPr>
              <w:t>p0</w:t>
            </w:r>
            <w:r>
              <w:rPr>
                <w:bCs/>
                <w:snapToGrid w:val="0"/>
                <w:color w:val="000000"/>
                <w:kern w:val="0"/>
                <w:sz w:val="24"/>
              </w:rPr>
              <w:t>——</w:t>
            </w:r>
            <w:r>
              <w:rPr>
                <w:rFonts w:hint="eastAsia"/>
                <w:bCs/>
                <w:snapToGrid w:val="0"/>
                <w:color w:val="000000"/>
                <w:kern w:val="0"/>
                <w:sz w:val="24"/>
              </w:rPr>
              <w:t>为距声源中心</w:t>
            </w:r>
            <w:r>
              <w:rPr>
                <w:bCs/>
                <w:snapToGrid w:val="0"/>
                <w:color w:val="000000"/>
                <w:kern w:val="0"/>
                <w:sz w:val="24"/>
              </w:rPr>
              <w:t xml:space="preserve"> r</w:t>
            </w:r>
            <w:r>
              <w:rPr>
                <w:bCs/>
                <w:snapToGrid w:val="0"/>
                <w:color w:val="000000"/>
                <w:kern w:val="0"/>
                <w:sz w:val="24"/>
                <w:vertAlign w:val="subscript"/>
              </w:rPr>
              <w:t>0</w:t>
            </w:r>
            <w:r>
              <w:rPr>
                <w:bCs/>
                <w:snapToGrid w:val="0"/>
                <w:color w:val="000000"/>
                <w:kern w:val="0"/>
                <w:sz w:val="24"/>
              </w:rPr>
              <w:t xml:space="preserve"> </w:t>
            </w:r>
            <w:r>
              <w:rPr>
                <w:rFonts w:hint="eastAsia"/>
                <w:bCs/>
                <w:snapToGrid w:val="0"/>
                <w:color w:val="000000"/>
                <w:kern w:val="0"/>
                <w:sz w:val="24"/>
              </w:rPr>
              <w:t>处测的声压级</w:t>
            </w:r>
            <w:r>
              <w:rPr>
                <w:bCs/>
                <w:snapToGrid w:val="0"/>
                <w:color w:val="000000"/>
                <w:kern w:val="0"/>
                <w:sz w:val="24"/>
              </w:rPr>
              <w:t xml:space="preserve"> </w:t>
            </w:r>
            <w:r>
              <w:rPr>
                <w:rFonts w:hint="eastAsia"/>
                <w:bCs/>
                <w:snapToGrid w:val="0"/>
                <w:color w:val="000000"/>
                <w:kern w:val="0"/>
                <w:sz w:val="24"/>
              </w:rPr>
              <w:t>，</w:t>
            </w:r>
            <w:r>
              <w:rPr>
                <w:bCs/>
                <w:snapToGrid w:val="0"/>
                <w:color w:val="000000"/>
                <w:kern w:val="0"/>
                <w:sz w:val="24"/>
              </w:rPr>
              <w:t>dB</w:t>
            </w:r>
            <w:r>
              <w:rPr>
                <w:rFonts w:hint="eastAsia"/>
                <w:bCs/>
                <w:snapToGrid w:val="0"/>
                <w:color w:val="000000"/>
                <w:kern w:val="0"/>
                <w:sz w:val="24"/>
              </w:rPr>
              <w:t>（</w:t>
            </w:r>
            <w:r>
              <w:rPr>
                <w:bCs/>
                <w:snapToGrid w:val="0"/>
                <w:color w:val="000000"/>
                <w:kern w:val="0"/>
                <w:sz w:val="24"/>
              </w:rPr>
              <w:t>A</w:t>
            </w:r>
            <w:r>
              <w:rPr>
                <w:rFonts w:hint="eastAsia"/>
                <w:bCs/>
                <w:snapToGrid w:val="0"/>
                <w:color w:val="000000"/>
                <w:kern w:val="0"/>
                <w:sz w:val="24"/>
              </w:rPr>
              <w:t>）；</w:t>
            </w:r>
          </w:p>
          <w:p w:rsidR="00234C5B" w:rsidRDefault="00234C5B">
            <w:pPr>
              <w:adjustRightInd w:val="0"/>
              <w:spacing w:line="360" w:lineRule="auto"/>
              <w:rPr>
                <w:color w:val="000000"/>
                <w:sz w:val="24"/>
              </w:rPr>
            </w:pPr>
            <w:r>
              <w:rPr>
                <w:color w:val="000000"/>
                <w:sz w:val="24"/>
              </w:rPr>
              <w:t xml:space="preserve">          TL——</w:t>
            </w:r>
            <w:r>
              <w:rPr>
                <w:rFonts w:hint="eastAsia"/>
                <w:color w:val="000000"/>
                <w:sz w:val="24"/>
              </w:rPr>
              <w:t>墙壁隔声量，</w:t>
            </w:r>
            <w:r>
              <w:rPr>
                <w:color w:val="000000"/>
                <w:sz w:val="24"/>
              </w:rPr>
              <w:t>dB</w:t>
            </w:r>
            <w:r>
              <w:rPr>
                <w:rFonts w:hint="eastAsia"/>
                <w:color w:val="000000"/>
                <w:sz w:val="24"/>
              </w:rPr>
              <w:t>（</w:t>
            </w:r>
            <w:r>
              <w:rPr>
                <w:color w:val="000000"/>
                <w:sz w:val="24"/>
              </w:rPr>
              <w:t>A</w:t>
            </w:r>
            <w:r>
              <w:rPr>
                <w:rFonts w:hint="eastAsia"/>
                <w:color w:val="000000"/>
                <w:sz w:val="24"/>
              </w:rPr>
              <w:t>）。本项目取</w:t>
            </w:r>
            <w:r>
              <w:rPr>
                <w:color w:val="000000"/>
                <w:sz w:val="24"/>
              </w:rPr>
              <w:t>10</w:t>
            </w:r>
            <w:r>
              <w:rPr>
                <w:color w:val="000000"/>
              </w:rPr>
              <w:t xml:space="preserve"> </w:t>
            </w:r>
            <w:r>
              <w:rPr>
                <w:color w:val="000000"/>
                <w:sz w:val="24"/>
              </w:rPr>
              <w:t>dB</w:t>
            </w:r>
            <w:r>
              <w:rPr>
                <w:rFonts w:hint="eastAsia"/>
                <w:color w:val="000000"/>
                <w:sz w:val="24"/>
              </w:rPr>
              <w:t>（</w:t>
            </w:r>
            <w:r>
              <w:rPr>
                <w:color w:val="000000"/>
                <w:sz w:val="24"/>
              </w:rPr>
              <w:t>A</w:t>
            </w:r>
            <w:r>
              <w:rPr>
                <w:rFonts w:hint="eastAsia"/>
                <w:color w:val="000000"/>
                <w:sz w:val="24"/>
              </w:rPr>
              <w:t>）。</w:t>
            </w:r>
          </w:p>
          <w:p w:rsidR="00234C5B" w:rsidRDefault="00234C5B">
            <w:pPr>
              <w:tabs>
                <w:tab w:val="left" w:pos="4584"/>
              </w:tabs>
              <w:adjustRightInd w:val="0"/>
              <w:snapToGrid w:val="0"/>
              <w:spacing w:line="360" w:lineRule="auto"/>
              <w:ind w:firstLineChars="500" w:firstLine="1200"/>
              <w:rPr>
                <w:bCs/>
                <w:snapToGrid w:val="0"/>
                <w:color w:val="000000"/>
                <w:kern w:val="0"/>
                <w:sz w:val="24"/>
              </w:rPr>
            </w:pPr>
            <w:r>
              <w:rPr>
                <w:bCs/>
                <w:snapToGrid w:val="0"/>
                <w:color w:val="000000"/>
                <w:kern w:val="0"/>
                <w:sz w:val="24"/>
              </w:rPr>
              <w:t>a——</w:t>
            </w:r>
            <w:r>
              <w:rPr>
                <w:rFonts w:hint="eastAsia"/>
                <w:bCs/>
                <w:snapToGrid w:val="0"/>
                <w:color w:val="000000"/>
                <w:kern w:val="0"/>
                <w:sz w:val="24"/>
              </w:rPr>
              <w:t>平均吸声系数，本项目中取</w:t>
            </w:r>
            <w:r>
              <w:rPr>
                <w:bCs/>
                <w:snapToGrid w:val="0"/>
                <w:color w:val="000000"/>
                <w:kern w:val="0"/>
                <w:sz w:val="24"/>
              </w:rPr>
              <w:t>0.15</w:t>
            </w:r>
            <w:r>
              <w:rPr>
                <w:rFonts w:hint="eastAsia"/>
                <w:bCs/>
                <w:snapToGrid w:val="0"/>
                <w:color w:val="000000"/>
                <w:kern w:val="0"/>
                <w:sz w:val="24"/>
              </w:rPr>
              <w:t>；</w:t>
            </w:r>
          </w:p>
          <w:p w:rsidR="00234C5B" w:rsidRDefault="00234C5B">
            <w:pPr>
              <w:tabs>
                <w:tab w:val="left" w:pos="4584"/>
              </w:tabs>
              <w:adjustRightInd w:val="0"/>
              <w:snapToGrid w:val="0"/>
              <w:spacing w:line="360" w:lineRule="auto"/>
              <w:ind w:firstLineChars="500" w:firstLine="1200"/>
              <w:rPr>
                <w:bCs/>
                <w:snapToGrid w:val="0"/>
                <w:color w:val="000000"/>
                <w:kern w:val="0"/>
                <w:sz w:val="24"/>
              </w:rPr>
            </w:pPr>
            <w:r>
              <w:rPr>
                <w:bCs/>
                <w:snapToGrid w:val="0"/>
                <w:color w:val="000000"/>
                <w:kern w:val="0"/>
                <w:sz w:val="24"/>
              </w:rPr>
              <w:t>r——</w:t>
            </w:r>
            <w:r>
              <w:rPr>
                <w:rFonts w:hint="eastAsia"/>
                <w:bCs/>
                <w:snapToGrid w:val="0"/>
                <w:color w:val="000000"/>
                <w:kern w:val="0"/>
                <w:sz w:val="24"/>
              </w:rPr>
              <w:t>墙外</w:t>
            </w:r>
            <w:r>
              <w:rPr>
                <w:bCs/>
                <w:snapToGrid w:val="0"/>
                <w:color w:val="000000"/>
                <w:kern w:val="0"/>
                <w:sz w:val="24"/>
              </w:rPr>
              <w:t>1m</w:t>
            </w:r>
            <w:r>
              <w:rPr>
                <w:rFonts w:hint="eastAsia"/>
                <w:bCs/>
                <w:snapToGrid w:val="0"/>
                <w:color w:val="000000"/>
                <w:kern w:val="0"/>
                <w:sz w:val="24"/>
              </w:rPr>
              <w:t>处至预测点的距离；</w:t>
            </w:r>
          </w:p>
          <w:p w:rsidR="00234C5B" w:rsidRDefault="00234C5B">
            <w:pPr>
              <w:tabs>
                <w:tab w:val="left" w:pos="4584"/>
              </w:tabs>
              <w:adjustRightInd w:val="0"/>
              <w:snapToGrid w:val="0"/>
              <w:spacing w:line="360" w:lineRule="auto"/>
              <w:ind w:firstLineChars="500" w:firstLine="1200"/>
              <w:rPr>
                <w:bCs/>
                <w:snapToGrid w:val="0"/>
                <w:color w:val="000000"/>
                <w:kern w:val="0"/>
                <w:sz w:val="24"/>
              </w:rPr>
            </w:pPr>
            <w:r>
              <w:rPr>
                <w:bCs/>
                <w:snapToGrid w:val="0"/>
                <w:color w:val="000000"/>
                <w:kern w:val="0"/>
                <w:sz w:val="24"/>
              </w:rPr>
              <w:t>r</w:t>
            </w:r>
            <w:r>
              <w:rPr>
                <w:bCs/>
                <w:snapToGrid w:val="0"/>
                <w:color w:val="000000"/>
                <w:kern w:val="0"/>
                <w:sz w:val="24"/>
                <w:vertAlign w:val="subscript"/>
              </w:rPr>
              <w:t>0</w:t>
            </w:r>
            <w:r>
              <w:rPr>
                <w:bCs/>
                <w:snapToGrid w:val="0"/>
                <w:color w:val="000000"/>
                <w:kern w:val="0"/>
                <w:sz w:val="24"/>
              </w:rPr>
              <w:t>——</w:t>
            </w:r>
            <w:r>
              <w:rPr>
                <w:rFonts w:hint="eastAsia"/>
                <w:bCs/>
                <w:snapToGrid w:val="0"/>
                <w:color w:val="000000"/>
                <w:kern w:val="0"/>
                <w:sz w:val="24"/>
              </w:rPr>
              <w:t>参考位置距噪声源的距离，参数距离为</w:t>
            </w:r>
            <w:r>
              <w:rPr>
                <w:bCs/>
                <w:snapToGrid w:val="0"/>
                <w:color w:val="000000"/>
                <w:kern w:val="0"/>
                <w:sz w:val="24"/>
              </w:rPr>
              <w:t>1m</w:t>
            </w:r>
            <w:r>
              <w:rPr>
                <w:rFonts w:hint="eastAsia"/>
                <w:bCs/>
                <w:snapToGrid w:val="0"/>
                <w:color w:val="000000"/>
                <w:kern w:val="0"/>
                <w:sz w:val="24"/>
              </w:rPr>
              <w:t>。</w:t>
            </w:r>
          </w:p>
          <w:p w:rsidR="00234C5B" w:rsidRDefault="00234C5B">
            <w:pPr>
              <w:tabs>
                <w:tab w:val="left" w:pos="4584"/>
              </w:tabs>
              <w:adjustRightInd w:val="0"/>
              <w:snapToGrid w:val="0"/>
              <w:spacing w:line="360" w:lineRule="auto"/>
              <w:ind w:firstLineChars="200" w:firstLine="480"/>
              <w:rPr>
                <w:bCs/>
                <w:snapToGrid w:val="0"/>
                <w:color w:val="000000"/>
                <w:kern w:val="0"/>
                <w:sz w:val="24"/>
              </w:rPr>
            </w:pPr>
            <w:r>
              <w:rPr>
                <w:rFonts w:hint="eastAsia"/>
                <w:bCs/>
                <w:snapToGrid w:val="0"/>
                <w:color w:val="000000"/>
                <w:kern w:val="0"/>
                <w:sz w:val="24"/>
              </w:rPr>
              <w:t>合成声压级采用公式为：</w:t>
            </w:r>
          </w:p>
          <w:p w:rsidR="00234C5B" w:rsidRDefault="00234C5B">
            <w:pPr>
              <w:tabs>
                <w:tab w:val="left" w:pos="4584"/>
              </w:tabs>
              <w:adjustRightInd w:val="0"/>
              <w:snapToGrid w:val="0"/>
              <w:spacing w:line="360" w:lineRule="auto"/>
              <w:ind w:firstLineChars="91" w:firstLine="218"/>
              <w:jc w:val="center"/>
              <w:rPr>
                <w:bCs/>
                <w:snapToGrid w:val="0"/>
                <w:color w:val="000000"/>
                <w:kern w:val="0"/>
                <w:sz w:val="24"/>
              </w:rPr>
            </w:pPr>
            <w:r w:rsidRPr="00E87CAF">
              <w:rPr>
                <w:noProof/>
                <w:color w:val="000000"/>
                <w:kern w:val="0"/>
                <w:sz w:val="24"/>
              </w:rPr>
              <w:pict>
                <v:shape id="图片 5" o:spid="_x0000_i1028" type="#_x0000_t75" style="width:93pt;height:27.75pt;visibility:visible">
                  <v:imagedata r:id="rId16" o:title=""/>
                </v:shape>
              </w:pict>
            </w:r>
          </w:p>
          <w:p w:rsidR="00234C5B" w:rsidRDefault="00234C5B">
            <w:pPr>
              <w:tabs>
                <w:tab w:val="left" w:pos="4584"/>
              </w:tabs>
              <w:adjustRightInd w:val="0"/>
              <w:snapToGrid w:val="0"/>
              <w:spacing w:line="360" w:lineRule="auto"/>
              <w:ind w:firstLineChars="200" w:firstLine="480"/>
              <w:rPr>
                <w:bCs/>
                <w:snapToGrid w:val="0"/>
                <w:color w:val="000000"/>
                <w:kern w:val="0"/>
                <w:sz w:val="24"/>
              </w:rPr>
            </w:pPr>
            <w:r>
              <w:rPr>
                <w:rFonts w:hint="eastAsia"/>
                <w:bCs/>
                <w:snapToGrid w:val="0"/>
                <w:color w:val="000000"/>
                <w:kern w:val="0"/>
                <w:sz w:val="24"/>
              </w:rPr>
              <w:t>式中：</w:t>
            </w:r>
            <w:r>
              <w:rPr>
                <w:bCs/>
                <w:i/>
                <w:snapToGrid w:val="0"/>
                <w:color w:val="000000"/>
                <w:kern w:val="0"/>
                <w:sz w:val="24"/>
              </w:rPr>
              <w:t>L</w:t>
            </w:r>
            <w:r>
              <w:rPr>
                <w:bCs/>
                <w:i/>
                <w:snapToGrid w:val="0"/>
                <w:color w:val="000000"/>
                <w:kern w:val="0"/>
                <w:sz w:val="24"/>
                <w:vertAlign w:val="subscript"/>
              </w:rPr>
              <w:t>pn</w:t>
            </w:r>
            <w:r>
              <w:rPr>
                <w:bCs/>
                <w:snapToGrid w:val="0"/>
                <w:color w:val="000000"/>
                <w:kern w:val="0"/>
                <w:sz w:val="24"/>
              </w:rPr>
              <w:t>——n</w:t>
            </w:r>
            <w:r>
              <w:rPr>
                <w:rFonts w:hint="eastAsia"/>
                <w:bCs/>
                <w:snapToGrid w:val="0"/>
                <w:color w:val="000000"/>
                <w:kern w:val="0"/>
                <w:sz w:val="24"/>
              </w:rPr>
              <w:t>个噪声源在预测点产生的声压级，</w:t>
            </w:r>
            <w:r>
              <w:rPr>
                <w:bCs/>
                <w:snapToGrid w:val="0"/>
                <w:color w:val="000000"/>
                <w:kern w:val="0"/>
                <w:sz w:val="24"/>
              </w:rPr>
              <w:t>dB(A)</w:t>
            </w:r>
            <w:r>
              <w:rPr>
                <w:rFonts w:hint="eastAsia"/>
                <w:bCs/>
                <w:snapToGrid w:val="0"/>
                <w:color w:val="000000"/>
                <w:kern w:val="0"/>
                <w:sz w:val="24"/>
              </w:rPr>
              <w:t>；</w:t>
            </w:r>
          </w:p>
          <w:p w:rsidR="00234C5B" w:rsidRDefault="00234C5B">
            <w:pPr>
              <w:tabs>
                <w:tab w:val="left" w:pos="4584"/>
              </w:tabs>
              <w:adjustRightInd w:val="0"/>
              <w:snapToGrid w:val="0"/>
              <w:spacing w:line="360" w:lineRule="auto"/>
              <w:ind w:firstLineChars="200" w:firstLine="480"/>
              <w:rPr>
                <w:bCs/>
                <w:snapToGrid w:val="0"/>
                <w:color w:val="000000"/>
                <w:kern w:val="0"/>
                <w:sz w:val="24"/>
              </w:rPr>
            </w:pPr>
            <w:r>
              <w:rPr>
                <w:bCs/>
                <w:i/>
                <w:snapToGrid w:val="0"/>
                <w:color w:val="000000"/>
                <w:kern w:val="0"/>
                <w:sz w:val="24"/>
              </w:rPr>
              <w:t>L</w:t>
            </w:r>
            <w:r>
              <w:rPr>
                <w:bCs/>
                <w:i/>
                <w:snapToGrid w:val="0"/>
                <w:color w:val="000000"/>
                <w:kern w:val="0"/>
                <w:sz w:val="24"/>
                <w:vertAlign w:val="subscript"/>
              </w:rPr>
              <w:t>pni</w:t>
            </w:r>
            <w:r>
              <w:rPr>
                <w:bCs/>
                <w:snapToGrid w:val="0"/>
                <w:color w:val="000000"/>
                <w:kern w:val="0"/>
                <w:sz w:val="24"/>
              </w:rPr>
              <w:t>——</w:t>
            </w:r>
            <w:r>
              <w:rPr>
                <w:rFonts w:hint="eastAsia"/>
                <w:bCs/>
                <w:snapToGrid w:val="0"/>
                <w:color w:val="000000"/>
                <w:kern w:val="0"/>
                <w:sz w:val="24"/>
              </w:rPr>
              <w:t>第</w:t>
            </w:r>
            <w:r>
              <w:rPr>
                <w:bCs/>
                <w:snapToGrid w:val="0"/>
                <w:color w:val="000000"/>
                <w:kern w:val="0"/>
                <w:sz w:val="24"/>
              </w:rPr>
              <w:t>n</w:t>
            </w:r>
            <w:r>
              <w:rPr>
                <w:rFonts w:hint="eastAsia"/>
                <w:bCs/>
                <w:snapToGrid w:val="0"/>
                <w:color w:val="000000"/>
                <w:kern w:val="0"/>
                <w:sz w:val="24"/>
              </w:rPr>
              <w:t>个噪声源在预测点产生的声压级，</w:t>
            </w:r>
            <w:r>
              <w:rPr>
                <w:bCs/>
                <w:snapToGrid w:val="0"/>
                <w:color w:val="000000"/>
                <w:kern w:val="0"/>
                <w:sz w:val="24"/>
              </w:rPr>
              <w:t>dB(A)</w:t>
            </w:r>
            <w:r>
              <w:rPr>
                <w:rFonts w:hint="eastAsia"/>
                <w:bCs/>
                <w:snapToGrid w:val="0"/>
                <w:color w:val="000000"/>
                <w:kern w:val="0"/>
                <w:sz w:val="24"/>
              </w:rPr>
              <w:t>；</w:t>
            </w:r>
          </w:p>
          <w:p w:rsidR="00234C5B" w:rsidRDefault="00234C5B">
            <w:pPr>
              <w:adjustRightInd w:val="0"/>
              <w:spacing w:line="360" w:lineRule="auto"/>
              <w:ind w:firstLine="480"/>
              <w:rPr>
                <w:sz w:val="24"/>
                <w:szCs w:val="32"/>
              </w:rPr>
            </w:pPr>
            <w:r>
              <w:rPr>
                <w:rFonts w:hint="eastAsia"/>
                <w:sz w:val="24"/>
                <w:szCs w:val="32"/>
              </w:rPr>
              <w:t>噪声预测结果详见下表</w:t>
            </w:r>
            <w:r>
              <w:rPr>
                <w:sz w:val="24"/>
                <w:szCs w:val="32"/>
              </w:rPr>
              <w:t>4-10</w:t>
            </w:r>
            <w:r>
              <w:rPr>
                <w:rFonts w:hint="eastAsia"/>
                <w:sz w:val="24"/>
                <w:szCs w:val="32"/>
              </w:rPr>
              <w:t>。</w:t>
            </w:r>
          </w:p>
          <w:p w:rsidR="00234C5B" w:rsidRDefault="00234C5B">
            <w:pPr>
              <w:adjustRightInd w:val="0"/>
              <w:snapToGrid w:val="0"/>
              <w:spacing w:line="360" w:lineRule="auto"/>
              <w:jc w:val="center"/>
              <w:rPr>
                <w:b/>
                <w:bCs/>
                <w:color w:val="000000"/>
                <w:kern w:val="0"/>
                <w:sz w:val="24"/>
              </w:rPr>
            </w:pPr>
            <w:r>
              <w:rPr>
                <w:rFonts w:hint="eastAsia"/>
                <w:b/>
                <w:bCs/>
                <w:color w:val="000000"/>
                <w:kern w:val="0"/>
                <w:sz w:val="24"/>
              </w:rPr>
              <w:t>表</w:t>
            </w:r>
            <w:r>
              <w:rPr>
                <w:b/>
                <w:bCs/>
                <w:color w:val="000000"/>
                <w:kern w:val="0"/>
                <w:sz w:val="24"/>
              </w:rPr>
              <w:t>4-10</w:t>
            </w:r>
            <w:r>
              <w:rPr>
                <w:rFonts w:hint="eastAsia"/>
                <w:b/>
                <w:bCs/>
                <w:color w:val="000000"/>
                <w:kern w:val="0"/>
                <w:sz w:val="24"/>
              </w:rPr>
              <w:t>噪声预测结果</w:t>
            </w:r>
            <w:r>
              <w:rPr>
                <w:b/>
                <w:bCs/>
                <w:color w:val="000000"/>
                <w:kern w:val="0"/>
                <w:sz w:val="24"/>
              </w:rPr>
              <w:t xml:space="preserve"> </w:t>
            </w:r>
            <w:r>
              <w:rPr>
                <w:rFonts w:hint="eastAsia"/>
                <w:b/>
                <w:bCs/>
                <w:color w:val="000000"/>
                <w:kern w:val="0"/>
                <w:sz w:val="24"/>
              </w:rPr>
              <w:t>单位</w:t>
            </w:r>
            <w:r>
              <w:rPr>
                <w:b/>
                <w:bCs/>
                <w:color w:val="000000"/>
                <w:kern w:val="0"/>
                <w:sz w:val="24"/>
              </w:rPr>
              <w:t>:</w:t>
            </w:r>
            <w:r>
              <w:rPr>
                <w:rFonts w:hint="eastAsia"/>
                <w:b/>
                <w:bCs/>
                <w:color w:val="000000"/>
                <w:kern w:val="0"/>
                <w:sz w:val="24"/>
              </w:rPr>
              <w:t>（</w:t>
            </w:r>
            <w:r>
              <w:rPr>
                <w:b/>
                <w:bCs/>
                <w:color w:val="000000"/>
                <w:kern w:val="0"/>
                <w:sz w:val="24"/>
              </w:rPr>
              <w:t>Leq</w:t>
            </w:r>
            <w:r>
              <w:rPr>
                <w:rFonts w:hint="eastAsia"/>
                <w:b/>
                <w:bCs/>
                <w:color w:val="000000"/>
                <w:kern w:val="0"/>
                <w:sz w:val="24"/>
              </w:rPr>
              <w:t>）</w:t>
            </w:r>
            <w:r>
              <w:rPr>
                <w:b/>
                <w:bCs/>
                <w:color w:val="000000"/>
                <w:kern w:val="0"/>
                <w:sz w:val="24"/>
              </w:rPr>
              <w:t>dB(A)</w:t>
            </w:r>
          </w:p>
          <w:tbl>
            <w:tblPr>
              <w:tblW w:w="3787"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tblPr>
            <w:tblGrid>
              <w:gridCol w:w="1125"/>
              <w:gridCol w:w="1122"/>
              <w:gridCol w:w="1948"/>
              <w:gridCol w:w="1801"/>
            </w:tblGrid>
            <w:tr w:rsidR="00234C5B">
              <w:trPr>
                <w:trHeight w:val="535"/>
                <w:jc w:val="center"/>
              </w:trPr>
              <w:tc>
                <w:tcPr>
                  <w:tcW w:w="1874" w:type="pct"/>
                  <w:gridSpan w:val="2"/>
                  <w:tcBorders>
                    <w:top w:val="single" w:sz="12" w:space="0" w:color="000000"/>
                    <w:left w:val="single" w:sz="12" w:space="0" w:color="000000"/>
                    <w:bottom w:val="single" w:sz="6" w:space="0" w:color="000000"/>
                    <w:right w:val="single" w:sz="6" w:space="0" w:color="000000"/>
                  </w:tcBorders>
                  <w:vAlign w:val="center"/>
                </w:tcPr>
                <w:p w:rsidR="00234C5B" w:rsidRDefault="00234C5B">
                  <w:pPr>
                    <w:spacing w:line="280" w:lineRule="exact"/>
                    <w:jc w:val="center"/>
                  </w:pPr>
                  <w:r>
                    <w:rPr>
                      <w:rFonts w:hint="eastAsia"/>
                    </w:rPr>
                    <w:t>位置</w:t>
                  </w:r>
                </w:p>
              </w:tc>
              <w:tc>
                <w:tcPr>
                  <w:tcW w:w="1623" w:type="pct"/>
                  <w:tcBorders>
                    <w:top w:val="single" w:sz="12" w:space="0" w:color="000000"/>
                    <w:left w:val="single" w:sz="6" w:space="0" w:color="000000"/>
                    <w:bottom w:val="single" w:sz="6" w:space="0" w:color="000000"/>
                    <w:right w:val="single" w:sz="6" w:space="0" w:color="000000"/>
                  </w:tcBorders>
                  <w:vAlign w:val="center"/>
                </w:tcPr>
                <w:p w:rsidR="00234C5B" w:rsidRDefault="00234C5B">
                  <w:pPr>
                    <w:spacing w:line="280" w:lineRule="exact"/>
                    <w:jc w:val="center"/>
                  </w:pPr>
                  <w:r>
                    <w:rPr>
                      <w:rFonts w:hint="eastAsia"/>
                    </w:rPr>
                    <w:t>贡献值</w:t>
                  </w:r>
                </w:p>
              </w:tc>
              <w:tc>
                <w:tcPr>
                  <w:tcW w:w="1501" w:type="pct"/>
                  <w:tcBorders>
                    <w:top w:val="single" w:sz="12" w:space="0" w:color="000000"/>
                    <w:left w:val="single" w:sz="6" w:space="0" w:color="000000"/>
                    <w:bottom w:val="single" w:sz="6" w:space="0" w:color="000000"/>
                    <w:right w:val="single" w:sz="12" w:space="0" w:color="000000"/>
                  </w:tcBorders>
                  <w:vAlign w:val="center"/>
                </w:tcPr>
                <w:p w:rsidR="00234C5B" w:rsidRDefault="00234C5B">
                  <w:pPr>
                    <w:spacing w:line="280" w:lineRule="exact"/>
                    <w:jc w:val="center"/>
                  </w:pPr>
                  <w:r>
                    <w:rPr>
                      <w:rFonts w:hint="eastAsia"/>
                    </w:rPr>
                    <w:t>标准值</w:t>
                  </w:r>
                </w:p>
              </w:tc>
            </w:tr>
            <w:tr w:rsidR="00234C5B">
              <w:trPr>
                <w:trHeight w:val="90"/>
                <w:jc w:val="center"/>
              </w:trPr>
              <w:tc>
                <w:tcPr>
                  <w:tcW w:w="938" w:type="pct"/>
                  <w:vMerge w:val="restart"/>
                  <w:tcBorders>
                    <w:top w:val="single" w:sz="6" w:space="0" w:color="000000"/>
                    <w:left w:val="single" w:sz="12" w:space="0" w:color="000000"/>
                    <w:bottom w:val="single" w:sz="6" w:space="0" w:color="000000"/>
                    <w:right w:val="single" w:sz="6" w:space="0" w:color="000000"/>
                  </w:tcBorders>
                  <w:vAlign w:val="center"/>
                </w:tcPr>
                <w:p w:rsidR="00234C5B" w:rsidRDefault="00234C5B">
                  <w:pPr>
                    <w:spacing w:line="280" w:lineRule="exact"/>
                  </w:pPr>
                  <w:r>
                    <w:rPr>
                      <w:rFonts w:hint="eastAsia"/>
                    </w:rPr>
                    <w:t>厂界</w:t>
                  </w:r>
                </w:p>
              </w:tc>
              <w:tc>
                <w:tcPr>
                  <w:tcW w:w="936" w:type="pct"/>
                  <w:tcBorders>
                    <w:top w:val="single" w:sz="6" w:space="0" w:color="000000"/>
                    <w:left w:val="single" w:sz="6" w:space="0" w:color="000000"/>
                    <w:bottom w:val="single" w:sz="6" w:space="0" w:color="000000"/>
                    <w:right w:val="single" w:sz="6" w:space="0" w:color="000000"/>
                  </w:tcBorders>
                  <w:vAlign w:val="center"/>
                </w:tcPr>
                <w:p w:rsidR="00234C5B" w:rsidRDefault="00234C5B">
                  <w:pPr>
                    <w:spacing w:line="280" w:lineRule="exact"/>
                    <w:jc w:val="center"/>
                  </w:pPr>
                  <w:r>
                    <w:rPr>
                      <w:rFonts w:hint="eastAsia"/>
                    </w:rPr>
                    <w:t>东厂界</w:t>
                  </w:r>
                </w:p>
              </w:tc>
              <w:tc>
                <w:tcPr>
                  <w:tcW w:w="1623" w:type="pct"/>
                  <w:tcBorders>
                    <w:top w:val="single" w:sz="6" w:space="0" w:color="000000"/>
                    <w:left w:val="single" w:sz="6" w:space="0" w:color="000000"/>
                    <w:bottom w:val="single" w:sz="6" w:space="0" w:color="000000"/>
                    <w:right w:val="single" w:sz="6" w:space="0" w:color="000000"/>
                  </w:tcBorders>
                  <w:vAlign w:val="center"/>
                </w:tcPr>
                <w:p w:rsidR="00234C5B" w:rsidRDefault="00234C5B">
                  <w:pPr>
                    <w:spacing w:line="280" w:lineRule="exact"/>
                    <w:jc w:val="center"/>
                  </w:pPr>
                  <w:r>
                    <w:t>62</w:t>
                  </w:r>
                </w:p>
              </w:tc>
              <w:tc>
                <w:tcPr>
                  <w:tcW w:w="1501" w:type="pct"/>
                  <w:tcBorders>
                    <w:top w:val="single" w:sz="6" w:space="0" w:color="000000"/>
                    <w:left w:val="single" w:sz="6" w:space="0" w:color="000000"/>
                    <w:bottom w:val="single" w:sz="6" w:space="0" w:color="000000"/>
                    <w:right w:val="single" w:sz="12" w:space="0" w:color="000000"/>
                  </w:tcBorders>
                  <w:vAlign w:val="center"/>
                </w:tcPr>
                <w:p w:rsidR="00234C5B" w:rsidRDefault="00234C5B">
                  <w:pPr>
                    <w:spacing w:line="280" w:lineRule="exact"/>
                    <w:jc w:val="center"/>
                  </w:pPr>
                  <w:r>
                    <w:t>65</w:t>
                  </w:r>
                </w:p>
              </w:tc>
            </w:tr>
            <w:tr w:rsidR="00234C5B">
              <w:trPr>
                <w:trHeight w:val="20"/>
                <w:jc w:val="center"/>
              </w:trPr>
              <w:tc>
                <w:tcPr>
                  <w:tcW w:w="938" w:type="pct"/>
                  <w:vMerge/>
                  <w:tcBorders>
                    <w:top w:val="single" w:sz="6" w:space="0" w:color="000000"/>
                    <w:left w:val="single" w:sz="12" w:space="0" w:color="000000"/>
                    <w:bottom w:val="single" w:sz="6" w:space="0" w:color="000000"/>
                    <w:right w:val="single" w:sz="6" w:space="0" w:color="000000"/>
                  </w:tcBorders>
                  <w:vAlign w:val="center"/>
                </w:tcPr>
                <w:p w:rsidR="00234C5B" w:rsidRDefault="00234C5B">
                  <w:pPr>
                    <w:spacing w:line="280" w:lineRule="exact"/>
                    <w:jc w:val="center"/>
                  </w:pPr>
                </w:p>
              </w:tc>
              <w:tc>
                <w:tcPr>
                  <w:tcW w:w="936" w:type="pct"/>
                  <w:tcBorders>
                    <w:top w:val="single" w:sz="6" w:space="0" w:color="000000"/>
                    <w:left w:val="single" w:sz="6" w:space="0" w:color="000000"/>
                    <w:bottom w:val="single" w:sz="6" w:space="0" w:color="000000"/>
                    <w:right w:val="single" w:sz="6" w:space="0" w:color="000000"/>
                  </w:tcBorders>
                  <w:vAlign w:val="center"/>
                </w:tcPr>
                <w:p w:rsidR="00234C5B" w:rsidRDefault="00234C5B">
                  <w:pPr>
                    <w:spacing w:line="280" w:lineRule="exact"/>
                    <w:jc w:val="center"/>
                  </w:pPr>
                  <w:r>
                    <w:rPr>
                      <w:rFonts w:hint="eastAsia"/>
                    </w:rPr>
                    <w:t>南厂界</w:t>
                  </w:r>
                </w:p>
              </w:tc>
              <w:tc>
                <w:tcPr>
                  <w:tcW w:w="1623" w:type="pct"/>
                  <w:tcBorders>
                    <w:top w:val="single" w:sz="6" w:space="0" w:color="000000"/>
                    <w:left w:val="single" w:sz="6" w:space="0" w:color="000000"/>
                    <w:bottom w:val="single" w:sz="6" w:space="0" w:color="000000"/>
                    <w:right w:val="single" w:sz="6" w:space="0" w:color="000000"/>
                  </w:tcBorders>
                  <w:vAlign w:val="center"/>
                </w:tcPr>
                <w:p w:rsidR="00234C5B" w:rsidRDefault="00234C5B">
                  <w:pPr>
                    <w:spacing w:line="280" w:lineRule="exact"/>
                    <w:jc w:val="center"/>
                  </w:pPr>
                  <w:r>
                    <w:t>62</w:t>
                  </w:r>
                </w:p>
              </w:tc>
              <w:tc>
                <w:tcPr>
                  <w:tcW w:w="1501" w:type="pct"/>
                  <w:tcBorders>
                    <w:top w:val="single" w:sz="6" w:space="0" w:color="000000"/>
                    <w:left w:val="single" w:sz="6" w:space="0" w:color="000000"/>
                    <w:bottom w:val="single" w:sz="6" w:space="0" w:color="000000"/>
                    <w:right w:val="single" w:sz="12" w:space="0" w:color="000000"/>
                  </w:tcBorders>
                  <w:vAlign w:val="center"/>
                </w:tcPr>
                <w:p w:rsidR="00234C5B" w:rsidRDefault="00234C5B">
                  <w:pPr>
                    <w:spacing w:line="280" w:lineRule="exact"/>
                    <w:jc w:val="center"/>
                  </w:pPr>
                  <w:r>
                    <w:t>65</w:t>
                  </w:r>
                </w:p>
              </w:tc>
            </w:tr>
            <w:tr w:rsidR="00234C5B">
              <w:trPr>
                <w:trHeight w:val="20"/>
                <w:jc w:val="center"/>
              </w:trPr>
              <w:tc>
                <w:tcPr>
                  <w:tcW w:w="938" w:type="pct"/>
                  <w:vMerge/>
                  <w:tcBorders>
                    <w:top w:val="single" w:sz="6" w:space="0" w:color="000000"/>
                    <w:left w:val="single" w:sz="12" w:space="0" w:color="000000"/>
                    <w:bottom w:val="single" w:sz="6" w:space="0" w:color="000000"/>
                    <w:right w:val="single" w:sz="6" w:space="0" w:color="000000"/>
                  </w:tcBorders>
                  <w:vAlign w:val="center"/>
                </w:tcPr>
                <w:p w:rsidR="00234C5B" w:rsidRDefault="00234C5B">
                  <w:pPr>
                    <w:spacing w:line="280" w:lineRule="exact"/>
                    <w:jc w:val="center"/>
                  </w:pPr>
                </w:p>
              </w:tc>
              <w:tc>
                <w:tcPr>
                  <w:tcW w:w="936" w:type="pct"/>
                  <w:tcBorders>
                    <w:top w:val="single" w:sz="6" w:space="0" w:color="000000"/>
                    <w:left w:val="single" w:sz="6" w:space="0" w:color="000000"/>
                    <w:bottom w:val="single" w:sz="6" w:space="0" w:color="000000"/>
                    <w:right w:val="single" w:sz="6" w:space="0" w:color="000000"/>
                  </w:tcBorders>
                  <w:vAlign w:val="center"/>
                </w:tcPr>
                <w:p w:rsidR="00234C5B" w:rsidRDefault="00234C5B">
                  <w:pPr>
                    <w:spacing w:line="280" w:lineRule="exact"/>
                    <w:jc w:val="center"/>
                  </w:pPr>
                  <w:r>
                    <w:rPr>
                      <w:rFonts w:hint="eastAsia"/>
                    </w:rPr>
                    <w:t>西厂界</w:t>
                  </w:r>
                </w:p>
              </w:tc>
              <w:tc>
                <w:tcPr>
                  <w:tcW w:w="1623" w:type="pct"/>
                  <w:tcBorders>
                    <w:top w:val="single" w:sz="6" w:space="0" w:color="000000"/>
                    <w:left w:val="single" w:sz="6" w:space="0" w:color="000000"/>
                    <w:bottom w:val="single" w:sz="6" w:space="0" w:color="000000"/>
                    <w:right w:val="single" w:sz="6" w:space="0" w:color="000000"/>
                  </w:tcBorders>
                  <w:vAlign w:val="center"/>
                </w:tcPr>
                <w:p w:rsidR="00234C5B" w:rsidRDefault="00234C5B">
                  <w:pPr>
                    <w:spacing w:line="280" w:lineRule="exact"/>
                    <w:jc w:val="center"/>
                  </w:pPr>
                  <w:r>
                    <w:t>54</w:t>
                  </w:r>
                </w:p>
              </w:tc>
              <w:tc>
                <w:tcPr>
                  <w:tcW w:w="1501" w:type="pct"/>
                  <w:tcBorders>
                    <w:top w:val="single" w:sz="6" w:space="0" w:color="000000"/>
                    <w:left w:val="single" w:sz="6" w:space="0" w:color="000000"/>
                    <w:bottom w:val="single" w:sz="6" w:space="0" w:color="000000"/>
                    <w:right w:val="single" w:sz="12" w:space="0" w:color="000000"/>
                  </w:tcBorders>
                  <w:vAlign w:val="center"/>
                </w:tcPr>
                <w:p w:rsidR="00234C5B" w:rsidRDefault="00234C5B">
                  <w:pPr>
                    <w:spacing w:line="280" w:lineRule="exact"/>
                    <w:jc w:val="center"/>
                  </w:pPr>
                  <w:r>
                    <w:t>65</w:t>
                  </w:r>
                </w:p>
              </w:tc>
            </w:tr>
            <w:tr w:rsidR="00234C5B">
              <w:trPr>
                <w:trHeight w:val="90"/>
                <w:jc w:val="center"/>
              </w:trPr>
              <w:tc>
                <w:tcPr>
                  <w:tcW w:w="938" w:type="pct"/>
                  <w:vMerge/>
                  <w:tcBorders>
                    <w:top w:val="single" w:sz="6" w:space="0" w:color="000000"/>
                    <w:left w:val="single" w:sz="12" w:space="0" w:color="000000"/>
                    <w:bottom w:val="single" w:sz="12" w:space="0" w:color="000000"/>
                    <w:right w:val="single" w:sz="6" w:space="0" w:color="000000"/>
                  </w:tcBorders>
                  <w:vAlign w:val="center"/>
                </w:tcPr>
                <w:p w:rsidR="00234C5B" w:rsidRDefault="00234C5B">
                  <w:pPr>
                    <w:spacing w:line="280" w:lineRule="exact"/>
                    <w:jc w:val="center"/>
                  </w:pPr>
                </w:p>
              </w:tc>
              <w:tc>
                <w:tcPr>
                  <w:tcW w:w="936" w:type="pct"/>
                  <w:tcBorders>
                    <w:top w:val="single" w:sz="6" w:space="0" w:color="000000"/>
                    <w:left w:val="single" w:sz="6" w:space="0" w:color="000000"/>
                    <w:bottom w:val="single" w:sz="12" w:space="0" w:color="000000"/>
                    <w:right w:val="single" w:sz="6" w:space="0" w:color="000000"/>
                  </w:tcBorders>
                  <w:vAlign w:val="center"/>
                </w:tcPr>
                <w:p w:rsidR="00234C5B" w:rsidRDefault="00234C5B">
                  <w:pPr>
                    <w:spacing w:line="280" w:lineRule="exact"/>
                    <w:jc w:val="center"/>
                  </w:pPr>
                  <w:r>
                    <w:rPr>
                      <w:rFonts w:hint="eastAsia"/>
                    </w:rPr>
                    <w:t>北厂界</w:t>
                  </w:r>
                </w:p>
              </w:tc>
              <w:tc>
                <w:tcPr>
                  <w:tcW w:w="1623" w:type="pct"/>
                  <w:tcBorders>
                    <w:top w:val="single" w:sz="6" w:space="0" w:color="000000"/>
                    <w:left w:val="single" w:sz="6" w:space="0" w:color="000000"/>
                    <w:bottom w:val="single" w:sz="12" w:space="0" w:color="000000"/>
                    <w:right w:val="single" w:sz="6" w:space="0" w:color="000000"/>
                  </w:tcBorders>
                  <w:vAlign w:val="center"/>
                </w:tcPr>
                <w:p w:rsidR="00234C5B" w:rsidRDefault="00234C5B">
                  <w:pPr>
                    <w:spacing w:line="280" w:lineRule="exact"/>
                    <w:jc w:val="center"/>
                  </w:pPr>
                  <w:r>
                    <w:t>53</w:t>
                  </w:r>
                </w:p>
              </w:tc>
              <w:tc>
                <w:tcPr>
                  <w:tcW w:w="1501" w:type="pct"/>
                  <w:tcBorders>
                    <w:top w:val="single" w:sz="6" w:space="0" w:color="000000"/>
                    <w:left w:val="single" w:sz="6" w:space="0" w:color="000000"/>
                    <w:bottom w:val="single" w:sz="12" w:space="0" w:color="000000"/>
                    <w:right w:val="single" w:sz="12" w:space="0" w:color="000000"/>
                  </w:tcBorders>
                  <w:vAlign w:val="center"/>
                </w:tcPr>
                <w:p w:rsidR="00234C5B" w:rsidRDefault="00234C5B">
                  <w:pPr>
                    <w:spacing w:line="280" w:lineRule="exact"/>
                    <w:jc w:val="center"/>
                  </w:pPr>
                  <w:r>
                    <w:t>65</w:t>
                  </w:r>
                </w:p>
              </w:tc>
            </w:tr>
          </w:tbl>
          <w:p w:rsidR="00234C5B" w:rsidRDefault="00234C5B">
            <w:pPr>
              <w:adjustRightInd w:val="0"/>
              <w:snapToGrid w:val="0"/>
              <w:spacing w:line="360" w:lineRule="auto"/>
              <w:ind w:firstLineChars="200" w:firstLine="480"/>
              <w:jc w:val="left"/>
              <w:rPr>
                <w:sz w:val="24"/>
                <w:szCs w:val="32"/>
              </w:rPr>
            </w:pPr>
            <w:r>
              <w:rPr>
                <w:rFonts w:hint="eastAsia"/>
                <w:sz w:val="24"/>
                <w:szCs w:val="32"/>
              </w:rPr>
              <w:t>根据预测结果，运行期项目厂界噪声贡献值满足《工业企业厂界环境噪声排放标准》（</w:t>
            </w:r>
            <w:r>
              <w:rPr>
                <w:sz w:val="24"/>
                <w:szCs w:val="32"/>
              </w:rPr>
              <w:t>GB12348-2008</w:t>
            </w:r>
            <w:r>
              <w:rPr>
                <w:rFonts w:hint="eastAsia"/>
                <w:sz w:val="24"/>
                <w:szCs w:val="32"/>
              </w:rPr>
              <w:t>）中</w:t>
            </w:r>
            <w:r>
              <w:rPr>
                <w:sz w:val="24"/>
                <w:szCs w:val="32"/>
              </w:rPr>
              <w:t>3</w:t>
            </w:r>
            <w:r>
              <w:rPr>
                <w:rFonts w:hint="eastAsia"/>
                <w:sz w:val="24"/>
                <w:szCs w:val="32"/>
              </w:rPr>
              <w:t>类区标准要求，项目的运营对周边声环境质量影响较小。</w:t>
            </w:r>
          </w:p>
          <w:p w:rsidR="00234C5B" w:rsidRDefault="00234C5B">
            <w:pPr>
              <w:adjustRightInd w:val="0"/>
              <w:snapToGrid w:val="0"/>
              <w:spacing w:line="360" w:lineRule="auto"/>
              <w:ind w:firstLineChars="200" w:firstLine="480"/>
              <w:jc w:val="left"/>
              <w:rPr>
                <w:sz w:val="24"/>
                <w:szCs w:val="32"/>
              </w:rPr>
            </w:pPr>
            <w:r>
              <w:rPr>
                <w:rFonts w:hint="eastAsia"/>
                <w:sz w:val="24"/>
                <w:szCs w:val="32"/>
              </w:rPr>
              <w:t>评价提出以下措施最大限度地减小可能造成的噪声影响：</w:t>
            </w:r>
          </w:p>
          <w:p w:rsidR="00234C5B" w:rsidRDefault="00234C5B">
            <w:pPr>
              <w:adjustRightInd w:val="0"/>
              <w:snapToGrid w:val="0"/>
              <w:spacing w:line="360" w:lineRule="auto"/>
              <w:ind w:firstLineChars="200" w:firstLine="480"/>
              <w:jc w:val="left"/>
              <w:rPr>
                <w:sz w:val="24"/>
                <w:szCs w:val="32"/>
              </w:rPr>
            </w:pPr>
            <w:r>
              <w:rPr>
                <w:rFonts w:hint="eastAsia"/>
                <w:sz w:val="24"/>
                <w:szCs w:val="32"/>
              </w:rPr>
              <w:t>①对设备进行隔声处理，可加隔声罩、隔声吊顶、室内加吸声等；</w:t>
            </w:r>
          </w:p>
          <w:p w:rsidR="00234C5B" w:rsidRDefault="00234C5B">
            <w:pPr>
              <w:adjustRightInd w:val="0"/>
              <w:snapToGrid w:val="0"/>
              <w:spacing w:line="360" w:lineRule="auto"/>
              <w:ind w:firstLineChars="200" w:firstLine="480"/>
              <w:jc w:val="left"/>
              <w:rPr>
                <w:sz w:val="24"/>
                <w:szCs w:val="32"/>
              </w:rPr>
            </w:pPr>
            <w:r>
              <w:rPr>
                <w:rFonts w:hint="eastAsia"/>
                <w:sz w:val="24"/>
                <w:szCs w:val="32"/>
              </w:rPr>
              <w:t>②软连接宜选用隔振性能较好，长度较长且耐腐蚀的专业隔振产品；</w:t>
            </w:r>
          </w:p>
          <w:p w:rsidR="00234C5B" w:rsidRDefault="00234C5B">
            <w:pPr>
              <w:adjustRightInd w:val="0"/>
              <w:snapToGrid w:val="0"/>
              <w:spacing w:line="360" w:lineRule="auto"/>
              <w:ind w:firstLineChars="200" w:firstLine="480"/>
              <w:jc w:val="left"/>
              <w:rPr>
                <w:sz w:val="24"/>
                <w:szCs w:val="32"/>
              </w:rPr>
            </w:pPr>
            <w:r>
              <w:rPr>
                <w:rFonts w:hint="eastAsia"/>
                <w:sz w:val="24"/>
                <w:szCs w:val="32"/>
              </w:rPr>
              <w:t>③设备房窗采用能满足隔声要求的隔声窗；</w:t>
            </w:r>
          </w:p>
          <w:p w:rsidR="00234C5B" w:rsidRDefault="00234C5B">
            <w:pPr>
              <w:adjustRightInd w:val="0"/>
              <w:snapToGrid w:val="0"/>
              <w:spacing w:line="360" w:lineRule="auto"/>
              <w:ind w:firstLineChars="200" w:firstLine="480"/>
              <w:jc w:val="left"/>
              <w:rPr>
                <w:sz w:val="24"/>
                <w:szCs w:val="32"/>
              </w:rPr>
            </w:pPr>
            <w:r>
              <w:rPr>
                <w:rFonts w:hint="eastAsia"/>
                <w:sz w:val="24"/>
                <w:szCs w:val="32"/>
              </w:rPr>
              <w:t>④管道穿墙要对管道与墙体进行脱开处理，阻止能量的传递；</w:t>
            </w:r>
          </w:p>
          <w:p w:rsidR="00234C5B" w:rsidRDefault="00234C5B">
            <w:pPr>
              <w:autoSpaceDE w:val="0"/>
              <w:autoSpaceDN w:val="0"/>
              <w:adjustRightInd w:val="0"/>
              <w:spacing w:line="360" w:lineRule="auto"/>
              <w:ind w:firstLineChars="200" w:firstLine="480"/>
              <w:rPr>
                <w:sz w:val="24"/>
                <w:szCs w:val="32"/>
              </w:rPr>
            </w:pPr>
            <w:r>
              <w:rPr>
                <w:rFonts w:hint="eastAsia"/>
                <w:sz w:val="24"/>
                <w:szCs w:val="32"/>
              </w:rPr>
              <w:t>⑤靠路一侧，临路建筑需加装隔声窗、对高噪声设备临路一侧加装声屏障，尽可能降低交通噪声对项目区需保持安静区域的噪声影响；</w:t>
            </w:r>
          </w:p>
          <w:p w:rsidR="00234C5B" w:rsidRDefault="00234C5B">
            <w:pPr>
              <w:adjustRightInd w:val="0"/>
              <w:snapToGrid w:val="0"/>
              <w:spacing w:line="360" w:lineRule="auto"/>
              <w:ind w:firstLineChars="200" w:firstLine="480"/>
              <w:jc w:val="left"/>
              <w:rPr>
                <w:sz w:val="24"/>
                <w:szCs w:val="32"/>
              </w:rPr>
            </w:pPr>
            <w:r>
              <w:rPr>
                <w:rFonts w:hint="eastAsia"/>
                <w:sz w:val="24"/>
                <w:szCs w:val="32"/>
              </w:rPr>
              <w:t>本项目噪声监测内容、监测点位、监测因子、频率和监测分析方法建议见下表</w:t>
            </w:r>
            <w:r>
              <w:rPr>
                <w:sz w:val="24"/>
                <w:szCs w:val="32"/>
              </w:rPr>
              <w:t>4-11</w:t>
            </w:r>
            <w:r>
              <w:rPr>
                <w:rFonts w:hint="eastAsia"/>
                <w:sz w:val="24"/>
                <w:szCs w:val="32"/>
              </w:rPr>
              <w:t>。</w:t>
            </w:r>
          </w:p>
          <w:p w:rsidR="00234C5B" w:rsidRDefault="00234C5B">
            <w:pPr>
              <w:adjustRightInd w:val="0"/>
              <w:snapToGrid w:val="0"/>
              <w:spacing w:line="360" w:lineRule="auto"/>
              <w:jc w:val="center"/>
              <w:rPr>
                <w:b/>
                <w:bCs/>
                <w:color w:val="000000"/>
                <w:kern w:val="0"/>
                <w:sz w:val="24"/>
              </w:rPr>
            </w:pPr>
            <w:r>
              <w:rPr>
                <w:rFonts w:hint="eastAsia"/>
                <w:b/>
                <w:bCs/>
                <w:color w:val="000000"/>
                <w:kern w:val="0"/>
                <w:sz w:val="24"/>
              </w:rPr>
              <w:t>表</w:t>
            </w:r>
            <w:r>
              <w:rPr>
                <w:b/>
                <w:bCs/>
                <w:color w:val="000000"/>
                <w:kern w:val="0"/>
                <w:sz w:val="24"/>
              </w:rPr>
              <w:t>4-11</w:t>
            </w:r>
            <w:r>
              <w:rPr>
                <w:rFonts w:hint="eastAsia"/>
                <w:b/>
                <w:bCs/>
                <w:color w:val="000000"/>
                <w:kern w:val="0"/>
                <w:sz w:val="24"/>
              </w:rPr>
              <w:t>运营期监测计划一览表</w:t>
            </w:r>
          </w:p>
          <w:tbl>
            <w:tblPr>
              <w:tblW w:w="4998"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tblPr>
            <w:tblGrid>
              <w:gridCol w:w="954"/>
              <w:gridCol w:w="1494"/>
              <w:gridCol w:w="1252"/>
              <w:gridCol w:w="1439"/>
              <w:gridCol w:w="2774"/>
            </w:tblGrid>
            <w:tr w:rsidR="00234C5B">
              <w:trPr>
                <w:trHeight w:val="20"/>
                <w:jc w:val="center"/>
              </w:trPr>
              <w:tc>
                <w:tcPr>
                  <w:tcW w:w="602" w:type="pct"/>
                  <w:tcBorders>
                    <w:top w:val="single" w:sz="12" w:space="0" w:color="000000"/>
                    <w:left w:val="single" w:sz="12" w:space="0" w:color="000000"/>
                    <w:bottom w:val="single" w:sz="4" w:space="0" w:color="000000"/>
                    <w:right w:val="single" w:sz="4" w:space="0" w:color="000000"/>
                  </w:tcBorders>
                  <w:vAlign w:val="center"/>
                </w:tcPr>
                <w:p w:rsidR="00234C5B" w:rsidRDefault="00234C5B">
                  <w:pPr>
                    <w:adjustRightInd w:val="0"/>
                    <w:snapToGrid w:val="0"/>
                    <w:jc w:val="center"/>
                  </w:pPr>
                  <w:r>
                    <w:rPr>
                      <w:rFonts w:hint="eastAsia"/>
                    </w:rPr>
                    <w:t>污染</w:t>
                  </w:r>
                </w:p>
                <w:p w:rsidR="00234C5B" w:rsidRDefault="00234C5B">
                  <w:pPr>
                    <w:adjustRightInd w:val="0"/>
                    <w:snapToGrid w:val="0"/>
                    <w:jc w:val="center"/>
                  </w:pPr>
                  <w:r>
                    <w:rPr>
                      <w:rFonts w:hint="eastAsia"/>
                    </w:rPr>
                    <w:t>因素</w:t>
                  </w:r>
                </w:p>
              </w:tc>
              <w:tc>
                <w:tcPr>
                  <w:tcW w:w="944" w:type="pct"/>
                  <w:tcBorders>
                    <w:top w:val="single" w:sz="12" w:space="0" w:color="000000"/>
                    <w:left w:val="single" w:sz="4" w:space="0" w:color="000000"/>
                    <w:bottom w:val="single" w:sz="4" w:space="0" w:color="000000"/>
                    <w:right w:val="single" w:sz="4" w:space="0" w:color="000000"/>
                  </w:tcBorders>
                  <w:vAlign w:val="center"/>
                </w:tcPr>
                <w:p w:rsidR="00234C5B" w:rsidRDefault="00234C5B">
                  <w:pPr>
                    <w:adjustRightInd w:val="0"/>
                    <w:snapToGrid w:val="0"/>
                    <w:jc w:val="center"/>
                  </w:pPr>
                  <w:r>
                    <w:rPr>
                      <w:rFonts w:hint="eastAsia"/>
                    </w:rPr>
                    <w:t>监测点位</w:t>
                  </w:r>
                </w:p>
              </w:tc>
              <w:tc>
                <w:tcPr>
                  <w:tcW w:w="791" w:type="pct"/>
                  <w:tcBorders>
                    <w:top w:val="single" w:sz="12" w:space="0" w:color="000000"/>
                    <w:left w:val="single" w:sz="4" w:space="0" w:color="000000"/>
                    <w:bottom w:val="single" w:sz="4" w:space="0" w:color="000000"/>
                    <w:right w:val="single" w:sz="4" w:space="0" w:color="000000"/>
                  </w:tcBorders>
                  <w:vAlign w:val="center"/>
                </w:tcPr>
                <w:p w:rsidR="00234C5B" w:rsidRDefault="00234C5B">
                  <w:pPr>
                    <w:adjustRightInd w:val="0"/>
                    <w:snapToGrid w:val="0"/>
                    <w:jc w:val="center"/>
                  </w:pPr>
                  <w:r>
                    <w:rPr>
                      <w:rFonts w:hint="eastAsia"/>
                    </w:rPr>
                    <w:t>监测内容</w:t>
                  </w:r>
                </w:p>
              </w:tc>
              <w:tc>
                <w:tcPr>
                  <w:tcW w:w="909" w:type="pct"/>
                  <w:tcBorders>
                    <w:top w:val="single" w:sz="12" w:space="0" w:color="000000"/>
                    <w:left w:val="single" w:sz="4" w:space="0" w:color="000000"/>
                    <w:bottom w:val="single" w:sz="4" w:space="0" w:color="000000"/>
                    <w:right w:val="single" w:sz="4" w:space="0" w:color="000000"/>
                  </w:tcBorders>
                  <w:vAlign w:val="center"/>
                </w:tcPr>
                <w:p w:rsidR="00234C5B" w:rsidRDefault="00234C5B">
                  <w:pPr>
                    <w:adjustRightInd w:val="0"/>
                    <w:snapToGrid w:val="0"/>
                    <w:jc w:val="center"/>
                  </w:pPr>
                  <w:r>
                    <w:rPr>
                      <w:rFonts w:hint="eastAsia"/>
                    </w:rPr>
                    <w:t>监测频次</w:t>
                  </w:r>
                </w:p>
              </w:tc>
              <w:tc>
                <w:tcPr>
                  <w:tcW w:w="1752" w:type="pct"/>
                  <w:tcBorders>
                    <w:top w:val="single" w:sz="12" w:space="0" w:color="000000"/>
                    <w:left w:val="single" w:sz="4" w:space="0" w:color="000000"/>
                    <w:bottom w:val="single" w:sz="4" w:space="0" w:color="000000"/>
                    <w:right w:val="single" w:sz="12" w:space="0" w:color="000000"/>
                  </w:tcBorders>
                  <w:vAlign w:val="center"/>
                </w:tcPr>
                <w:p w:rsidR="00234C5B" w:rsidRDefault="00234C5B">
                  <w:pPr>
                    <w:adjustRightInd w:val="0"/>
                    <w:snapToGrid w:val="0"/>
                    <w:jc w:val="center"/>
                  </w:pPr>
                  <w:r>
                    <w:rPr>
                      <w:rFonts w:hint="eastAsia"/>
                    </w:rPr>
                    <w:t>执行标准</w:t>
                  </w:r>
                </w:p>
              </w:tc>
            </w:tr>
            <w:tr w:rsidR="00234C5B">
              <w:trPr>
                <w:trHeight w:val="20"/>
                <w:jc w:val="center"/>
              </w:trPr>
              <w:tc>
                <w:tcPr>
                  <w:tcW w:w="602" w:type="pct"/>
                  <w:tcBorders>
                    <w:top w:val="single" w:sz="4" w:space="0" w:color="000000"/>
                    <w:left w:val="single" w:sz="12" w:space="0" w:color="000000"/>
                    <w:bottom w:val="single" w:sz="12" w:space="0" w:color="000000"/>
                    <w:right w:val="single" w:sz="4" w:space="0" w:color="000000"/>
                  </w:tcBorders>
                  <w:vAlign w:val="center"/>
                </w:tcPr>
                <w:p w:rsidR="00234C5B" w:rsidRDefault="00234C5B">
                  <w:pPr>
                    <w:adjustRightInd w:val="0"/>
                    <w:snapToGrid w:val="0"/>
                    <w:jc w:val="center"/>
                  </w:pPr>
                  <w:r>
                    <w:rPr>
                      <w:rFonts w:hint="eastAsia"/>
                    </w:rPr>
                    <w:t>噪声</w:t>
                  </w:r>
                </w:p>
              </w:tc>
              <w:tc>
                <w:tcPr>
                  <w:tcW w:w="944" w:type="pct"/>
                  <w:tcBorders>
                    <w:top w:val="single" w:sz="4" w:space="0" w:color="000000"/>
                    <w:left w:val="single" w:sz="4" w:space="0" w:color="000000"/>
                    <w:bottom w:val="single" w:sz="12" w:space="0" w:color="000000"/>
                    <w:right w:val="single" w:sz="4" w:space="0" w:color="000000"/>
                  </w:tcBorders>
                  <w:vAlign w:val="center"/>
                </w:tcPr>
                <w:p w:rsidR="00234C5B" w:rsidRDefault="00234C5B">
                  <w:pPr>
                    <w:adjustRightInd w:val="0"/>
                    <w:snapToGrid w:val="0"/>
                    <w:jc w:val="center"/>
                  </w:pPr>
                  <w:r>
                    <w:rPr>
                      <w:rFonts w:hint="eastAsia"/>
                    </w:rPr>
                    <w:t>本项目厂界外</w:t>
                  </w:r>
                  <w:r>
                    <w:t>1m</w:t>
                  </w:r>
                  <w:r>
                    <w:rPr>
                      <w:rFonts w:hint="eastAsia"/>
                    </w:rPr>
                    <w:t>处</w:t>
                  </w:r>
                </w:p>
              </w:tc>
              <w:tc>
                <w:tcPr>
                  <w:tcW w:w="791" w:type="pct"/>
                  <w:tcBorders>
                    <w:top w:val="single" w:sz="4" w:space="0" w:color="000000"/>
                    <w:left w:val="single" w:sz="4" w:space="0" w:color="000000"/>
                    <w:bottom w:val="single" w:sz="12" w:space="0" w:color="000000"/>
                    <w:right w:val="single" w:sz="4" w:space="0" w:color="000000"/>
                  </w:tcBorders>
                  <w:vAlign w:val="center"/>
                </w:tcPr>
                <w:p w:rsidR="00234C5B" w:rsidRDefault="00234C5B">
                  <w:pPr>
                    <w:adjustRightInd w:val="0"/>
                    <w:snapToGrid w:val="0"/>
                    <w:jc w:val="center"/>
                  </w:pPr>
                  <w:r>
                    <w:rPr>
                      <w:rFonts w:hint="eastAsia"/>
                    </w:rPr>
                    <w:t>噪声（</w:t>
                  </w:r>
                  <w:r>
                    <w:t>Leq(A)</w:t>
                  </w:r>
                  <w:r>
                    <w:rPr>
                      <w:rFonts w:hint="eastAsia"/>
                    </w:rPr>
                    <w:t>）</w:t>
                  </w:r>
                </w:p>
              </w:tc>
              <w:tc>
                <w:tcPr>
                  <w:tcW w:w="909" w:type="pct"/>
                  <w:tcBorders>
                    <w:top w:val="single" w:sz="4" w:space="0" w:color="000000"/>
                    <w:left w:val="single" w:sz="4" w:space="0" w:color="000000"/>
                    <w:bottom w:val="single" w:sz="12" w:space="0" w:color="000000"/>
                    <w:right w:val="single" w:sz="4" w:space="0" w:color="000000"/>
                  </w:tcBorders>
                  <w:vAlign w:val="center"/>
                </w:tcPr>
                <w:p w:rsidR="00234C5B" w:rsidRDefault="00234C5B">
                  <w:pPr>
                    <w:adjustRightInd w:val="0"/>
                    <w:snapToGrid w:val="0"/>
                    <w:jc w:val="center"/>
                  </w:pPr>
                  <w:r>
                    <w:rPr>
                      <w:rFonts w:hint="eastAsia"/>
                    </w:rPr>
                    <w:t>每季度监测</w:t>
                  </w:r>
                  <w:r>
                    <w:t>1</w:t>
                  </w:r>
                  <w:r>
                    <w:rPr>
                      <w:rFonts w:hint="eastAsia"/>
                    </w:rPr>
                    <w:t>次，每次</w:t>
                  </w:r>
                  <w:r>
                    <w:t>2</w:t>
                  </w:r>
                  <w:r>
                    <w:rPr>
                      <w:rFonts w:hint="eastAsia"/>
                    </w:rPr>
                    <w:t>天</w:t>
                  </w:r>
                </w:p>
              </w:tc>
              <w:tc>
                <w:tcPr>
                  <w:tcW w:w="1752" w:type="pct"/>
                  <w:tcBorders>
                    <w:top w:val="single" w:sz="4" w:space="0" w:color="000000"/>
                    <w:left w:val="single" w:sz="4" w:space="0" w:color="000000"/>
                    <w:bottom w:val="single" w:sz="12" w:space="0" w:color="000000"/>
                    <w:right w:val="single" w:sz="12" w:space="0" w:color="000000"/>
                  </w:tcBorders>
                  <w:vAlign w:val="center"/>
                </w:tcPr>
                <w:p w:rsidR="00234C5B" w:rsidRDefault="00234C5B">
                  <w:pPr>
                    <w:adjustRightInd w:val="0"/>
                    <w:snapToGrid w:val="0"/>
                    <w:jc w:val="center"/>
                  </w:pPr>
                  <w:r>
                    <w:rPr>
                      <w:rFonts w:hint="eastAsia"/>
                    </w:rPr>
                    <w:t>《工业企业厂界环境噪声排放标准》</w:t>
                  </w:r>
                  <w:r>
                    <w:t>(GB12348-2008)</w:t>
                  </w:r>
                </w:p>
                <w:p w:rsidR="00234C5B" w:rsidRDefault="00234C5B">
                  <w:pPr>
                    <w:adjustRightInd w:val="0"/>
                    <w:snapToGrid w:val="0"/>
                    <w:jc w:val="center"/>
                  </w:pPr>
                  <w:r>
                    <w:t>3</w:t>
                  </w:r>
                  <w:r>
                    <w:rPr>
                      <w:rFonts w:hint="eastAsia"/>
                    </w:rPr>
                    <w:t>类标准</w:t>
                  </w:r>
                </w:p>
              </w:tc>
            </w:tr>
          </w:tbl>
          <w:p w:rsidR="00234C5B" w:rsidRDefault="00234C5B">
            <w:pPr>
              <w:adjustRightInd w:val="0"/>
              <w:snapToGrid w:val="0"/>
              <w:spacing w:line="360" w:lineRule="auto"/>
              <w:ind w:firstLineChars="200" w:firstLine="482"/>
              <w:rPr>
                <w:b/>
                <w:bCs/>
                <w:sz w:val="24"/>
              </w:rPr>
            </w:pPr>
            <w:r>
              <w:rPr>
                <w:rFonts w:hint="eastAsia"/>
                <w:b/>
                <w:bCs/>
                <w:sz w:val="24"/>
              </w:rPr>
              <w:t>四、固体废物</w:t>
            </w:r>
          </w:p>
          <w:p w:rsidR="00234C5B" w:rsidRDefault="00234C5B">
            <w:pPr>
              <w:spacing w:line="360" w:lineRule="auto"/>
              <w:ind w:firstLineChars="200" w:firstLine="480"/>
              <w:rPr>
                <w:sz w:val="24"/>
              </w:rPr>
            </w:pPr>
            <w:r>
              <w:rPr>
                <w:sz w:val="24"/>
              </w:rPr>
              <w:t>1</w:t>
            </w:r>
            <w:r>
              <w:rPr>
                <w:rFonts w:hint="eastAsia"/>
                <w:sz w:val="24"/>
              </w:rPr>
              <w:t>、产生情况</w:t>
            </w:r>
          </w:p>
          <w:p w:rsidR="00234C5B" w:rsidRDefault="00234C5B">
            <w:pPr>
              <w:tabs>
                <w:tab w:val="left" w:pos="480"/>
              </w:tabs>
              <w:spacing w:line="360" w:lineRule="auto"/>
              <w:ind w:firstLine="480"/>
              <w:rPr>
                <w:sz w:val="24"/>
              </w:rPr>
            </w:pPr>
            <w:r>
              <w:rPr>
                <w:rFonts w:hint="eastAsia"/>
                <w:sz w:val="24"/>
              </w:rPr>
              <w:t>本项目产生的固体废物主要为生活垃圾、一般固废、危险废物</w:t>
            </w:r>
            <w:r>
              <w:rPr>
                <w:rFonts w:hint="eastAsia"/>
              </w:rPr>
              <w:t>。</w:t>
            </w:r>
          </w:p>
          <w:p w:rsidR="00234C5B" w:rsidRDefault="00234C5B">
            <w:pPr>
              <w:spacing w:line="360" w:lineRule="auto"/>
              <w:ind w:firstLineChars="200" w:firstLine="480"/>
              <w:rPr>
                <w:bCs/>
                <w:sz w:val="24"/>
              </w:rPr>
            </w:pPr>
            <w:r>
              <w:rPr>
                <w:rFonts w:hint="eastAsia"/>
                <w:bCs/>
                <w:sz w:val="24"/>
              </w:rPr>
              <w:t>（</w:t>
            </w:r>
            <w:r>
              <w:rPr>
                <w:bCs/>
                <w:sz w:val="24"/>
              </w:rPr>
              <w:t>1</w:t>
            </w:r>
            <w:r>
              <w:rPr>
                <w:rFonts w:hint="eastAsia"/>
                <w:bCs/>
                <w:sz w:val="24"/>
              </w:rPr>
              <w:t>）生活垃圾</w:t>
            </w:r>
          </w:p>
          <w:p w:rsidR="00234C5B" w:rsidRDefault="00234C5B">
            <w:pPr>
              <w:spacing w:line="360" w:lineRule="auto"/>
              <w:ind w:firstLineChars="200" w:firstLine="480"/>
              <w:rPr>
                <w:bCs/>
                <w:sz w:val="24"/>
              </w:rPr>
            </w:pPr>
            <w:r>
              <w:rPr>
                <w:rFonts w:hint="eastAsia"/>
                <w:bCs/>
                <w:sz w:val="24"/>
              </w:rPr>
              <w:t>本项目劳动定员</w:t>
            </w:r>
            <w:r>
              <w:rPr>
                <w:bCs/>
                <w:sz w:val="24"/>
              </w:rPr>
              <w:t>10</w:t>
            </w:r>
            <w:r>
              <w:rPr>
                <w:rFonts w:hint="eastAsia"/>
                <w:bCs/>
                <w:sz w:val="24"/>
              </w:rPr>
              <w:t>人，生活垃圾按</w:t>
            </w:r>
            <w:r>
              <w:rPr>
                <w:bCs/>
                <w:sz w:val="24"/>
              </w:rPr>
              <w:t>0.5kg/</w:t>
            </w:r>
            <w:r>
              <w:rPr>
                <w:rFonts w:hint="eastAsia"/>
                <w:bCs/>
                <w:sz w:val="24"/>
              </w:rPr>
              <w:t>人</w:t>
            </w:r>
            <w:r>
              <w:rPr>
                <w:bCs/>
                <w:sz w:val="24"/>
              </w:rPr>
              <w:t>•d</w:t>
            </w:r>
            <w:r>
              <w:rPr>
                <w:rFonts w:hint="eastAsia"/>
                <w:bCs/>
                <w:sz w:val="24"/>
              </w:rPr>
              <w:t>，则年产生量为</w:t>
            </w:r>
            <w:r>
              <w:rPr>
                <w:bCs/>
                <w:sz w:val="24"/>
              </w:rPr>
              <w:t>1.56t/a</w:t>
            </w:r>
            <w:r>
              <w:rPr>
                <w:rFonts w:hint="eastAsia"/>
                <w:bCs/>
                <w:sz w:val="24"/>
              </w:rPr>
              <w:t>。</w:t>
            </w:r>
          </w:p>
          <w:p w:rsidR="00234C5B" w:rsidRDefault="00234C5B">
            <w:pPr>
              <w:spacing w:line="360" w:lineRule="auto"/>
              <w:ind w:firstLineChars="200" w:firstLine="480"/>
              <w:rPr>
                <w:sz w:val="24"/>
              </w:rPr>
            </w:pPr>
            <w:r>
              <w:rPr>
                <w:rFonts w:hint="eastAsia"/>
                <w:sz w:val="24"/>
              </w:rPr>
              <w:t>（</w:t>
            </w:r>
            <w:r>
              <w:rPr>
                <w:sz w:val="24"/>
              </w:rPr>
              <w:t>2</w:t>
            </w:r>
            <w:r>
              <w:rPr>
                <w:rFonts w:hint="eastAsia"/>
                <w:sz w:val="24"/>
              </w:rPr>
              <w:t>）一般固废</w:t>
            </w:r>
          </w:p>
          <w:p w:rsidR="00234C5B" w:rsidRDefault="00234C5B">
            <w:pPr>
              <w:spacing w:line="360" w:lineRule="auto"/>
              <w:ind w:firstLineChars="200" w:firstLine="480"/>
              <w:rPr>
                <w:sz w:val="24"/>
              </w:rPr>
            </w:pPr>
            <w:r>
              <w:rPr>
                <w:rFonts w:hint="eastAsia"/>
                <w:sz w:val="24"/>
              </w:rPr>
              <w:t>根据建设单位提供资料，原辅材料拆封以及产品包装时会产生一定量的废弃包装材料，主要为编织袋、塑料袋等，产生量为</w:t>
            </w:r>
            <w:r>
              <w:rPr>
                <w:sz w:val="24"/>
              </w:rPr>
              <w:t>0.5t/a</w:t>
            </w:r>
            <w:r>
              <w:rPr>
                <w:rFonts w:hint="eastAsia"/>
                <w:sz w:val="24"/>
              </w:rPr>
              <w:t>。</w:t>
            </w:r>
          </w:p>
          <w:p w:rsidR="00234C5B" w:rsidRDefault="00234C5B">
            <w:pPr>
              <w:spacing w:line="360" w:lineRule="auto"/>
              <w:ind w:firstLineChars="200" w:firstLine="480"/>
              <w:rPr>
                <w:sz w:val="24"/>
              </w:rPr>
            </w:pPr>
            <w:r>
              <w:rPr>
                <w:rFonts w:hint="eastAsia"/>
                <w:sz w:val="24"/>
              </w:rPr>
              <w:t>本项目会产生部分不合格产品，根据建设单位提供资料，产生量为</w:t>
            </w:r>
            <w:r>
              <w:rPr>
                <w:sz w:val="24"/>
              </w:rPr>
              <w:t>0.5t/a</w:t>
            </w:r>
            <w:r>
              <w:rPr>
                <w:rFonts w:hint="eastAsia"/>
                <w:sz w:val="24"/>
              </w:rPr>
              <w:t>。</w:t>
            </w:r>
          </w:p>
          <w:p w:rsidR="00234C5B" w:rsidRDefault="00234C5B">
            <w:pPr>
              <w:numPr>
                <w:ilvl w:val="0"/>
                <w:numId w:val="5"/>
              </w:numPr>
              <w:spacing w:line="360" w:lineRule="auto"/>
              <w:ind w:firstLineChars="200" w:firstLine="480"/>
              <w:rPr>
                <w:sz w:val="24"/>
              </w:rPr>
            </w:pPr>
            <w:r>
              <w:rPr>
                <w:rFonts w:hint="eastAsia"/>
                <w:sz w:val="24"/>
              </w:rPr>
              <w:t>危险废物</w:t>
            </w:r>
          </w:p>
          <w:p w:rsidR="00234C5B" w:rsidRDefault="00234C5B">
            <w:pPr>
              <w:spacing w:line="360" w:lineRule="auto"/>
              <w:ind w:firstLineChars="200" w:firstLine="480"/>
              <w:rPr>
                <w:sz w:val="24"/>
              </w:rPr>
            </w:pPr>
            <w:r>
              <w:rPr>
                <w:rFonts w:hint="eastAsia"/>
                <w:sz w:val="24"/>
              </w:rPr>
              <w:t>①废机油，根据建设单位提供资料，设备检修时会产生少量废机油及其沾染物，产生量为</w:t>
            </w:r>
            <w:r>
              <w:rPr>
                <w:sz w:val="24"/>
              </w:rPr>
              <w:t>0.05t/a</w:t>
            </w:r>
            <w:r>
              <w:rPr>
                <w:rFonts w:hint="eastAsia"/>
                <w:sz w:val="24"/>
              </w:rPr>
              <w:t>。</w:t>
            </w:r>
          </w:p>
          <w:p w:rsidR="00234C5B" w:rsidRDefault="00234C5B">
            <w:pPr>
              <w:spacing w:line="360" w:lineRule="auto"/>
              <w:ind w:firstLineChars="200" w:firstLine="480"/>
            </w:pPr>
            <w:r>
              <w:rPr>
                <w:rFonts w:hint="eastAsia"/>
                <w:sz w:val="24"/>
              </w:rPr>
              <w:t>②废活性炭，本项目废气处理时产生废活性炭，根据同类工程调查，活性炭吸附有机废气的能力大概为自身单位重量的</w:t>
            </w:r>
            <w:r>
              <w:rPr>
                <w:sz w:val="24"/>
              </w:rPr>
              <w:t>1/4</w:t>
            </w:r>
            <w:r>
              <w:rPr>
                <w:rFonts w:hint="eastAsia"/>
                <w:sz w:val="24"/>
              </w:rPr>
              <w:t>，根据分析计算，项目吸附的有机废气总量为</w:t>
            </w:r>
            <w:r>
              <w:rPr>
                <w:sz w:val="24"/>
              </w:rPr>
              <w:t>20.4kg/a</w:t>
            </w:r>
            <w:r>
              <w:rPr>
                <w:rFonts w:hint="eastAsia"/>
                <w:sz w:val="24"/>
              </w:rPr>
              <w:t>，则废活性炭产生量约为</w:t>
            </w:r>
            <w:r>
              <w:rPr>
                <w:sz w:val="24"/>
              </w:rPr>
              <w:t>81.6kg/a</w:t>
            </w:r>
            <w:r>
              <w:rPr>
                <w:rFonts w:hint="eastAsia"/>
                <w:sz w:val="24"/>
              </w:rPr>
              <w:t>，</w:t>
            </w:r>
            <w:r>
              <w:rPr>
                <w:rFonts w:hint="eastAsia"/>
                <w:bCs/>
                <w:sz w:val="24"/>
              </w:rPr>
              <w:t>根据《国家危险废物名录（</w:t>
            </w:r>
            <w:r>
              <w:rPr>
                <w:bCs/>
                <w:sz w:val="24"/>
              </w:rPr>
              <w:t>2021</w:t>
            </w:r>
            <w:r>
              <w:rPr>
                <w:rFonts w:hint="eastAsia"/>
                <w:bCs/>
                <w:sz w:val="24"/>
              </w:rPr>
              <w:t>年版）》中规定，废活性炭属于危险废物</w:t>
            </w:r>
            <w:r>
              <w:rPr>
                <w:bCs/>
                <w:sz w:val="24"/>
              </w:rPr>
              <w:t>HW49</w:t>
            </w:r>
            <w:r>
              <w:rPr>
                <w:rFonts w:hint="eastAsia"/>
                <w:bCs/>
                <w:sz w:val="24"/>
              </w:rPr>
              <w:t>、废物代码</w:t>
            </w:r>
            <w:r>
              <w:rPr>
                <w:sz w:val="24"/>
              </w:rPr>
              <w:t>900-039-49</w:t>
            </w:r>
            <w:r>
              <w:rPr>
                <w:rFonts w:hint="eastAsia"/>
                <w:sz w:val="24"/>
              </w:rPr>
              <w:t>，每季度更换一次，暂存危废间，定期交由有资质单位处置。</w:t>
            </w:r>
          </w:p>
          <w:p w:rsidR="00234C5B" w:rsidRDefault="00234C5B">
            <w:pPr>
              <w:tabs>
                <w:tab w:val="left" w:pos="480"/>
              </w:tabs>
              <w:spacing w:line="360" w:lineRule="auto"/>
              <w:ind w:firstLine="482"/>
              <w:rPr>
                <w:sz w:val="24"/>
              </w:rPr>
            </w:pPr>
            <w:r>
              <w:rPr>
                <w:sz w:val="24"/>
              </w:rPr>
              <w:t>2</w:t>
            </w:r>
            <w:r>
              <w:rPr>
                <w:rFonts w:hint="eastAsia"/>
                <w:sz w:val="24"/>
              </w:rPr>
              <w:t>、处置情况</w:t>
            </w:r>
          </w:p>
          <w:p w:rsidR="00234C5B" w:rsidRDefault="00234C5B">
            <w:pPr>
              <w:adjustRightInd w:val="0"/>
              <w:snapToGrid w:val="0"/>
              <w:spacing w:line="360" w:lineRule="auto"/>
              <w:ind w:firstLineChars="200" w:firstLine="480"/>
              <w:rPr>
                <w:sz w:val="24"/>
              </w:rPr>
            </w:pPr>
            <w:r>
              <w:rPr>
                <w:rFonts w:hint="eastAsia"/>
                <w:sz w:val="24"/>
              </w:rPr>
              <w:t>（</w:t>
            </w:r>
            <w:r>
              <w:rPr>
                <w:sz w:val="24"/>
              </w:rPr>
              <w:t>1</w:t>
            </w:r>
            <w:r>
              <w:rPr>
                <w:rFonts w:hint="eastAsia"/>
                <w:sz w:val="24"/>
              </w:rPr>
              <w:t>）一般固废</w:t>
            </w:r>
          </w:p>
          <w:p w:rsidR="00234C5B" w:rsidRDefault="00234C5B">
            <w:pPr>
              <w:spacing w:line="360" w:lineRule="auto"/>
              <w:ind w:firstLineChars="200" w:firstLine="480"/>
              <w:rPr>
                <w:sz w:val="24"/>
              </w:rPr>
            </w:pPr>
            <w:r>
              <w:rPr>
                <w:rFonts w:hint="eastAsia"/>
                <w:sz w:val="24"/>
              </w:rPr>
              <w:t>本项目运营过程中，会产生废包装材料，根据建设单位提供资料，产生量约为</w:t>
            </w:r>
            <w:r>
              <w:rPr>
                <w:sz w:val="24"/>
              </w:rPr>
              <w:t>0.5t/a</w:t>
            </w:r>
            <w:r>
              <w:rPr>
                <w:rFonts w:hint="eastAsia"/>
                <w:sz w:val="24"/>
              </w:rPr>
              <w:t>，不合格产品，产生量为</w:t>
            </w:r>
            <w:r>
              <w:rPr>
                <w:sz w:val="24"/>
              </w:rPr>
              <w:t>0.5t/a</w:t>
            </w:r>
            <w:r>
              <w:rPr>
                <w:rFonts w:hint="eastAsia"/>
                <w:sz w:val="24"/>
              </w:rPr>
              <w:t>。集中收集放置于一般固废暂存点，定期外售。</w:t>
            </w:r>
          </w:p>
          <w:p w:rsidR="00234C5B" w:rsidRDefault="00234C5B">
            <w:pPr>
              <w:tabs>
                <w:tab w:val="left" w:pos="2652"/>
              </w:tabs>
              <w:adjustRightInd w:val="0"/>
              <w:snapToGrid w:val="0"/>
              <w:spacing w:line="360" w:lineRule="auto"/>
              <w:ind w:firstLineChars="200" w:firstLine="480"/>
              <w:rPr>
                <w:sz w:val="24"/>
              </w:rPr>
            </w:pPr>
            <w:r>
              <w:rPr>
                <w:rFonts w:hint="eastAsia"/>
                <w:sz w:val="24"/>
              </w:rPr>
              <w:t>（</w:t>
            </w:r>
            <w:r>
              <w:rPr>
                <w:sz w:val="24"/>
              </w:rPr>
              <w:t>2</w:t>
            </w:r>
            <w:r>
              <w:rPr>
                <w:rFonts w:hint="eastAsia"/>
                <w:sz w:val="24"/>
              </w:rPr>
              <w:t>）危险废物</w:t>
            </w:r>
          </w:p>
          <w:p w:rsidR="00234C5B" w:rsidRDefault="00234C5B">
            <w:pPr>
              <w:spacing w:line="360" w:lineRule="auto"/>
              <w:ind w:firstLineChars="200" w:firstLine="480"/>
              <w:contextualSpacing/>
              <w:rPr>
                <w:sz w:val="24"/>
              </w:rPr>
            </w:pPr>
            <w:r>
              <w:rPr>
                <w:rFonts w:hint="eastAsia"/>
                <w:sz w:val="24"/>
              </w:rPr>
              <w:t>本项目运营过程中，设备检修时会产生少量废机油及其沾染物，产生量为</w:t>
            </w:r>
            <w:r>
              <w:rPr>
                <w:sz w:val="24"/>
              </w:rPr>
              <w:t>0.05t/a</w:t>
            </w:r>
            <w:r>
              <w:rPr>
                <w:rFonts w:hint="eastAsia"/>
                <w:sz w:val="24"/>
              </w:rPr>
              <w:t>，收集后暂存危废间，定期交由有资质单位处置。</w:t>
            </w:r>
          </w:p>
          <w:p w:rsidR="00234C5B" w:rsidRDefault="00234C5B">
            <w:pPr>
              <w:spacing w:line="360" w:lineRule="auto"/>
              <w:ind w:firstLineChars="200" w:firstLine="480"/>
            </w:pPr>
            <w:r>
              <w:rPr>
                <w:rFonts w:hint="eastAsia"/>
                <w:sz w:val="24"/>
              </w:rPr>
              <w:t>本项目废气处理时产生废活性炭，根据同类工程调查，活性炭吸附有机废气的能力大概为自身单位重量的</w:t>
            </w:r>
            <w:r>
              <w:rPr>
                <w:sz w:val="24"/>
              </w:rPr>
              <w:t>1/4</w:t>
            </w:r>
            <w:r>
              <w:rPr>
                <w:rFonts w:hint="eastAsia"/>
                <w:sz w:val="24"/>
              </w:rPr>
              <w:t>，根据分析计算，项目吸附的有机废气总量为</w:t>
            </w:r>
            <w:r>
              <w:rPr>
                <w:sz w:val="24"/>
              </w:rPr>
              <w:t>20.4kg/a</w:t>
            </w:r>
            <w:r>
              <w:rPr>
                <w:rFonts w:hint="eastAsia"/>
                <w:sz w:val="24"/>
              </w:rPr>
              <w:t>，则废活性炭产生量约为</w:t>
            </w:r>
            <w:r>
              <w:rPr>
                <w:sz w:val="24"/>
              </w:rPr>
              <w:t>81.6kg/a</w:t>
            </w:r>
            <w:r>
              <w:rPr>
                <w:rFonts w:hint="eastAsia"/>
                <w:sz w:val="24"/>
              </w:rPr>
              <w:t>，</w:t>
            </w:r>
            <w:r>
              <w:rPr>
                <w:rFonts w:hint="eastAsia"/>
                <w:bCs/>
                <w:sz w:val="24"/>
              </w:rPr>
              <w:t>根据《国家危险废物名录（</w:t>
            </w:r>
            <w:r>
              <w:rPr>
                <w:bCs/>
                <w:sz w:val="24"/>
              </w:rPr>
              <w:t>2021</w:t>
            </w:r>
            <w:r>
              <w:rPr>
                <w:rFonts w:hint="eastAsia"/>
                <w:bCs/>
                <w:sz w:val="24"/>
              </w:rPr>
              <w:t>年版）》中规定，废活性炭属于危险废物</w:t>
            </w:r>
            <w:r>
              <w:rPr>
                <w:bCs/>
                <w:sz w:val="24"/>
              </w:rPr>
              <w:t>HW49</w:t>
            </w:r>
            <w:r>
              <w:rPr>
                <w:rFonts w:hint="eastAsia"/>
                <w:bCs/>
                <w:sz w:val="24"/>
              </w:rPr>
              <w:t>、废物代码</w:t>
            </w:r>
            <w:r>
              <w:rPr>
                <w:sz w:val="24"/>
              </w:rPr>
              <w:t>900-039-49</w:t>
            </w:r>
            <w:r>
              <w:rPr>
                <w:rFonts w:hint="eastAsia"/>
                <w:sz w:val="24"/>
              </w:rPr>
              <w:t>，每季度更换一次，暂存危废间，定期交由有资质单位处置。</w:t>
            </w:r>
          </w:p>
          <w:p w:rsidR="00234C5B" w:rsidRDefault="00234C5B">
            <w:pPr>
              <w:spacing w:line="360" w:lineRule="auto"/>
              <w:ind w:firstLineChars="200" w:firstLine="480"/>
              <w:contextualSpacing/>
              <w:rPr>
                <w:sz w:val="24"/>
              </w:rPr>
            </w:pPr>
            <w:r>
              <w:rPr>
                <w:rFonts w:hint="eastAsia"/>
                <w:sz w:val="24"/>
              </w:rPr>
              <w:t>（</w:t>
            </w:r>
            <w:r>
              <w:rPr>
                <w:sz w:val="24"/>
              </w:rPr>
              <w:t>3</w:t>
            </w:r>
            <w:r>
              <w:rPr>
                <w:rFonts w:hint="eastAsia"/>
                <w:sz w:val="24"/>
              </w:rPr>
              <w:t>）生活垃圾</w:t>
            </w:r>
          </w:p>
          <w:p w:rsidR="00234C5B" w:rsidRDefault="00234C5B">
            <w:pPr>
              <w:pStyle w:val="NormalIndent"/>
              <w:tabs>
                <w:tab w:val="left" w:pos="480"/>
              </w:tabs>
              <w:ind w:firstLine="480"/>
              <w:rPr>
                <w:szCs w:val="24"/>
              </w:rPr>
            </w:pPr>
            <w:r>
              <w:rPr>
                <w:rFonts w:hint="eastAsia"/>
                <w:szCs w:val="24"/>
              </w:rPr>
              <w:t>项目生活垃圾年产生量约</w:t>
            </w:r>
            <w:r>
              <w:rPr>
                <w:szCs w:val="24"/>
              </w:rPr>
              <w:t>1.56t/a</w:t>
            </w:r>
            <w:r>
              <w:rPr>
                <w:rFonts w:hint="eastAsia"/>
                <w:szCs w:val="24"/>
              </w:rPr>
              <w:t>，</w:t>
            </w:r>
            <w:r>
              <w:rPr>
                <w:rFonts w:hint="eastAsia"/>
                <w:bCs/>
              </w:rPr>
              <w:t>生活垃圾分类收集后交由环卫部门统一清运</w:t>
            </w:r>
            <w:r>
              <w:rPr>
                <w:rFonts w:hint="eastAsia"/>
                <w:szCs w:val="24"/>
              </w:rPr>
              <w:t>。</w:t>
            </w:r>
          </w:p>
          <w:p w:rsidR="00234C5B" w:rsidRDefault="00234C5B">
            <w:pPr>
              <w:tabs>
                <w:tab w:val="left" w:pos="480"/>
              </w:tabs>
              <w:spacing w:line="360" w:lineRule="auto"/>
              <w:ind w:firstLine="482"/>
              <w:rPr>
                <w:sz w:val="24"/>
              </w:rPr>
            </w:pPr>
            <w:r>
              <w:rPr>
                <w:sz w:val="24"/>
              </w:rPr>
              <w:t>3</w:t>
            </w:r>
            <w:r>
              <w:rPr>
                <w:rFonts w:hint="eastAsia"/>
                <w:sz w:val="24"/>
              </w:rPr>
              <w:t>、管理要求</w:t>
            </w:r>
          </w:p>
          <w:p w:rsidR="00234C5B" w:rsidRDefault="00234C5B">
            <w:pPr>
              <w:spacing w:line="360" w:lineRule="auto"/>
              <w:ind w:firstLineChars="200" w:firstLine="480"/>
              <w:jc w:val="left"/>
              <w:rPr>
                <w:sz w:val="24"/>
              </w:rPr>
            </w:pPr>
            <w:r>
              <w:rPr>
                <w:rFonts w:hint="eastAsia"/>
                <w:sz w:val="24"/>
              </w:rPr>
              <w:t>项目产生的固体废物包括一般固体废物、危险废物和生活垃圾，对固体废物的暂存提出以下要求：</w:t>
            </w:r>
          </w:p>
          <w:p w:rsidR="00234C5B" w:rsidRDefault="00234C5B">
            <w:pPr>
              <w:spacing w:line="360" w:lineRule="auto"/>
              <w:ind w:firstLineChars="200" w:firstLine="480"/>
              <w:jc w:val="left"/>
              <w:rPr>
                <w:sz w:val="24"/>
              </w:rPr>
            </w:pPr>
            <w:r>
              <w:rPr>
                <w:rFonts w:hint="eastAsia"/>
                <w:sz w:val="24"/>
              </w:rPr>
              <w:t>（</w:t>
            </w:r>
            <w:r>
              <w:rPr>
                <w:sz w:val="24"/>
              </w:rPr>
              <w:t>1</w:t>
            </w:r>
            <w:r>
              <w:rPr>
                <w:rFonts w:hint="eastAsia"/>
                <w:sz w:val="24"/>
              </w:rPr>
              <w:t>）一般固体废物管理要求</w:t>
            </w:r>
          </w:p>
          <w:p w:rsidR="00234C5B" w:rsidRDefault="00234C5B">
            <w:pPr>
              <w:spacing w:line="360" w:lineRule="auto"/>
              <w:ind w:firstLineChars="200" w:firstLine="480"/>
              <w:jc w:val="left"/>
              <w:rPr>
                <w:sz w:val="24"/>
              </w:rPr>
            </w:pPr>
            <w:r>
              <w:rPr>
                <w:rFonts w:hint="eastAsia"/>
                <w:sz w:val="24"/>
              </w:rPr>
              <w:t>一般固体废物应按不同类别和相应要求及时放置到临时存放场所，堆放场所应该满足防风、防雨、防晒等要求，禁止混入危险废物和生活垃圾。建立检查维护制度，定期按照要求对其进行分类处置。</w:t>
            </w:r>
          </w:p>
          <w:p w:rsidR="00234C5B" w:rsidRDefault="00234C5B">
            <w:pPr>
              <w:spacing w:line="360" w:lineRule="auto"/>
              <w:ind w:firstLineChars="200" w:firstLine="480"/>
              <w:jc w:val="left"/>
              <w:rPr>
                <w:sz w:val="24"/>
              </w:rPr>
            </w:pPr>
            <w:r>
              <w:rPr>
                <w:rFonts w:hint="eastAsia"/>
                <w:sz w:val="24"/>
              </w:rPr>
              <w:t>（</w:t>
            </w:r>
            <w:r>
              <w:rPr>
                <w:sz w:val="24"/>
              </w:rPr>
              <w:t>2</w:t>
            </w:r>
            <w:r>
              <w:rPr>
                <w:rFonts w:hint="eastAsia"/>
                <w:sz w:val="24"/>
              </w:rPr>
              <w:t>）危险废物管理要求</w:t>
            </w:r>
          </w:p>
          <w:p w:rsidR="00234C5B" w:rsidRDefault="00234C5B">
            <w:pPr>
              <w:spacing w:line="360" w:lineRule="auto"/>
              <w:ind w:firstLineChars="200" w:firstLine="480"/>
              <w:rPr>
                <w:bCs/>
                <w:sz w:val="24"/>
              </w:rPr>
            </w:pPr>
            <w:r>
              <w:rPr>
                <w:rFonts w:hint="eastAsia"/>
                <w:bCs/>
                <w:sz w:val="24"/>
              </w:rPr>
              <w:t>危险废物厂区暂存时必须满足以下要求：</w:t>
            </w:r>
          </w:p>
          <w:p w:rsidR="00234C5B" w:rsidRDefault="00234C5B">
            <w:pPr>
              <w:spacing w:line="360" w:lineRule="auto"/>
              <w:ind w:firstLineChars="200" w:firstLine="480"/>
              <w:rPr>
                <w:bCs/>
                <w:sz w:val="24"/>
              </w:rPr>
            </w:pPr>
            <w:r>
              <w:rPr>
                <w:rFonts w:hint="eastAsia"/>
                <w:bCs/>
                <w:sz w:val="24"/>
              </w:rPr>
              <w:t>①危废暂存区地面进行防渗，对于废机油、废活性炭等危险废物采用铁制底盘盛放，不直接接触地面；</w:t>
            </w:r>
          </w:p>
          <w:p w:rsidR="00234C5B" w:rsidRDefault="00234C5B">
            <w:pPr>
              <w:spacing w:line="360" w:lineRule="auto"/>
              <w:ind w:firstLineChars="200" w:firstLine="480"/>
              <w:rPr>
                <w:bCs/>
                <w:sz w:val="24"/>
              </w:rPr>
            </w:pPr>
            <w:r>
              <w:rPr>
                <w:rFonts w:hint="eastAsia"/>
                <w:bCs/>
                <w:sz w:val="24"/>
              </w:rPr>
              <w:t>②危险废物堆要防风、防雨、防晒；</w:t>
            </w:r>
          </w:p>
          <w:p w:rsidR="00234C5B" w:rsidRDefault="00234C5B">
            <w:pPr>
              <w:spacing w:line="360" w:lineRule="auto"/>
              <w:ind w:firstLineChars="200" w:firstLine="480"/>
              <w:rPr>
                <w:bCs/>
                <w:sz w:val="24"/>
              </w:rPr>
            </w:pPr>
            <w:r>
              <w:rPr>
                <w:rFonts w:hint="eastAsia"/>
                <w:bCs/>
                <w:sz w:val="24"/>
              </w:rPr>
              <w:t>③不能兼容的危险废物不能堆放在一起等危险废物堆放贮存要求；</w:t>
            </w:r>
          </w:p>
          <w:p w:rsidR="00234C5B" w:rsidRDefault="00234C5B">
            <w:pPr>
              <w:spacing w:line="360" w:lineRule="auto"/>
              <w:ind w:firstLineChars="200" w:firstLine="480"/>
              <w:rPr>
                <w:bCs/>
                <w:sz w:val="24"/>
              </w:rPr>
            </w:pPr>
            <w:r>
              <w:rPr>
                <w:rFonts w:hint="eastAsia"/>
                <w:bCs/>
                <w:sz w:val="24"/>
              </w:rPr>
              <w:t>④危险废物贮存区设置危险废物贮存标志；</w:t>
            </w:r>
          </w:p>
          <w:p w:rsidR="00234C5B" w:rsidRDefault="00234C5B">
            <w:pPr>
              <w:spacing w:line="360" w:lineRule="auto"/>
              <w:ind w:firstLineChars="200" w:firstLine="480"/>
              <w:jc w:val="left"/>
              <w:rPr>
                <w:bCs/>
                <w:sz w:val="24"/>
              </w:rPr>
            </w:pPr>
            <w:r>
              <w:rPr>
                <w:rFonts w:hint="eastAsia"/>
                <w:bCs/>
                <w:sz w:val="24"/>
              </w:rPr>
              <w:t>⑤用以存放装载液体、半固体危险废物容器的地方，必须有耐腐蚀的硬化地面，且表面无裂隙。</w:t>
            </w:r>
          </w:p>
          <w:p w:rsidR="00234C5B" w:rsidRDefault="00234C5B">
            <w:pPr>
              <w:spacing w:line="360" w:lineRule="auto"/>
              <w:ind w:firstLineChars="200" w:firstLine="480"/>
              <w:jc w:val="left"/>
              <w:rPr>
                <w:sz w:val="24"/>
              </w:rPr>
            </w:pPr>
            <w:r>
              <w:rPr>
                <w:rFonts w:hint="eastAsia"/>
                <w:sz w:val="24"/>
              </w:rPr>
              <w:t>（</w:t>
            </w:r>
            <w:r>
              <w:rPr>
                <w:sz w:val="24"/>
              </w:rPr>
              <w:t>3</w:t>
            </w:r>
            <w:r>
              <w:rPr>
                <w:rFonts w:hint="eastAsia"/>
                <w:sz w:val="24"/>
              </w:rPr>
              <w:t>）生活垃圾管理要求</w:t>
            </w:r>
          </w:p>
          <w:p w:rsidR="00234C5B" w:rsidRDefault="00234C5B">
            <w:pPr>
              <w:spacing w:line="360" w:lineRule="auto"/>
              <w:ind w:firstLineChars="200" w:firstLine="480"/>
              <w:jc w:val="left"/>
              <w:rPr>
                <w:bCs/>
                <w:sz w:val="24"/>
              </w:rPr>
            </w:pPr>
            <w:r>
              <w:rPr>
                <w:rFonts w:hint="eastAsia"/>
                <w:sz w:val="24"/>
              </w:rPr>
              <w:t>生活垃圾应进行分类收集。环评建议在厂区内设置分类收集桶，按照要求对生活垃圾进行分类收集后及时清运。</w:t>
            </w:r>
          </w:p>
          <w:p w:rsidR="00234C5B" w:rsidRDefault="00234C5B">
            <w:pPr>
              <w:spacing w:line="360" w:lineRule="auto"/>
              <w:ind w:firstLineChars="200" w:firstLine="480"/>
              <w:rPr>
                <w:sz w:val="24"/>
              </w:rPr>
            </w:pPr>
            <w:r>
              <w:rPr>
                <w:rFonts w:hint="eastAsia"/>
                <w:sz w:val="24"/>
              </w:rPr>
              <w:t>综上所述，本项目产生的固体废弃物经上述处理处置后，处理处置率达</w:t>
            </w:r>
            <w:r>
              <w:rPr>
                <w:sz w:val="24"/>
              </w:rPr>
              <w:t>100</w:t>
            </w:r>
            <w:r>
              <w:rPr>
                <w:rFonts w:eastAsia="仿宋"/>
                <w:sz w:val="24"/>
              </w:rPr>
              <w:t>%</w:t>
            </w:r>
            <w:r>
              <w:rPr>
                <w:rFonts w:hint="eastAsia"/>
                <w:sz w:val="24"/>
              </w:rPr>
              <w:t>，符合国家固体废弃物处理处置政策，不会产生二次污染，不会对环境产生不利影响，处理处置措施可行。</w:t>
            </w:r>
          </w:p>
          <w:p w:rsidR="00234C5B" w:rsidRDefault="00234C5B">
            <w:pPr>
              <w:tabs>
                <w:tab w:val="left" w:pos="480"/>
              </w:tabs>
              <w:spacing w:line="360" w:lineRule="auto"/>
              <w:ind w:firstLine="482"/>
              <w:rPr>
                <w:b/>
                <w:bCs/>
                <w:sz w:val="24"/>
                <w:szCs w:val="32"/>
              </w:rPr>
            </w:pPr>
            <w:r>
              <w:rPr>
                <w:rFonts w:hint="eastAsia"/>
                <w:b/>
                <w:bCs/>
                <w:sz w:val="24"/>
                <w:szCs w:val="32"/>
              </w:rPr>
              <w:t>五、地下水、土壤</w:t>
            </w:r>
          </w:p>
          <w:p w:rsidR="00234C5B" w:rsidRDefault="00234C5B">
            <w:pPr>
              <w:spacing w:line="360" w:lineRule="auto"/>
              <w:ind w:firstLineChars="200" w:firstLine="480"/>
              <w:rPr>
                <w:sz w:val="24"/>
                <w:szCs w:val="32"/>
              </w:rPr>
            </w:pPr>
            <w:r>
              <w:rPr>
                <w:rFonts w:hint="eastAsia"/>
                <w:sz w:val="24"/>
                <w:szCs w:val="32"/>
              </w:rPr>
              <w:t>本项目</w:t>
            </w:r>
            <w:r>
              <w:rPr>
                <w:rFonts w:hint="eastAsia"/>
                <w:sz w:val="24"/>
              </w:rPr>
              <w:t>厂区地面采取硬化措施；化粪池采取防渗措施；危废间地面采取硬化、防渗措施。日常运营中加强管理，严格按照危废管理制度和危废贮存要求贮存，采取措施后，</w:t>
            </w:r>
            <w:r>
              <w:rPr>
                <w:rFonts w:hint="eastAsia"/>
                <w:sz w:val="24"/>
                <w:szCs w:val="32"/>
              </w:rPr>
              <w:t>不存在地下水、土壤环境污染途径，同时周围没有地下水及土壤保护目标，按照《建设项目环境影响报告表编制技术指南》（污染影响类）（试行）有关规定，本项目不开展地下水和土壤环境影响评价。</w:t>
            </w:r>
          </w:p>
          <w:p w:rsidR="00234C5B" w:rsidRDefault="00234C5B">
            <w:pPr>
              <w:pStyle w:val="a6"/>
              <w:ind w:firstLine="480"/>
              <w:rPr>
                <w:kern w:val="2"/>
                <w:szCs w:val="32"/>
              </w:rPr>
            </w:pPr>
            <w:r>
              <w:rPr>
                <w:rFonts w:hint="eastAsia"/>
                <w:kern w:val="2"/>
                <w:szCs w:val="32"/>
              </w:rPr>
              <w:t>建设单位应做到以下几点：</w:t>
            </w:r>
          </w:p>
          <w:p w:rsidR="00234C5B" w:rsidRDefault="00234C5B">
            <w:pPr>
              <w:spacing w:line="360" w:lineRule="auto"/>
              <w:ind w:firstLineChars="200" w:firstLine="480"/>
              <w:rPr>
                <w:sz w:val="24"/>
                <w:szCs w:val="32"/>
              </w:rPr>
            </w:pPr>
            <w:r>
              <w:rPr>
                <w:rFonts w:ascii="宋体" w:hAnsi="宋体" w:cs="宋体" w:hint="eastAsia"/>
                <w:sz w:val="24"/>
                <w:szCs w:val="32"/>
              </w:rPr>
              <w:t>①</w:t>
            </w:r>
            <w:r>
              <w:rPr>
                <w:rFonts w:hint="eastAsia"/>
                <w:sz w:val="24"/>
                <w:szCs w:val="32"/>
              </w:rPr>
              <w:t>源头控制措施</w:t>
            </w:r>
          </w:p>
          <w:p w:rsidR="00234C5B" w:rsidRDefault="00234C5B">
            <w:pPr>
              <w:spacing w:line="360" w:lineRule="auto"/>
              <w:ind w:firstLineChars="200" w:firstLine="480"/>
              <w:rPr>
                <w:sz w:val="24"/>
                <w:szCs w:val="32"/>
              </w:rPr>
            </w:pPr>
            <w:r>
              <w:rPr>
                <w:rFonts w:hint="eastAsia"/>
                <w:sz w:val="24"/>
                <w:szCs w:val="32"/>
              </w:rPr>
              <w:t>本项目将对产生的废物进行合理的回用和治理，以尽可能从源头上减少污染物排放；严格按照国家相关规范要求，对工艺、管道、设备采取相应的措施，以防止和降低污染物的跑、冒、滴、漏，将污染物泄漏的环境风险事故降低到最低程度。</w:t>
            </w:r>
          </w:p>
          <w:p w:rsidR="00234C5B" w:rsidRDefault="00234C5B">
            <w:pPr>
              <w:spacing w:line="360" w:lineRule="auto"/>
              <w:ind w:firstLineChars="200" w:firstLine="480"/>
              <w:rPr>
                <w:sz w:val="24"/>
                <w:szCs w:val="32"/>
              </w:rPr>
            </w:pPr>
            <w:r>
              <w:rPr>
                <w:rFonts w:hint="eastAsia"/>
                <w:sz w:val="24"/>
                <w:szCs w:val="32"/>
              </w:rPr>
              <w:t>②分区防渗</w:t>
            </w:r>
          </w:p>
          <w:p w:rsidR="00234C5B" w:rsidRDefault="00234C5B">
            <w:pPr>
              <w:spacing w:line="360" w:lineRule="auto"/>
              <w:ind w:firstLineChars="200" w:firstLine="480"/>
              <w:rPr>
                <w:sz w:val="24"/>
                <w:szCs w:val="32"/>
              </w:rPr>
            </w:pPr>
            <w:r>
              <w:rPr>
                <w:rFonts w:hint="eastAsia"/>
                <w:sz w:val="24"/>
                <w:szCs w:val="32"/>
              </w:rPr>
              <w:t>根据厂区各生产功能单元可能泄漏至地面区域的污染物性质和生产单元的构筑方式等，本项目环评要求对危废间、喷漆房及漆料库地面应采取重点防渗措施，办公生活区采取简单防渗，其他区域采取一般防渗措施。</w:t>
            </w:r>
          </w:p>
          <w:p w:rsidR="00234C5B" w:rsidRDefault="00234C5B">
            <w:pPr>
              <w:spacing w:line="360" w:lineRule="auto"/>
              <w:ind w:firstLineChars="200" w:firstLine="480"/>
              <w:rPr>
                <w:sz w:val="24"/>
                <w:szCs w:val="32"/>
              </w:rPr>
            </w:pPr>
            <w:r>
              <w:rPr>
                <w:rFonts w:hint="eastAsia"/>
                <w:sz w:val="24"/>
                <w:szCs w:val="32"/>
              </w:rPr>
              <w:t>简单防渗区采用普通混凝土地坪，对基础以下采取原土夯实，地基按民用建筑要求处理即可。</w:t>
            </w:r>
          </w:p>
          <w:p w:rsidR="00234C5B" w:rsidRDefault="00234C5B">
            <w:pPr>
              <w:spacing w:line="360" w:lineRule="auto"/>
              <w:ind w:firstLineChars="200" w:firstLine="480"/>
              <w:rPr>
                <w:sz w:val="24"/>
                <w:szCs w:val="32"/>
              </w:rPr>
            </w:pPr>
            <w:r>
              <w:rPr>
                <w:rFonts w:hint="eastAsia"/>
                <w:sz w:val="24"/>
                <w:szCs w:val="32"/>
              </w:rPr>
              <w:t>一般防渗区抗渗混凝土的抗渗等级不宜小于</w:t>
            </w:r>
            <w:r>
              <w:rPr>
                <w:sz w:val="24"/>
                <w:szCs w:val="32"/>
              </w:rPr>
              <w:t>P8</w:t>
            </w:r>
            <w:r>
              <w:rPr>
                <w:rFonts w:hint="eastAsia"/>
                <w:sz w:val="24"/>
                <w:szCs w:val="32"/>
              </w:rPr>
              <w:t>，其厚度不宜小于</w:t>
            </w:r>
            <w:r>
              <w:rPr>
                <w:sz w:val="24"/>
                <w:szCs w:val="32"/>
              </w:rPr>
              <w:t xml:space="preserve"> 100mm</w:t>
            </w:r>
            <w:r>
              <w:rPr>
                <w:rFonts w:hint="eastAsia"/>
                <w:sz w:val="24"/>
                <w:szCs w:val="32"/>
              </w:rPr>
              <w:t>，参照</w:t>
            </w:r>
            <w:r>
              <w:rPr>
                <w:sz w:val="24"/>
                <w:szCs w:val="32"/>
              </w:rPr>
              <w:t>GB18598</w:t>
            </w:r>
            <w:r>
              <w:rPr>
                <w:rFonts w:hint="eastAsia"/>
                <w:sz w:val="24"/>
                <w:szCs w:val="32"/>
              </w:rPr>
              <w:t>执行，确保防渗性能应与</w:t>
            </w:r>
            <w:r>
              <w:rPr>
                <w:sz w:val="24"/>
                <w:szCs w:val="32"/>
              </w:rPr>
              <w:t>1.5m</w:t>
            </w:r>
            <w:r>
              <w:rPr>
                <w:rFonts w:hint="eastAsia"/>
                <w:sz w:val="24"/>
                <w:szCs w:val="32"/>
              </w:rPr>
              <w:t>厚的粘土层等效（粘土渗透系数</w:t>
            </w:r>
            <w:r>
              <w:rPr>
                <w:sz w:val="24"/>
                <w:szCs w:val="32"/>
              </w:rPr>
              <w:t>1.0×10-7cm/s</w:t>
            </w:r>
            <w:r>
              <w:rPr>
                <w:rFonts w:hint="eastAsia"/>
                <w:sz w:val="24"/>
                <w:szCs w:val="32"/>
              </w:rPr>
              <w:t>）。</w:t>
            </w:r>
          </w:p>
          <w:p w:rsidR="00234C5B" w:rsidRDefault="00234C5B">
            <w:pPr>
              <w:spacing w:line="360" w:lineRule="auto"/>
              <w:ind w:firstLineChars="200" w:firstLine="480"/>
              <w:rPr>
                <w:sz w:val="24"/>
                <w:szCs w:val="32"/>
              </w:rPr>
            </w:pPr>
            <w:r>
              <w:rPr>
                <w:rFonts w:hint="eastAsia"/>
                <w:sz w:val="24"/>
                <w:szCs w:val="32"/>
              </w:rPr>
              <w:t>重点防渗区防渗建议防渗层采用至少</w:t>
            </w:r>
            <w:r>
              <w:rPr>
                <w:sz w:val="24"/>
                <w:szCs w:val="32"/>
              </w:rPr>
              <w:t>1m</w:t>
            </w:r>
            <w:r>
              <w:rPr>
                <w:rFonts w:hint="eastAsia"/>
                <w:sz w:val="24"/>
                <w:szCs w:val="32"/>
              </w:rPr>
              <w:t>厚黏土层或至少</w:t>
            </w:r>
            <w:r>
              <w:rPr>
                <w:sz w:val="24"/>
                <w:szCs w:val="32"/>
              </w:rPr>
              <w:t>2mm</w:t>
            </w:r>
            <w:r>
              <w:rPr>
                <w:rFonts w:hint="eastAsia"/>
                <w:sz w:val="24"/>
                <w:szCs w:val="32"/>
              </w:rPr>
              <w:t>厚其他人工材料或</w:t>
            </w:r>
            <w:r>
              <w:rPr>
                <w:sz w:val="24"/>
                <w:szCs w:val="32"/>
              </w:rPr>
              <w:t>2mm</w:t>
            </w:r>
            <w:r>
              <w:rPr>
                <w:rFonts w:hint="eastAsia"/>
                <w:sz w:val="24"/>
                <w:szCs w:val="32"/>
              </w:rPr>
              <w:t>厚高密度聚乙烯，满足《危险废物贮存污染控制标准》</w:t>
            </w:r>
            <w:r>
              <w:rPr>
                <w:rFonts w:hint="eastAsia"/>
                <w:color w:val="000000"/>
                <w:sz w:val="24"/>
              </w:rPr>
              <w:t>（</w:t>
            </w:r>
            <w:r>
              <w:rPr>
                <w:color w:val="000000"/>
                <w:sz w:val="24"/>
              </w:rPr>
              <w:t>GB18597-2023</w:t>
            </w:r>
            <w:r>
              <w:rPr>
                <w:rFonts w:hint="eastAsia"/>
                <w:color w:val="000000"/>
                <w:sz w:val="24"/>
              </w:rPr>
              <w:t>）</w:t>
            </w:r>
            <w:r>
              <w:rPr>
                <w:rFonts w:hint="eastAsia"/>
                <w:sz w:val="24"/>
                <w:szCs w:val="32"/>
              </w:rPr>
              <w:t>中对基础层的防渗要求。</w:t>
            </w:r>
          </w:p>
          <w:p w:rsidR="00234C5B" w:rsidRDefault="00234C5B">
            <w:pPr>
              <w:spacing w:line="360" w:lineRule="auto"/>
              <w:ind w:firstLineChars="200" w:firstLine="480"/>
              <w:rPr>
                <w:sz w:val="24"/>
                <w:szCs w:val="32"/>
              </w:rPr>
            </w:pPr>
            <w:r>
              <w:rPr>
                <w:rFonts w:hint="eastAsia"/>
                <w:sz w:val="24"/>
                <w:szCs w:val="32"/>
              </w:rPr>
              <w:t>③其他防治措施</w:t>
            </w:r>
          </w:p>
          <w:p w:rsidR="00234C5B" w:rsidRDefault="00234C5B">
            <w:pPr>
              <w:pStyle w:val="a6"/>
              <w:ind w:firstLine="480"/>
              <w:rPr>
                <w:kern w:val="2"/>
                <w:szCs w:val="32"/>
              </w:rPr>
            </w:pPr>
            <w:r>
              <w:rPr>
                <w:rFonts w:hint="eastAsia"/>
                <w:kern w:val="2"/>
                <w:szCs w:val="32"/>
              </w:rPr>
              <w:t>加强日常环境管理，确保防护及防渗设施完好，一旦出现泄漏污染问题，应立即查找泄漏源，并采取有效补漏措施，避免渗漏污染土壤。</w:t>
            </w:r>
          </w:p>
          <w:p w:rsidR="00234C5B" w:rsidRDefault="00234C5B">
            <w:pPr>
              <w:spacing w:line="360" w:lineRule="auto"/>
              <w:ind w:firstLineChars="200" w:firstLine="480"/>
              <w:rPr>
                <w:sz w:val="24"/>
                <w:szCs w:val="32"/>
              </w:rPr>
            </w:pPr>
            <w:r>
              <w:rPr>
                <w:rFonts w:hint="eastAsia"/>
                <w:sz w:val="24"/>
                <w:szCs w:val="32"/>
              </w:rPr>
              <w:t>通过采取以上措施，本项目对土壤、地下水环境影响较小。</w:t>
            </w:r>
          </w:p>
          <w:p w:rsidR="00234C5B" w:rsidRDefault="00234C5B">
            <w:pPr>
              <w:adjustRightInd w:val="0"/>
              <w:snapToGrid w:val="0"/>
              <w:spacing w:line="360" w:lineRule="auto"/>
              <w:ind w:firstLineChars="200" w:firstLine="482"/>
              <w:rPr>
                <w:b/>
                <w:bCs/>
                <w:sz w:val="24"/>
                <w:szCs w:val="32"/>
              </w:rPr>
            </w:pPr>
            <w:r>
              <w:rPr>
                <w:rFonts w:hint="eastAsia"/>
                <w:b/>
                <w:bCs/>
                <w:sz w:val="24"/>
                <w:szCs w:val="32"/>
              </w:rPr>
              <w:t>六、风险</w:t>
            </w:r>
          </w:p>
          <w:p w:rsidR="00234C5B" w:rsidRDefault="00234C5B">
            <w:pPr>
              <w:pStyle w:val="1111"/>
              <w:spacing w:line="360" w:lineRule="auto"/>
              <w:rPr>
                <w:sz w:val="24"/>
                <w:szCs w:val="32"/>
              </w:rPr>
            </w:pPr>
            <w:r>
              <w:rPr>
                <w:sz w:val="24"/>
                <w:szCs w:val="32"/>
              </w:rPr>
              <w:t>1</w:t>
            </w:r>
            <w:r>
              <w:rPr>
                <w:rFonts w:hint="eastAsia"/>
                <w:sz w:val="24"/>
                <w:szCs w:val="32"/>
              </w:rPr>
              <w:t>、环境风险调查</w:t>
            </w:r>
          </w:p>
          <w:p w:rsidR="00234C5B" w:rsidRDefault="00234C5B">
            <w:pPr>
              <w:pStyle w:val="1111"/>
              <w:spacing w:line="360" w:lineRule="auto"/>
              <w:rPr>
                <w:sz w:val="24"/>
                <w:szCs w:val="32"/>
              </w:rPr>
            </w:pPr>
            <w:r>
              <w:rPr>
                <w:rFonts w:hint="eastAsia"/>
                <w:sz w:val="24"/>
                <w:szCs w:val="32"/>
              </w:rPr>
              <w:t>根据《建设项目环境风险评价技术导则》（</w:t>
            </w:r>
            <w:r>
              <w:rPr>
                <w:sz w:val="24"/>
                <w:szCs w:val="32"/>
              </w:rPr>
              <w:t>HJ/T169-2018</w:t>
            </w:r>
            <w:r>
              <w:rPr>
                <w:rFonts w:hint="eastAsia"/>
                <w:sz w:val="24"/>
                <w:szCs w:val="32"/>
              </w:rPr>
              <w:t>）附录</w:t>
            </w:r>
            <w:r>
              <w:rPr>
                <w:sz w:val="24"/>
                <w:szCs w:val="32"/>
              </w:rPr>
              <w:t>B</w:t>
            </w:r>
            <w:r>
              <w:rPr>
                <w:rFonts w:hint="eastAsia"/>
                <w:sz w:val="24"/>
                <w:szCs w:val="32"/>
              </w:rPr>
              <w:t>，运营期涉及的风险物质主要为工业酒精，风险物质存储及分布见表</w:t>
            </w:r>
            <w:r>
              <w:rPr>
                <w:sz w:val="24"/>
                <w:szCs w:val="32"/>
              </w:rPr>
              <w:t>4-12</w:t>
            </w:r>
            <w:r>
              <w:rPr>
                <w:rFonts w:hint="eastAsia"/>
                <w:sz w:val="24"/>
                <w:szCs w:val="32"/>
              </w:rPr>
              <w:t>。</w:t>
            </w:r>
          </w:p>
          <w:p w:rsidR="00234C5B" w:rsidRDefault="00234C5B">
            <w:pPr>
              <w:adjustRightInd w:val="0"/>
              <w:snapToGrid w:val="0"/>
              <w:spacing w:line="360" w:lineRule="auto"/>
              <w:jc w:val="center"/>
              <w:rPr>
                <w:b/>
                <w:bCs/>
                <w:color w:val="000000"/>
                <w:kern w:val="0"/>
                <w:sz w:val="24"/>
              </w:rPr>
            </w:pPr>
            <w:r>
              <w:rPr>
                <w:rFonts w:hint="eastAsia"/>
                <w:b/>
                <w:bCs/>
                <w:color w:val="000000"/>
                <w:kern w:val="0"/>
                <w:sz w:val="24"/>
              </w:rPr>
              <w:t>表</w:t>
            </w:r>
            <w:r>
              <w:rPr>
                <w:b/>
                <w:bCs/>
                <w:color w:val="000000"/>
                <w:kern w:val="0"/>
                <w:sz w:val="24"/>
              </w:rPr>
              <w:t>4-12</w:t>
            </w:r>
            <w:r>
              <w:rPr>
                <w:rFonts w:hint="eastAsia"/>
                <w:b/>
                <w:bCs/>
                <w:color w:val="000000"/>
                <w:kern w:val="0"/>
                <w:sz w:val="24"/>
              </w:rPr>
              <w:t>风险物质存储及分布一览表</w:t>
            </w:r>
          </w:p>
          <w:tbl>
            <w:tblPr>
              <w:tblW w:w="499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1193"/>
              <w:gridCol w:w="1173"/>
              <w:gridCol w:w="2066"/>
              <w:gridCol w:w="1690"/>
              <w:gridCol w:w="1783"/>
            </w:tblGrid>
            <w:tr w:rsidR="00234C5B">
              <w:trPr>
                <w:trHeight w:val="391"/>
                <w:jc w:val="center"/>
              </w:trPr>
              <w:tc>
                <w:tcPr>
                  <w:tcW w:w="754" w:type="pct"/>
                  <w:tcBorders>
                    <w:top w:val="single" w:sz="12" w:space="0" w:color="auto"/>
                    <w:left w:val="single" w:sz="12" w:space="0" w:color="auto"/>
                    <w:bottom w:val="single" w:sz="4" w:space="0" w:color="auto"/>
                    <w:right w:val="single" w:sz="4" w:space="0" w:color="auto"/>
                  </w:tcBorders>
                  <w:vAlign w:val="center"/>
                </w:tcPr>
                <w:p w:rsidR="00234C5B" w:rsidRDefault="00234C5B">
                  <w:pPr>
                    <w:tabs>
                      <w:tab w:val="left" w:pos="480"/>
                    </w:tabs>
                    <w:spacing w:line="240" w:lineRule="atLeast"/>
                    <w:jc w:val="center"/>
                  </w:pPr>
                  <w:r>
                    <w:rPr>
                      <w:rFonts w:hint="eastAsia"/>
                    </w:rPr>
                    <w:t>名称</w:t>
                  </w:r>
                </w:p>
              </w:tc>
              <w:tc>
                <w:tcPr>
                  <w:tcW w:w="742" w:type="pct"/>
                  <w:tcBorders>
                    <w:top w:val="single" w:sz="12" w:space="0" w:color="auto"/>
                    <w:left w:val="single" w:sz="4" w:space="0" w:color="auto"/>
                    <w:bottom w:val="single" w:sz="4" w:space="0" w:color="auto"/>
                    <w:right w:val="single" w:sz="4" w:space="0" w:color="auto"/>
                  </w:tcBorders>
                  <w:vAlign w:val="center"/>
                </w:tcPr>
                <w:p w:rsidR="00234C5B" w:rsidRDefault="00234C5B">
                  <w:pPr>
                    <w:tabs>
                      <w:tab w:val="left" w:pos="480"/>
                    </w:tabs>
                    <w:spacing w:line="240" w:lineRule="atLeast"/>
                    <w:jc w:val="center"/>
                  </w:pPr>
                  <w:r>
                    <w:rPr>
                      <w:rFonts w:hint="eastAsia"/>
                    </w:rPr>
                    <w:t>使用（</w:t>
                  </w:r>
                  <w:r>
                    <w:t>t/a</w:t>
                  </w:r>
                  <w:r>
                    <w:rPr>
                      <w:rFonts w:hint="eastAsia"/>
                    </w:rPr>
                    <w:t>）</w:t>
                  </w:r>
                </w:p>
              </w:tc>
              <w:tc>
                <w:tcPr>
                  <w:tcW w:w="1306" w:type="pct"/>
                  <w:tcBorders>
                    <w:top w:val="single" w:sz="12" w:space="0" w:color="auto"/>
                    <w:left w:val="single" w:sz="4" w:space="0" w:color="auto"/>
                    <w:bottom w:val="single" w:sz="4" w:space="0" w:color="auto"/>
                    <w:right w:val="single" w:sz="4" w:space="0" w:color="auto"/>
                  </w:tcBorders>
                  <w:vAlign w:val="center"/>
                </w:tcPr>
                <w:p w:rsidR="00234C5B" w:rsidRDefault="00234C5B">
                  <w:pPr>
                    <w:tabs>
                      <w:tab w:val="left" w:pos="480"/>
                    </w:tabs>
                    <w:spacing w:line="240" w:lineRule="atLeast"/>
                    <w:jc w:val="center"/>
                  </w:pPr>
                  <w:r>
                    <w:rPr>
                      <w:rFonts w:hint="eastAsia"/>
                    </w:rPr>
                    <w:t>实际最大存储量（</w:t>
                  </w:r>
                  <w:r>
                    <w:t>t</w:t>
                  </w:r>
                  <w:r>
                    <w:rPr>
                      <w:rFonts w:hint="eastAsia"/>
                    </w:rPr>
                    <w:t>）</w:t>
                  </w:r>
                </w:p>
              </w:tc>
              <w:tc>
                <w:tcPr>
                  <w:tcW w:w="1068" w:type="pct"/>
                  <w:tcBorders>
                    <w:top w:val="single" w:sz="12" w:space="0" w:color="auto"/>
                    <w:left w:val="single" w:sz="4" w:space="0" w:color="auto"/>
                    <w:bottom w:val="single" w:sz="4" w:space="0" w:color="auto"/>
                    <w:right w:val="single" w:sz="4" w:space="0" w:color="auto"/>
                  </w:tcBorders>
                  <w:vAlign w:val="center"/>
                </w:tcPr>
                <w:p w:rsidR="00234C5B" w:rsidRDefault="00234C5B">
                  <w:pPr>
                    <w:tabs>
                      <w:tab w:val="left" w:pos="480"/>
                    </w:tabs>
                    <w:spacing w:line="240" w:lineRule="atLeast"/>
                    <w:jc w:val="center"/>
                  </w:pPr>
                  <w:r>
                    <w:rPr>
                      <w:rFonts w:hint="eastAsia"/>
                    </w:rPr>
                    <w:t>贮存包装方式</w:t>
                  </w:r>
                </w:p>
              </w:tc>
              <w:tc>
                <w:tcPr>
                  <w:tcW w:w="1127" w:type="pct"/>
                  <w:tcBorders>
                    <w:top w:val="single" w:sz="12" w:space="0" w:color="auto"/>
                    <w:left w:val="single" w:sz="4" w:space="0" w:color="auto"/>
                    <w:bottom w:val="single" w:sz="4" w:space="0" w:color="auto"/>
                    <w:right w:val="single" w:sz="12" w:space="0" w:color="auto"/>
                  </w:tcBorders>
                  <w:vAlign w:val="center"/>
                </w:tcPr>
                <w:p w:rsidR="00234C5B" w:rsidRDefault="00234C5B">
                  <w:pPr>
                    <w:tabs>
                      <w:tab w:val="left" w:pos="480"/>
                    </w:tabs>
                    <w:spacing w:line="240" w:lineRule="atLeast"/>
                    <w:jc w:val="center"/>
                  </w:pPr>
                  <w:r>
                    <w:rPr>
                      <w:rFonts w:hint="eastAsia"/>
                    </w:rPr>
                    <w:t>存放位置</w:t>
                  </w:r>
                </w:p>
              </w:tc>
            </w:tr>
            <w:tr w:rsidR="00234C5B">
              <w:trPr>
                <w:trHeight w:val="226"/>
                <w:jc w:val="center"/>
              </w:trPr>
              <w:tc>
                <w:tcPr>
                  <w:tcW w:w="754" w:type="pct"/>
                  <w:tcBorders>
                    <w:top w:val="single" w:sz="4" w:space="0" w:color="auto"/>
                    <w:left w:val="single" w:sz="12" w:space="0" w:color="auto"/>
                    <w:bottom w:val="single" w:sz="12" w:space="0" w:color="auto"/>
                    <w:right w:val="single" w:sz="4" w:space="0" w:color="auto"/>
                  </w:tcBorders>
                  <w:vAlign w:val="center"/>
                </w:tcPr>
                <w:p w:rsidR="00234C5B" w:rsidRDefault="00234C5B">
                  <w:pPr>
                    <w:tabs>
                      <w:tab w:val="left" w:pos="480"/>
                    </w:tabs>
                    <w:spacing w:line="240" w:lineRule="atLeast"/>
                    <w:jc w:val="center"/>
                  </w:pPr>
                  <w:r>
                    <w:rPr>
                      <w:rFonts w:hint="eastAsia"/>
                    </w:rPr>
                    <w:t>工业酒精</w:t>
                  </w:r>
                </w:p>
              </w:tc>
              <w:tc>
                <w:tcPr>
                  <w:tcW w:w="742" w:type="pct"/>
                  <w:tcBorders>
                    <w:top w:val="single" w:sz="4" w:space="0" w:color="auto"/>
                    <w:left w:val="single" w:sz="4" w:space="0" w:color="auto"/>
                    <w:bottom w:val="single" w:sz="12" w:space="0" w:color="auto"/>
                    <w:right w:val="single" w:sz="4" w:space="0" w:color="auto"/>
                  </w:tcBorders>
                  <w:vAlign w:val="center"/>
                </w:tcPr>
                <w:p w:rsidR="00234C5B" w:rsidRDefault="00234C5B">
                  <w:pPr>
                    <w:tabs>
                      <w:tab w:val="left" w:pos="480"/>
                    </w:tabs>
                    <w:spacing w:line="240" w:lineRule="atLeast"/>
                    <w:jc w:val="center"/>
                  </w:pPr>
                  <w:r>
                    <w:t>0.5</w:t>
                  </w:r>
                </w:p>
              </w:tc>
              <w:tc>
                <w:tcPr>
                  <w:tcW w:w="1306" w:type="pct"/>
                  <w:tcBorders>
                    <w:top w:val="single" w:sz="4" w:space="0" w:color="auto"/>
                    <w:left w:val="single" w:sz="4" w:space="0" w:color="auto"/>
                    <w:bottom w:val="single" w:sz="12" w:space="0" w:color="auto"/>
                    <w:right w:val="single" w:sz="4" w:space="0" w:color="auto"/>
                  </w:tcBorders>
                  <w:vAlign w:val="center"/>
                </w:tcPr>
                <w:p w:rsidR="00234C5B" w:rsidRDefault="00234C5B">
                  <w:pPr>
                    <w:tabs>
                      <w:tab w:val="left" w:pos="480"/>
                    </w:tabs>
                    <w:spacing w:line="240" w:lineRule="atLeast"/>
                    <w:jc w:val="center"/>
                  </w:pPr>
                  <w:r>
                    <w:t>0.05</w:t>
                  </w:r>
                </w:p>
              </w:tc>
              <w:tc>
                <w:tcPr>
                  <w:tcW w:w="1068" w:type="pct"/>
                  <w:tcBorders>
                    <w:top w:val="single" w:sz="4" w:space="0" w:color="auto"/>
                    <w:left w:val="single" w:sz="4" w:space="0" w:color="auto"/>
                    <w:bottom w:val="single" w:sz="12" w:space="0" w:color="auto"/>
                    <w:right w:val="single" w:sz="4" w:space="0" w:color="auto"/>
                  </w:tcBorders>
                  <w:vAlign w:val="center"/>
                </w:tcPr>
                <w:p w:rsidR="00234C5B" w:rsidRDefault="00234C5B">
                  <w:pPr>
                    <w:tabs>
                      <w:tab w:val="left" w:pos="480"/>
                    </w:tabs>
                    <w:spacing w:line="240" w:lineRule="atLeast"/>
                    <w:jc w:val="center"/>
                  </w:pPr>
                  <w:r>
                    <w:rPr>
                      <w:rFonts w:hint="eastAsia"/>
                    </w:rPr>
                    <w:t>桶装</w:t>
                  </w:r>
                </w:p>
              </w:tc>
              <w:tc>
                <w:tcPr>
                  <w:tcW w:w="1127" w:type="pct"/>
                  <w:tcBorders>
                    <w:top w:val="single" w:sz="4" w:space="0" w:color="auto"/>
                    <w:left w:val="single" w:sz="4" w:space="0" w:color="auto"/>
                    <w:bottom w:val="single" w:sz="12" w:space="0" w:color="auto"/>
                    <w:right w:val="single" w:sz="12" w:space="0" w:color="auto"/>
                  </w:tcBorders>
                  <w:vAlign w:val="center"/>
                </w:tcPr>
                <w:p w:rsidR="00234C5B" w:rsidRDefault="00234C5B">
                  <w:pPr>
                    <w:tabs>
                      <w:tab w:val="left" w:pos="480"/>
                    </w:tabs>
                    <w:spacing w:line="240" w:lineRule="atLeast"/>
                    <w:jc w:val="center"/>
                  </w:pPr>
                  <w:r>
                    <w:rPr>
                      <w:rFonts w:hint="eastAsia"/>
                    </w:rPr>
                    <w:t>原料库</w:t>
                  </w:r>
                </w:p>
              </w:tc>
            </w:tr>
          </w:tbl>
          <w:p w:rsidR="00234C5B" w:rsidRDefault="00234C5B">
            <w:pPr>
              <w:pStyle w:val="1111"/>
              <w:spacing w:line="360" w:lineRule="auto"/>
              <w:ind w:firstLineChars="200"/>
              <w:rPr>
                <w:sz w:val="24"/>
                <w:szCs w:val="32"/>
              </w:rPr>
            </w:pPr>
            <w:r>
              <w:rPr>
                <w:sz w:val="24"/>
                <w:szCs w:val="32"/>
              </w:rPr>
              <w:t>2</w:t>
            </w:r>
            <w:r>
              <w:rPr>
                <w:rFonts w:hint="eastAsia"/>
                <w:sz w:val="24"/>
                <w:szCs w:val="32"/>
              </w:rPr>
              <w:t>、风险潜势初判</w:t>
            </w:r>
          </w:p>
          <w:p w:rsidR="00234C5B" w:rsidRDefault="00234C5B">
            <w:pPr>
              <w:pStyle w:val="1111"/>
              <w:spacing w:line="360" w:lineRule="auto"/>
              <w:ind w:firstLineChars="200"/>
              <w:rPr>
                <w:color w:val="0000FF"/>
                <w:sz w:val="24"/>
                <w:szCs w:val="32"/>
              </w:rPr>
            </w:pPr>
            <w:r>
              <w:rPr>
                <w:rFonts w:hint="eastAsia"/>
                <w:sz w:val="24"/>
                <w:szCs w:val="32"/>
              </w:rPr>
              <w:t>根据《建设项目环境风险评价技术导则》（</w:t>
            </w:r>
            <w:r>
              <w:rPr>
                <w:sz w:val="24"/>
                <w:szCs w:val="32"/>
              </w:rPr>
              <w:t>HJ/T169-2018</w:t>
            </w:r>
            <w:r>
              <w:rPr>
                <w:rFonts w:hint="eastAsia"/>
                <w:sz w:val="24"/>
                <w:szCs w:val="32"/>
              </w:rPr>
              <w:t>）的相关内容，本项目环境风险潜势确定如下表</w:t>
            </w:r>
            <w:r>
              <w:rPr>
                <w:color w:val="000000"/>
                <w:sz w:val="24"/>
                <w:szCs w:val="32"/>
              </w:rPr>
              <w:t>4-13</w:t>
            </w:r>
            <w:r>
              <w:rPr>
                <w:rFonts w:hint="eastAsia"/>
                <w:color w:val="000000"/>
                <w:sz w:val="24"/>
                <w:szCs w:val="32"/>
              </w:rPr>
              <w:t>。</w:t>
            </w:r>
          </w:p>
          <w:p w:rsidR="00234C5B" w:rsidRDefault="00234C5B">
            <w:pPr>
              <w:adjustRightInd w:val="0"/>
              <w:snapToGrid w:val="0"/>
              <w:spacing w:line="360" w:lineRule="auto"/>
              <w:jc w:val="center"/>
              <w:rPr>
                <w:b/>
                <w:bCs/>
                <w:color w:val="000000"/>
                <w:kern w:val="0"/>
                <w:sz w:val="24"/>
              </w:rPr>
            </w:pPr>
            <w:r>
              <w:rPr>
                <w:rFonts w:hint="eastAsia"/>
                <w:b/>
                <w:bCs/>
                <w:color w:val="000000"/>
                <w:kern w:val="0"/>
                <w:sz w:val="24"/>
              </w:rPr>
              <w:t>表</w:t>
            </w:r>
            <w:r>
              <w:rPr>
                <w:b/>
                <w:bCs/>
                <w:color w:val="000000"/>
                <w:kern w:val="0"/>
                <w:sz w:val="24"/>
              </w:rPr>
              <w:t>4-13</w:t>
            </w:r>
            <w:r>
              <w:rPr>
                <w:rFonts w:hint="eastAsia"/>
                <w:b/>
                <w:bCs/>
                <w:color w:val="000000"/>
                <w:kern w:val="0"/>
                <w:sz w:val="24"/>
              </w:rPr>
              <w:t>风险潜势判定一览表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1104"/>
              <w:gridCol w:w="1800"/>
              <w:gridCol w:w="1553"/>
              <w:gridCol w:w="1879"/>
              <w:gridCol w:w="1580"/>
            </w:tblGrid>
            <w:tr w:rsidR="00234C5B">
              <w:trPr>
                <w:trHeight w:val="391"/>
                <w:jc w:val="center"/>
              </w:trPr>
              <w:tc>
                <w:tcPr>
                  <w:tcW w:w="697" w:type="pct"/>
                  <w:tcBorders>
                    <w:top w:val="single" w:sz="12" w:space="0" w:color="auto"/>
                    <w:left w:val="single" w:sz="12" w:space="0" w:color="auto"/>
                    <w:bottom w:val="single" w:sz="4" w:space="0" w:color="auto"/>
                    <w:right w:val="single" w:sz="4" w:space="0" w:color="auto"/>
                  </w:tcBorders>
                  <w:vAlign w:val="center"/>
                </w:tcPr>
                <w:p w:rsidR="00234C5B" w:rsidRDefault="00234C5B">
                  <w:pPr>
                    <w:tabs>
                      <w:tab w:val="left" w:pos="480"/>
                    </w:tabs>
                    <w:spacing w:line="240" w:lineRule="atLeast"/>
                    <w:jc w:val="center"/>
                  </w:pPr>
                  <w:r>
                    <w:rPr>
                      <w:rFonts w:hint="eastAsia"/>
                    </w:rPr>
                    <w:t>名称</w:t>
                  </w:r>
                </w:p>
              </w:tc>
              <w:tc>
                <w:tcPr>
                  <w:tcW w:w="1136" w:type="pct"/>
                  <w:tcBorders>
                    <w:top w:val="single" w:sz="12" w:space="0" w:color="auto"/>
                    <w:left w:val="single" w:sz="4" w:space="0" w:color="auto"/>
                    <w:bottom w:val="single" w:sz="4" w:space="0" w:color="auto"/>
                    <w:right w:val="single" w:sz="4" w:space="0" w:color="auto"/>
                  </w:tcBorders>
                  <w:vAlign w:val="center"/>
                </w:tcPr>
                <w:p w:rsidR="00234C5B" w:rsidRDefault="00234C5B">
                  <w:pPr>
                    <w:tabs>
                      <w:tab w:val="left" w:pos="480"/>
                    </w:tabs>
                    <w:spacing w:line="240" w:lineRule="atLeast"/>
                    <w:jc w:val="center"/>
                  </w:pPr>
                  <w:r>
                    <w:rPr>
                      <w:rFonts w:hint="eastAsia"/>
                    </w:rPr>
                    <w:t>贮存区临界量（</w:t>
                  </w:r>
                  <w:r>
                    <w:t>t</w:t>
                  </w:r>
                  <w:r>
                    <w:rPr>
                      <w:rFonts w:hint="eastAsia"/>
                    </w:rPr>
                    <w:t>）</w:t>
                  </w:r>
                </w:p>
              </w:tc>
              <w:tc>
                <w:tcPr>
                  <w:tcW w:w="980" w:type="pct"/>
                  <w:tcBorders>
                    <w:top w:val="single" w:sz="12" w:space="0" w:color="auto"/>
                    <w:left w:val="single" w:sz="4" w:space="0" w:color="auto"/>
                    <w:bottom w:val="single" w:sz="4" w:space="0" w:color="auto"/>
                    <w:right w:val="single" w:sz="4" w:space="0" w:color="auto"/>
                  </w:tcBorders>
                  <w:vAlign w:val="center"/>
                </w:tcPr>
                <w:p w:rsidR="00234C5B" w:rsidRDefault="00234C5B">
                  <w:pPr>
                    <w:tabs>
                      <w:tab w:val="left" w:pos="480"/>
                    </w:tabs>
                    <w:spacing w:line="240" w:lineRule="atLeast"/>
                    <w:jc w:val="center"/>
                  </w:pPr>
                  <w:r>
                    <w:rPr>
                      <w:rFonts w:hint="eastAsia"/>
                    </w:rPr>
                    <w:t>实际存储量（</w:t>
                  </w:r>
                  <w:r>
                    <w:t>t</w:t>
                  </w:r>
                  <w:r>
                    <w:rPr>
                      <w:rFonts w:hint="eastAsia"/>
                    </w:rPr>
                    <w:t>）</w:t>
                  </w:r>
                </w:p>
              </w:tc>
              <w:tc>
                <w:tcPr>
                  <w:tcW w:w="1186" w:type="pct"/>
                  <w:tcBorders>
                    <w:top w:val="single" w:sz="12" w:space="0" w:color="auto"/>
                    <w:left w:val="single" w:sz="4" w:space="0" w:color="auto"/>
                    <w:bottom w:val="single" w:sz="4" w:space="0" w:color="auto"/>
                    <w:right w:val="single" w:sz="4" w:space="0" w:color="auto"/>
                  </w:tcBorders>
                  <w:vAlign w:val="center"/>
                </w:tcPr>
                <w:p w:rsidR="00234C5B" w:rsidRDefault="00234C5B">
                  <w:pPr>
                    <w:tabs>
                      <w:tab w:val="left" w:pos="480"/>
                    </w:tabs>
                    <w:spacing w:line="240" w:lineRule="atLeast"/>
                    <w:jc w:val="center"/>
                  </w:pPr>
                  <w:r>
                    <w:t>Q</w:t>
                  </w:r>
                  <w:r>
                    <w:rPr>
                      <w:rFonts w:hint="eastAsia"/>
                    </w:rPr>
                    <w:t>值（</w:t>
                  </w:r>
                  <w:r>
                    <w:t>Q=q1/Q1</w:t>
                  </w:r>
                  <w:r>
                    <w:rPr>
                      <w:rFonts w:hint="eastAsia"/>
                    </w:rPr>
                    <w:t>）</w:t>
                  </w:r>
                </w:p>
              </w:tc>
              <w:tc>
                <w:tcPr>
                  <w:tcW w:w="997" w:type="pct"/>
                  <w:tcBorders>
                    <w:top w:val="single" w:sz="12" w:space="0" w:color="auto"/>
                    <w:left w:val="single" w:sz="4" w:space="0" w:color="auto"/>
                    <w:bottom w:val="single" w:sz="4" w:space="0" w:color="auto"/>
                    <w:right w:val="single" w:sz="12" w:space="0" w:color="auto"/>
                  </w:tcBorders>
                  <w:vAlign w:val="center"/>
                </w:tcPr>
                <w:p w:rsidR="00234C5B" w:rsidRDefault="00234C5B">
                  <w:pPr>
                    <w:tabs>
                      <w:tab w:val="left" w:pos="480"/>
                    </w:tabs>
                    <w:spacing w:line="240" w:lineRule="atLeast"/>
                    <w:jc w:val="center"/>
                  </w:pPr>
                  <w:r>
                    <w:rPr>
                      <w:rFonts w:hint="eastAsia"/>
                    </w:rPr>
                    <w:t>风险潜势</w:t>
                  </w:r>
                </w:p>
              </w:tc>
            </w:tr>
            <w:tr w:rsidR="00234C5B">
              <w:trPr>
                <w:trHeight w:val="177"/>
                <w:jc w:val="center"/>
              </w:trPr>
              <w:tc>
                <w:tcPr>
                  <w:tcW w:w="697" w:type="pct"/>
                  <w:tcBorders>
                    <w:top w:val="single" w:sz="4" w:space="0" w:color="auto"/>
                    <w:left w:val="single" w:sz="12" w:space="0" w:color="auto"/>
                    <w:bottom w:val="single" w:sz="12" w:space="0" w:color="auto"/>
                    <w:right w:val="single" w:sz="4" w:space="0" w:color="auto"/>
                  </w:tcBorders>
                  <w:vAlign w:val="center"/>
                </w:tcPr>
                <w:p w:rsidR="00234C5B" w:rsidRDefault="00234C5B">
                  <w:pPr>
                    <w:tabs>
                      <w:tab w:val="left" w:pos="480"/>
                    </w:tabs>
                    <w:spacing w:line="240" w:lineRule="atLeast"/>
                    <w:jc w:val="center"/>
                  </w:pPr>
                  <w:r>
                    <w:rPr>
                      <w:rFonts w:hint="eastAsia"/>
                    </w:rPr>
                    <w:t>工业酒精</w:t>
                  </w:r>
                </w:p>
              </w:tc>
              <w:tc>
                <w:tcPr>
                  <w:tcW w:w="1136" w:type="pct"/>
                  <w:tcBorders>
                    <w:top w:val="single" w:sz="4" w:space="0" w:color="auto"/>
                    <w:left w:val="single" w:sz="4" w:space="0" w:color="auto"/>
                    <w:bottom w:val="single" w:sz="12" w:space="0" w:color="auto"/>
                    <w:right w:val="single" w:sz="4" w:space="0" w:color="auto"/>
                  </w:tcBorders>
                  <w:vAlign w:val="center"/>
                </w:tcPr>
                <w:p w:rsidR="00234C5B" w:rsidRDefault="00234C5B">
                  <w:pPr>
                    <w:tabs>
                      <w:tab w:val="left" w:pos="480"/>
                    </w:tabs>
                    <w:spacing w:line="240" w:lineRule="atLeast"/>
                    <w:jc w:val="center"/>
                  </w:pPr>
                  <w:r>
                    <w:t>500</w:t>
                  </w:r>
                </w:p>
              </w:tc>
              <w:tc>
                <w:tcPr>
                  <w:tcW w:w="980" w:type="pct"/>
                  <w:tcBorders>
                    <w:top w:val="single" w:sz="4" w:space="0" w:color="auto"/>
                    <w:left w:val="single" w:sz="4" w:space="0" w:color="auto"/>
                    <w:bottom w:val="single" w:sz="12" w:space="0" w:color="auto"/>
                    <w:right w:val="single" w:sz="4" w:space="0" w:color="auto"/>
                  </w:tcBorders>
                  <w:vAlign w:val="center"/>
                </w:tcPr>
                <w:p w:rsidR="00234C5B" w:rsidRDefault="00234C5B">
                  <w:pPr>
                    <w:tabs>
                      <w:tab w:val="left" w:pos="480"/>
                    </w:tabs>
                    <w:spacing w:line="240" w:lineRule="atLeast"/>
                    <w:jc w:val="center"/>
                  </w:pPr>
                  <w:r>
                    <w:t>0.05</w:t>
                  </w:r>
                </w:p>
              </w:tc>
              <w:tc>
                <w:tcPr>
                  <w:tcW w:w="1186" w:type="pct"/>
                  <w:tcBorders>
                    <w:top w:val="single" w:sz="4" w:space="0" w:color="auto"/>
                    <w:left w:val="single" w:sz="4" w:space="0" w:color="auto"/>
                    <w:bottom w:val="single" w:sz="12" w:space="0" w:color="auto"/>
                    <w:right w:val="single" w:sz="4" w:space="0" w:color="auto"/>
                  </w:tcBorders>
                  <w:vAlign w:val="center"/>
                </w:tcPr>
                <w:p w:rsidR="00234C5B" w:rsidRDefault="00234C5B">
                  <w:pPr>
                    <w:tabs>
                      <w:tab w:val="left" w:pos="480"/>
                    </w:tabs>
                    <w:spacing w:line="240" w:lineRule="atLeast"/>
                    <w:jc w:val="center"/>
                  </w:pPr>
                  <w:r>
                    <w:t>0.0001</w:t>
                  </w:r>
                </w:p>
              </w:tc>
              <w:tc>
                <w:tcPr>
                  <w:tcW w:w="997" w:type="pct"/>
                  <w:tcBorders>
                    <w:top w:val="single" w:sz="4" w:space="0" w:color="auto"/>
                    <w:left w:val="single" w:sz="4" w:space="0" w:color="auto"/>
                    <w:bottom w:val="single" w:sz="12" w:space="0" w:color="auto"/>
                    <w:right w:val="single" w:sz="12" w:space="0" w:color="auto"/>
                  </w:tcBorders>
                  <w:vAlign w:val="center"/>
                </w:tcPr>
                <w:p w:rsidR="00234C5B" w:rsidRDefault="00234C5B">
                  <w:pPr>
                    <w:tabs>
                      <w:tab w:val="left" w:pos="480"/>
                    </w:tabs>
                    <w:spacing w:line="240" w:lineRule="atLeast"/>
                    <w:jc w:val="center"/>
                  </w:pPr>
                </w:p>
              </w:tc>
            </w:tr>
          </w:tbl>
          <w:p w:rsidR="00234C5B" w:rsidRDefault="00234C5B">
            <w:pPr>
              <w:pStyle w:val="1111"/>
              <w:spacing w:line="360" w:lineRule="auto"/>
              <w:ind w:firstLineChars="200"/>
              <w:rPr>
                <w:sz w:val="24"/>
                <w:szCs w:val="32"/>
              </w:rPr>
            </w:pPr>
            <w:r>
              <w:rPr>
                <w:rFonts w:hint="eastAsia"/>
                <w:sz w:val="24"/>
                <w:szCs w:val="32"/>
              </w:rPr>
              <w:t>根据《建设项目环境风险评价技术导则》，本项目风险物质的总量与其临界量比值</w:t>
            </w:r>
            <w:r>
              <w:rPr>
                <w:sz w:val="24"/>
                <w:szCs w:val="32"/>
              </w:rPr>
              <w:t>Q</w:t>
            </w:r>
            <w:r>
              <w:rPr>
                <w:rFonts w:hint="eastAsia"/>
                <w:sz w:val="24"/>
                <w:szCs w:val="32"/>
              </w:rPr>
              <w:t>＜</w:t>
            </w:r>
            <w:r>
              <w:rPr>
                <w:sz w:val="24"/>
                <w:szCs w:val="32"/>
              </w:rPr>
              <w:t>1</w:t>
            </w:r>
            <w:r>
              <w:rPr>
                <w:rFonts w:hint="eastAsia"/>
                <w:sz w:val="24"/>
                <w:szCs w:val="32"/>
              </w:rPr>
              <w:t>时，环境风险潜势为</w:t>
            </w:r>
            <w:r>
              <w:rPr>
                <w:sz w:val="24"/>
                <w:szCs w:val="32"/>
              </w:rPr>
              <w:t>I</w:t>
            </w:r>
            <w:r>
              <w:rPr>
                <w:rFonts w:hint="eastAsia"/>
                <w:sz w:val="24"/>
                <w:szCs w:val="32"/>
              </w:rPr>
              <w:t>，需要开展简单分析。</w:t>
            </w:r>
          </w:p>
          <w:p w:rsidR="00234C5B" w:rsidRDefault="00234C5B">
            <w:pPr>
              <w:pStyle w:val="1111"/>
              <w:spacing w:line="360" w:lineRule="auto"/>
              <w:ind w:firstLineChars="200"/>
              <w:rPr>
                <w:sz w:val="24"/>
                <w:szCs w:val="32"/>
              </w:rPr>
            </w:pPr>
            <w:r>
              <w:rPr>
                <w:sz w:val="24"/>
                <w:szCs w:val="32"/>
              </w:rPr>
              <w:t>3</w:t>
            </w:r>
            <w:r>
              <w:rPr>
                <w:rFonts w:hint="eastAsia"/>
                <w:sz w:val="24"/>
                <w:szCs w:val="32"/>
              </w:rPr>
              <w:t>、环境风险识别</w:t>
            </w:r>
          </w:p>
          <w:p w:rsidR="00234C5B" w:rsidRDefault="00234C5B">
            <w:pPr>
              <w:pStyle w:val="1111"/>
              <w:spacing w:line="360" w:lineRule="auto"/>
              <w:ind w:firstLineChars="200"/>
              <w:rPr>
                <w:sz w:val="24"/>
                <w:szCs w:val="32"/>
              </w:rPr>
            </w:pPr>
            <w:r>
              <w:rPr>
                <w:rFonts w:hint="eastAsia"/>
                <w:sz w:val="24"/>
                <w:szCs w:val="32"/>
              </w:rPr>
              <w:t>本项目环境风险识别见表</w:t>
            </w:r>
            <w:r>
              <w:rPr>
                <w:sz w:val="24"/>
                <w:szCs w:val="32"/>
              </w:rPr>
              <w:t>4-14</w:t>
            </w:r>
            <w:r>
              <w:rPr>
                <w:rFonts w:hint="eastAsia"/>
                <w:sz w:val="24"/>
                <w:szCs w:val="32"/>
              </w:rPr>
              <w:t>。</w:t>
            </w:r>
          </w:p>
          <w:p w:rsidR="00234C5B" w:rsidRDefault="00234C5B">
            <w:pPr>
              <w:adjustRightInd w:val="0"/>
              <w:snapToGrid w:val="0"/>
              <w:spacing w:line="360" w:lineRule="auto"/>
              <w:jc w:val="center"/>
              <w:rPr>
                <w:b/>
                <w:bCs/>
                <w:color w:val="000000"/>
                <w:kern w:val="0"/>
                <w:sz w:val="24"/>
              </w:rPr>
            </w:pPr>
            <w:r>
              <w:rPr>
                <w:rFonts w:hint="eastAsia"/>
                <w:b/>
                <w:bCs/>
                <w:color w:val="000000"/>
                <w:kern w:val="0"/>
                <w:sz w:val="24"/>
              </w:rPr>
              <w:t>表</w:t>
            </w:r>
            <w:r>
              <w:rPr>
                <w:b/>
                <w:bCs/>
                <w:color w:val="000000"/>
                <w:kern w:val="0"/>
                <w:sz w:val="24"/>
              </w:rPr>
              <w:t>4-14</w:t>
            </w:r>
            <w:r>
              <w:rPr>
                <w:rFonts w:hint="eastAsia"/>
                <w:b/>
                <w:bCs/>
                <w:color w:val="000000"/>
                <w:kern w:val="0"/>
                <w:sz w:val="24"/>
              </w:rPr>
              <w:t>本项目环境风险识别表</w:t>
            </w:r>
          </w:p>
          <w:tbl>
            <w:tblPr>
              <w:tblW w:w="468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449"/>
              <w:gridCol w:w="875"/>
              <w:gridCol w:w="1554"/>
              <w:gridCol w:w="1514"/>
              <w:gridCol w:w="1575"/>
              <w:gridCol w:w="1449"/>
            </w:tblGrid>
            <w:tr w:rsidR="00234C5B">
              <w:trPr>
                <w:trHeight w:val="391"/>
                <w:jc w:val="center"/>
              </w:trPr>
              <w:tc>
                <w:tcPr>
                  <w:tcW w:w="303" w:type="pct"/>
                  <w:tcBorders>
                    <w:top w:val="single" w:sz="12" w:space="0" w:color="auto"/>
                    <w:left w:val="single" w:sz="12" w:space="0" w:color="auto"/>
                    <w:bottom w:val="single" w:sz="4" w:space="0" w:color="auto"/>
                    <w:right w:val="single" w:sz="4" w:space="0" w:color="auto"/>
                  </w:tcBorders>
                  <w:vAlign w:val="center"/>
                </w:tcPr>
                <w:p w:rsidR="00234C5B" w:rsidRDefault="00234C5B">
                  <w:pPr>
                    <w:spacing w:line="240" w:lineRule="atLeast"/>
                    <w:jc w:val="center"/>
                  </w:pPr>
                  <w:r>
                    <w:rPr>
                      <w:rFonts w:hint="eastAsia"/>
                    </w:rPr>
                    <w:t>序号</w:t>
                  </w:r>
                </w:p>
              </w:tc>
              <w:tc>
                <w:tcPr>
                  <w:tcW w:w="590" w:type="pct"/>
                  <w:tcBorders>
                    <w:top w:val="single" w:sz="12" w:space="0" w:color="auto"/>
                    <w:left w:val="single" w:sz="4" w:space="0" w:color="auto"/>
                    <w:bottom w:val="single" w:sz="4" w:space="0" w:color="auto"/>
                    <w:right w:val="single" w:sz="4" w:space="0" w:color="auto"/>
                  </w:tcBorders>
                  <w:vAlign w:val="center"/>
                </w:tcPr>
                <w:p w:rsidR="00234C5B" w:rsidRDefault="00234C5B">
                  <w:pPr>
                    <w:spacing w:line="240" w:lineRule="atLeast"/>
                    <w:jc w:val="center"/>
                  </w:pPr>
                  <w:r>
                    <w:rPr>
                      <w:rFonts w:hint="eastAsia"/>
                    </w:rPr>
                    <w:t>风险源</w:t>
                  </w:r>
                </w:p>
              </w:tc>
              <w:tc>
                <w:tcPr>
                  <w:tcW w:w="1047" w:type="pct"/>
                  <w:tcBorders>
                    <w:top w:val="single" w:sz="12" w:space="0" w:color="auto"/>
                    <w:left w:val="single" w:sz="4" w:space="0" w:color="auto"/>
                    <w:bottom w:val="single" w:sz="4" w:space="0" w:color="auto"/>
                    <w:right w:val="single" w:sz="4" w:space="0" w:color="auto"/>
                  </w:tcBorders>
                  <w:vAlign w:val="center"/>
                </w:tcPr>
                <w:p w:rsidR="00234C5B" w:rsidRDefault="00234C5B">
                  <w:pPr>
                    <w:spacing w:line="240" w:lineRule="atLeast"/>
                    <w:jc w:val="center"/>
                  </w:pPr>
                  <w:r>
                    <w:rPr>
                      <w:rFonts w:hint="eastAsia"/>
                    </w:rPr>
                    <w:t>主要危险物质</w:t>
                  </w:r>
                </w:p>
              </w:tc>
              <w:tc>
                <w:tcPr>
                  <w:tcW w:w="1020" w:type="pct"/>
                  <w:tcBorders>
                    <w:top w:val="single" w:sz="12" w:space="0" w:color="auto"/>
                    <w:left w:val="single" w:sz="4" w:space="0" w:color="auto"/>
                    <w:bottom w:val="single" w:sz="4" w:space="0" w:color="auto"/>
                    <w:right w:val="single" w:sz="4" w:space="0" w:color="auto"/>
                  </w:tcBorders>
                  <w:vAlign w:val="center"/>
                </w:tcPr>
                <w:p w:rsidR="00234C5B" w:rsidRDefault="00234C5B">
                  <w:pPr>
                    <w:spacing w:line="240" w:lineRule="atLeast"/>
                    <w:jc w:val="center"/>
                  </w:pPr>
                  <w:r>
                    <w:rPr>
                      <w:rFonts w:hint="eastAsia"/>
                    </w:rPr>
                    <w:t>环境风险类型</w:t>
                  </w:r>
                </w:p>
              </w:tc>
              <w:tc>
                <w:tcPr>
                  <w:tcW w:w="1061" w:type="pct"/>
                  <w:tcBorders>
                    <w:top w:val="single" w:sz="12" w:space="0" w:color="auto"/>
                    <w:left w:val="single" w:sz="4" w:space="0" w:color="auto"/>
                    <w:bottom w:val="single" w:sz="4" w:space="0" w:color="auto"/>
                    <w:right w:val="single" w:sz="4" w:space="0" w:color="auto"/>
                  </w:tcBorders>
                  <w:vAlign w:val="center"/>
                </w:tcPr>
                <w:p w:rsidR="00234C5B" w:rsidRDefault="00234C5B">
                  <w:pPr>
                    <w:spacing w:line="240" w:lineRule="atLeast"/>
                    <w:jc w:val="center"/>
                  </w:pPr>
                  <w:r>
                    <w:rPr>
                      <w:rFonts w:hint="eastAsia"/>
                    </w:rPr>
                    <w:t>环境境影响途径</w:t>
                  </w:r>
                </w:p>
              </w:tc>
              <w:tc>
                <w:tcPr>
                  <w:tcW w:w="976" w:type="pct"/>
                  <w:tcBorders>
                    <w:top w:val="single" w:sz="12" w:space="0" w:color="auto"/>
                    <w:left w:val="single" w:sz="4" w:space="0" w:color="auto"/>
                    <w:bottom w:val="single" w:sz="4" w:space="0" w:color="auto"/>
                    <w:right w:val="single" w:sz="12" w:space="0" w:color="auto"/>
                  </w:tcBorders>
                  <w:vAlign w:val="center"/>
                </w:tcPr>
                <w:p w:rsidR="00234C5B" w:rsidRDefault="00234C5B">
                  <w:pPr>
                    <w:spacing w:line="240" w:lineRule="atLeast"/>
                    <w:jc w:val="center"/>
                  </w:pPr>
                  <w:r>
                    <w:rPr>
                      <w:rFonts w:hint="eastAsia"/>
                    </w:rPr>
                    <w:t>可能受影响的环境敏感目标</w:t>
                  </w:r>
                </w:p>
              </w:tc>
            </w:tr>
            <w:tr w:rsidR="00234C5B">
              <w:trPr>
                <w:trHeight w:val="391"/>
                <w:jc w:val="center"/>
              </w:trPr>
              <w:tc>
                <w:tcPr>
                  <w:tcW w:w="303" w:type="pct"/>
                  <w:tcBorders>
                    <w:top w:val="single" w:sz="4" w:space="0" w:color="auto"/>
                    <w:left w:val="single" w:sz="12" w:space="0" w:color="auto"/>
                    <w:bottom w:val="single" w:sz="12" w:space="0" w:color="auto"/>
                    <w:right w:val="single" w:sz="4" w:space="0" w:color="auto"/>
                  </w:tcBorders>
                  <w:vAlign w:val="center"/>
                </w:tcPr>
                <w:p w:rsidR="00234C5B" w:rsidRDefault="00234C5B">
                  <w:pPr>
                    <w:spacing w:line="240" w:lineRule="atLeast"/>
                    <w:jc w:val="center"/>
                  </w:pPr>
                  <w:r>
                    <w:t>1</w:t>
                  </w:r>
                </w:p>
              </w:tc>
              <w:tc>
                <w:tcPr>
                  <w:tcW w:w="590" w:type="pct"/>
                  <w:tcBorders>
                    <w:top w:val="single" w:sz="4" w:space="0" w:color="auto"/>
                    <w:left w:val="single" w:sz="4" w:space="0" w:color="auto"/>
                    <w:bottom w:val="single" w:sz="12" w:space="0" w:color="auto"/>
                    <w:right w:val="single" w:sz="4" w:space="0" w:color="auto"/>
                  </w:tcBorders>
                  <w:vAlign w:val="center"/>
                </w:tcPr>
                <w:p w:rsidR="00234C5B" w:rsidRDefault="00234C5B">
                  <w:pPr>
                    <w:spacing w:line="240" w:lineRule="atLeast"/>
                    <w:jc w:val="center"/>
                  </w:pPr>
                  <w:r>
                    <w:rPr>
                      <w:rFonts w:hint="eastAsia"/>
                    </w:rPr>
                    <w:t>原料库</w:t>
                  </w:r>
                </w:p>
              </w:tc>
              <w:tc>
                <w:tcPr>
                  <w:tcW w:w="1047" w:type="pct"/>
                  <w:tcBorders>
                    <w:top w:val="single" w:sz="4" w:space="0" w:color="auto"/>
                    <w:left w:val="single" w:sz="4" w:space="0" w:color="auto"/>
                    <w:bottom w:val="single" w:sz="12" w:space="0" w:color="auto"/>
                    <w:right w:val="single" w:sz="4" w:space="0" w:color="auto"/>
                  </w:tcBorders>
                  <w:vAlign w:val="center"/>
                </w:tcPr>
                <w:p w:rsidR="00234C5B" w:rsidRDefault="00234C5B">
                  <w:pPr>
                    <w:spacing w:line="240" w:lineRule="atLeast"/>
                    <w:jc w:val="center"/>
                  </w:pPr>
                  <w:r>
                    <w:rPr>
                      <w:rFonts w:hint="eastAsia"/>
                    </w:rPr>
                    <w:t>工业酒精</w:t>
                  </w:r>
                </w:p>
              </w:tc>
              <w:tc>
                <w:tcPr>
                  <w:tcW w:w="1020" w:type="pct"/>
                  <w:tcBorders>
                    <w:top w:val="single" w:sz="4" w:space="0" w:color="auto"/>
                    <w:left w:val="single" w:sz="4" w:space="0" w:color="auto"/>
                    <w:bottom w:val="single" w:sz="12" w:space="0" w:color="auto"/>
                    <w:right w:val="single" w:sz="4" w:space="0" w:color="auto"/>
                  </w:tcBorders>
                  <w:vAlign w:val="center"/>
                </w:tcPr>
                <w:p w:rsidR="00234C5B" w:rsidRDefault="00234C5B">
                  <w:pPr>
                    <w:spacing w:line="240" w:lineRule="atLeast"/>
                    <w:jc w:val="center"/>
                  </w:pPr>
                  <w:r>
                    <w:rPr>
                      <w:rFonts w:hint="eastAsia"/>
                    </w:rPr>
                    <w:t>易燃、易爆</w:t>
                  </w:r>
                </w:p>
              </w:tc>
              <w:tc>
                <w:tcPr>
                  <w:tcW w:w="1061" w:type="pct"/>
                  <w:tcBorders>
                    <w:top w:val="single" w:sz="4" w:space="0" w:color="auto"/>
                    <w:left w:val="single" w:sz="4" w:space="0" w:color="auto"/>
                    <w:bottom w:val="single" w:sz="12" w:space="0" w:color="auto"/>
                    <w:right w:val="single" w:sz="4" w:space="0" w:color="auto"/>
                  </w:tcBorders>
                  <w:vAlign w:val="center"/>
                </w:tcPr>
                <w:p w:rsidR="00234C5B" w:rsidRDefault="00234C5B">
                  <w:pPr>
                    <w:spacing w:line="240" w:lineRule="atLeast"/>
                    <w:jc w:val="center"/>
                  </w:pPr>
                  <w:r>
                    <w:rPr>
                      <w:rFonts w:hint="eastAsia"/>
                    </w:rPr>
                    <w:t>不按规程使用和存储，而发生事故</w:t>
                  </w:r>
                </w:p>
              </w:tc>
              <w:tc>
                <w:tcPr>
                  <w:tcW w:w="976" w:type="pct"/>
                  <w:tcBorders>
                    <w:top w:val="single" w:sz="4" w:space="0" w:color="auto"/>
                    <w:left w:val="single" w:sz="4" w:space="0" w:color="auto"/>
                    <w:bottom w:val="single" w:sz="12" w:space="0" w:color="auto"/>
                    <w:right w:val="single" w:sz="12" w:space="0" w:color="auto"/>
                  </w:tcBorders>
                  <w:vAlign w:val="center"/>
                </w:tcPr>
                <w:p w:rsidR="00234C5B" w:rsidRDefault="00234C5B">
                  <w:pPr>
                    <w:spacing w:line="240" w:lineRule="atLeast"/>
                    <w:jc w:val="center"/>
                  </w:pPr>
                  <w:r>
                    <w:rPr>
                      <w:rFonts w:hint="eastAsia"/>
                    </w:rPr>
                    <w:t>员工、环境空气质量</w:t>
                  </w:r>
                </w:p>
              </w:tc>
            </w:tr>
          </w:tbl>
          <w:p w:rsidR="00234C5B" w:rsidRDefault="00234C5B">
            <w:pPr>
              <w:pStyle w:val="1111"/>
              <w:spacing w:line="360" w:lineRule="auto"/>
              <w:ind w:firstLineChars="200"/>
              <w:rPr>
                <w:sz w:val="24"/>
                <w:szCs w:val="32"/>
              </w:rPr>
            </w:pPr>
            <w:r>
              <w:rPr>
                <w:sz w:val="24"/>
                <w:szCs w:val="32"/>
              </w:rPr>
              <w:t>4</w:t>
            </w:r>
            <w:r>
              <w:rPr>
                <w:rFonts w:hint="eastAsia"/>
                <w:sz w:val="24"/>
                <w:szCs w:val="32"/>
              </w:rPr>
              <w:t>、环境风险分析</w:t>
            </w:r>
          </w:p>
          <w:p w:rsidR="00234C5B" w:rsidRDefault="00234C5B">
            <w:pPr>
              <w:pStyle w:val="1111"/>
              <w:spacing w:line="360" w:lineRule="auto"/>
              <w:ind w:firstLineChars="200"/>
              <w:rPr>
                <w:sz w:val="24"/>
                <w:szCs w:val="32"/>
              </w:rPr>
            </w:pPr>
            <w:r>
              <w:rPr>
                <w:rFonts w:hint="eastAsia"/>
                <w:sz w:val="24"/>
                <w:szCs w:val="32"/>
              </w:rPr>
              <w:t>（</w:t>
            </w:r>
            <w:r>
              <w:rPr>
                <w:sz w:val="24"/>
                <w:szCs w:val="32"/>
              </w:rPr>
              <w:t>1</w:t>
            </w:r>
            <w:r>
              <w:rPr>
                <w:rFonts w:hint="eastAsia"/>
                <w:sz w:val="24"/>
                <w:szCs w:val="32"/>
              </w:rPr>
              <w:t>）火灾后的次生污染事故因素</w:t>
            </w:r>
          </w:p>
          <w:p w:rsidR="00234C5B" w:rsidRDefault="00234C5B">
            <w:pPr>
              <w:pStyle w:val="1111"/>
              <w:spacing w:line="360" w:lineRule="auto"/>
              <w:ind w:firstLineChars="200"/>
              <w:rPr>
                <w:sz w:val="24"/>
                <w:szCs w:val="32"/>
              </w:rPr>
            </w:pPr>
            <w:r>
              <w:rPr>
                <w:rFonts w:hint="eastAsia"/>
                <w:sz w:val="24"/>
                <w:szCs w:val="32"/>
              </w:rPr>
              <w:t>易燃物质酒精泄漏、火灾事故的次生污染物事故，产生污染物主要为燃烧废气和灭火时产生的消防废水。</w:t>
            </w:r>
          </w:p>
          <w:p w:rsidR="00234C5B" w:rsidRDefault="00234C5B">
            <w:pPr>
              <w:pStyle w:val="1111"/>
              <w:spacing w:line="360" w:lineRule="auto"/>
              <w:ind w:firstLineChars="200"/>
              <w:rPr>
                <w:sz w:val="24"/>
                <w:szCs w:val="32"/>
              </w:rPr>
            </w:pPr>
            <w:r>
              <w:rPr>
                <w:rFonts w:hint="eastAsia"/>
                <w:sz w:val="24"/>
                <w:szCs w:val="32"/>
              </w:rPr>
              <w:t>（</w:t>
            </w:r>
            <w:r>
              <w:rPr>
                <w:sz w:val="24"/>
                <w:szCs w:val="32"/>
              </w:rPr>
              <w:t>2</w:t>
            </w:r>
            <w:r>
              <w:rPr>
                <w:rFonts w:hint="eastAsia"/>
                <w:sz w:val="24"/>
                <w:szCs w:val="32"/>
              </w:rPr>
              <w:t>）危险废物泄漏事故因素</w:t>
            </w:r>
          </w:p>
          <w:p w:rsidR="00234C5B" w:rsidRDefault="00234C5B">
            <w:pPr>
              <w:pStyle w:val="1111"/>
              <w:spacing w:line="360" w:lineRule="auto"/>
              <w:ind w:firstLineChars="200"/>
              <w:rPr>
                <w:sz w:val="24"/>
                <w:szCs w:val="32"/>
              </w:rPr>
            </w:pPr>
            <w:r>
              <w:rPr>
                <w:rFonts w:hint="eastAsia"/>
                <w:sz w:val="24"/>
                <w:szCs w:val="32"/>
              </w:rPr>
              <w:t>危险废物收集及危废暂存间内存储不当，可能导致污染周围土壤、地表及地下水等。</w:t>
            </w:r>
          </w:p>
          <w:p w:rsidR="00234C5B" w:rsidRDefault="00234C5B">
            <w:pPr>
              <w:pStyle w:val="1111"/>
              <w:spacing w:line="360" w:lineRule="auto"/>
              <w:ind w:firstLineChars="200"/>
              <w:rPr>
                <w:sz w:val="24"/>
                <w:szCs w:val="32"/>
              </w:rPr>
            </w:pPr>
            <w:r>
              <w:rPr>
                <w:sz w:val="24"/>
                <w:szCs w:val="32"/>
              </w:rPr>
              <w:t>5</w:t>
            </w:r>
            <w:r>
              <w:rPr>
                <w:rFonts w:hint="eastAsia"/>
                <w:sz w:val="24"/>
                <w:szCs w:val="32"/>
              </w:rPr>
              <w:t>、环境风险防范措施及应急要求</w:t>
            </w:r>
          </w:p>
          <w:p w:rsidR="00234C5B" w:rsidRDefault="00234C5B">
            <w:pPr>
              <w:pStyle w:val="a0"/>
              <w:spacing w:line="360" w:lineRule="auto"/>
              <w:ind w:firstLineChars="200" w:firstLine="480"/>
              <w:rPr>
                <w:sz w:val="24"/>
                <w:szCs w:val="32"/>
              </w:rPr>
            </w:pPr>
            <w:r>
              <w:rPr>
                <w:rFonts w:hint="eastAsia"/>
                <w:sz w:val="24"/>
                <w:szCs w:val="32"/>
              </w:rPr>
              <w:t>（</w:t>
            </w:r>
            <w:r>
              <w:rPr>
                <w:sz w:val="24"/>
                <w:szCs w:val="32"/>
              </w:rPr>
              <w:t>1</w:t>
            </w:r>
            <w:r>
              <w:rPr>
                <w:rFonts w:hint="eastAsia"/>
                <w:sz w:val="24"/>
                <w:szCs w:val="32"/>
              </w:rPr>
              <w:t>）环境风险防范措施及应急措施</w:t>
            </w:r>
          </w:p>
          <w:p w:rsidR="00234C5B" w:rsidRDefault="00234C5B">
            <w:pPr>
              <w:pStyle w:val="a0"/>
              <w:spacing w:line="360" w:lineRule="auto"/>
              <w:ind w:firstLineChars="200" w:firstLine="480"/>
              <w:rPr>
                <w:sz w:val="24"/>
                <w:szCs w:val="32"/>
              </w:rPr>
            </w:pPr>
            <w:r>
              <w:rPr>
                <w:sz w:val="24"/>
                <w:szCs w:val="32"/>
              </w:rPr>
              <w:t>1</w:t>
            </w:r>
            <w:r>
              <w:rPr>
                <w:rFonts w:hint="eastAsia"/>
                <w:sz w:val="24"/>
                <w:szCs w:val="32"/>
              </w:rPr>
              <w:t>）火灾事故的防范措施</w:t>
            </w:r>
          </w:p>
          <w:p w:rsidR="00234C5B" w:rsidRDefault="00234C5B">
            <w:pPr>
              <w:pStyle w:val="a0"/>
              <w:spacing w:line="360" w:lineRule="auto"/>
              <w:ind w:firstLineChars="200" w:firstLine="480"/>
              <w:rPr>
                <w:sz w:val="24"/>
                <w:szCs w:val="32"/>
              </w:rPr>
            </w:pPr>
            <w:r>
              <w:rPr>
                <w:rFonts w:hint="eastAsia"/>
                <w:sz w:val="24"/>
                <w:szCs w:val="32"/>
              </w:rPr>
              <w:t>①配备足够的救灾防毒器具、消防及防护用品；</w:t>
            </w:r>
          </w:p>
          <w:p w:rsidR="00234C5B" w:rsidRDefault="00234C5B">
            <w:pPr>
              <w:pStyle w:val="a0"/>
              <w:spacing w:line="360" w:lineRule="auto"/>
              <w:ind w:firstLineChars="200" w:firstLine="480"/>
              <w:rPr>
                <w:sz w:val="24"/>
                <w:szCs w:val="32"/>
              </w:rPr>
            </w:pPr>
            <w:r>
              <w:rPr>
                <w:rFonts w:hint="eastAsia"/>
                <w:sz w:val="24"/>
                <w:szCs w:val="32"/>
              </w:rPr>
              <w:t>②对员工进行安全用气及防火、防爆知识培训，进行消防应急演练，学习正确使用消防设施和设备。必须严格按照相关防火、防爆设计要求进行设计和施工；</w:t>
            </w:r>
          </w:p>
          <w:p w:rsidR="00234C5B" w:rsidRDefault="00234C5B">
            <w:pPr>
              <w:pStyle w:val="a0"/>
              <w:spacing w:line="360" w:lineRule="auto"/>
              <w:ind w:firstLineChars="200" w:firstLine="480"/>
              <w:rPr>
                <w:sz w:val="24"/>
                <w:szCs w:val="32"/>
              </w:rPr>
            </w:pPr>
            <w:r>
              <w:rPr>
                <w:rFonts w:hint="eastAsia"/>
                <w:sz w:val="24"/>
                <w:szCs w:val="32"/>
              </w:rPr>
              <w:t>③加强工艺系统的自动控制的应用，同时应加强对系统设备的维护保养；</w:t>
            </w:r>
          </w:p>
          <w:p w:rsidR="00234C5B" w:rsidRDefault="00234C5B">
            <w:pPr>
              <w:pStyle w:val="a0"/>
              <w:spacing w:line="360" w:lineRule="auto"/>
              <w:ind w:firstLineChars="200" w:firstLine="480"/>
              <w:rPr>
                <w:sz w:val="24"/>
                <w:szCs w:val="32"/>
              </w:rPr>
            </w:pPr>
            <w:r>
              <w:rPr>
                <w:rFonts w:hint="eastAsia"/>
                <w:sz w:val="24"/>
                <w:szCs w:val="32"/>
              </w:rPr>
              <w:t>④严格岗位操作规程，加强操作人员的岗位培训和职业素质教育，提高安全意识，实施规范核查；</w:t>
            </w:r>
          </w:p>
          <w:p w:rsidR="00234C5B" w:rsidRDefault="00234C5B">
            <w:pPr>
              <w:pStyle w:val="a0"/>
              <w:spacing w:line="360" w:lineRule="auto"/>
              <w:ind w:firstLineChars="200" w:firstLine="480"/>
              <w:rPr>
                <w:sz w:val="24"/>
                <w:szCs w:val="32"/>
              </w:rPr>
            </w:pPr>
            <w:r>
              <w:rPr>
                <w:rFonts w:hint="eastAsia"/>
                <w:sz w:val="24"/>
                <w:szCs w:val="32"/>
              </w:rPr>
              <w:t>⑤多种途径宣传消防安全；培训一批有较好素质和经验的巡查人员，及时发现火灾隐患；管理到位，正确使用消防设施、设备；</w:t>
            </w:r>
          </w:p>
          <w:p w:rsidR="00234C5B" w:rsidRDefault="00234C5B">
            <w:pPr>
              <w:pStyle w:val="a0"/>
              <w:spacing w:line="360" w:lineRule="auto"/>
              <w:ind w:firstLineChars="200" w:firstLine="480"/>
              <w:rPr>
                <w:sz w:val="24"/>
                <w:szCs w:val="32"/>
              </w:rPr>
            </w:pPr>
            <w:r>
              <w:rPr>
                <w:rFonts w:hint="eastAsia"/>
                <w:sz w:val="24"/>
                <w:szCs w:val="32"/>
              </w:rPr>
              <w:t>⑥危废暂存间等做好标志，严禁不相关人员进入。</w:t>
            </w:r>
          </w:p>
          <w:p w:rsidR="00234C5B" w:rsidRDefault="00234C5B">
            <w:pPr>
              <w:spacing w:line="360" w:lineRule="auto"/>
              <w:ind w:firstLineChars="200" w:firstLine="480"/>
              <w:rPr>
                <w:sz w:val="24"/>
                <w:szCs w:val="32"/>
              </w:rPr>
            </w:pPr>
            <w:r>
              <w:rPr>
                <w:sz w:val="24"/>
                <w:szCs w:val="32"/>
              </w:rPr>
              <w:t>2</w:t>
            </w:r>
            <w:r>
              <w:rPr>
                <w:rFonts w:hint="eastAsia"/>
                <w:sz w:val="24"/>
                <w:szCs w:val="32"/>
              </w:rPr>
              <w:t>）工业酒精储存要求</w:t>
            </w:r>
          </w:p>
          <w:p w:rsidR="00234C5B" w:rsidRDefault="00234C5B">
            <w:pPr>
              <w:spacing w:line="360" w:lineRule="auto"/>
              <w:ind w:firstLineChars="200" w:firstLine="480"/>
              <w:rPr>
                <w:sz w:val="24"/>
                <w:szCs w:val="32"/>
              </w:rPr>
            </w:pPr>
            <w:r>
              <w:rPr>
                <w:rFonts w:hint="eastAsia"/>
                <w:sz w:val="24"/>
                <w:szCs w:val="32"/>
              </w:rPr>
              <w:t>原料库应采取相应的防渗防腐措施，确保工业酒精泄漏后能够避下渗，污染大气、地下水、土壤等环境；原料库应按规范设置灭火器等消防设施，配备泄漏应急处理设备和合适的收容材料等；应保持干燥、阴凉、通风，定期检查外包装是否有破损情况，密封是否严密，避免泄漏或挥发。</w:t>
            </w:r>
          </w:p>
          <w:p w:rsidR="00234C5B" w:rsidRDefault="00234C5B">
            <w:pPr>
              <w:pStyle w:val="1111"/>
              <w:spacing w:line="360" w:lineRule="auto"/>
              <w:ind w:firstLineChars="200"/>
              <w:rPr>
                <w:sz w:val="24"/>
                <w:szCs w:val="32"/>
              </w:rPr>
            </w:pPr>
            <w:r>
              <w:rPr>
                <w:sz w:val="24"/>
                <w:szCs w:val="32"/>
              </w:rPr>
              <w:t>3</w:t>
            </w:r>
            <w:r>
              <w:rPr>
                <w:rFonts w:hint="eastAsia"/>
                <w:sz w:val="24"/>
                <w:szCs w:val="32"/>
              </w:rPr>
              <w:t>）分析结论</w:t>
            </w:r>
          </w:p>
          <w:p w:rsidR="00234C5B" w:rsidRDefault="00234C5B">
            <w:pPr>
              <w:autoSpaceDE w:val="0"/>
              <w:autoSpaceDN w:val="0"/>
              <w:adjustRightInd w:val="0"/>
              <w:spacing w:line="360" w:lineRule="auto"/>
              <w:ind w:firstLineChars="200" w:firstLine="480"/>
              <w:rPr>
                <w:sz w:val="24"/>
                <w:szCs w:val="32"/>
              </w:rPr>
            </w:pPr>
            <w:r>
              <w:rPr>
                <w:rFonts w:hint="eastAsia"/>
                <w:sz w:val="24"/>
                <w:szCs w:val="32"/>
              </w:rPr>
              <w:t>项目不涉及重大危险源，涉及的主要危险物质为工业酒精，通过可靠的安全防范措施，加之规范的设计和严格正确的操作，能有效的防止泄漏事故的发生，一旦发生事故，依靠装置内的安全防护设施和事故应急措施也能及时控制事故，防止事故的蔓延。减少事故带来的人员伤亡、财产损失和环境影响。综上所述，项目在满足环评各项要求前提下，切实落实各项安全管理措施后，发生事故的可能将进一步降低，项目选址和建设从环境风险角度考虑是可以接受的。</w:t>
            </w:r>
          </w:p>
          <w:p w:rsidR="00234C5B" w:rsidRDefault="00234C5B">
            <w:pPr>
              <w:adjustRightInd w:val="0"/>
              <w:snapToGrid w:val="0"/>
              <w:spacing w:line="360" w:lineRule="auto"/>
              <w:ind w:firstLineChars="200" w:firstLine="482"/>
              <w:rPr>
                <w:b/>
                <w:bCs/>
                <w:sz w:val="24"/>
                <w:szCs w:val="32"/>
              </w:rPr>
            </w:pPr>
            <w:r>
              <w:rPr>
                <w:rFonts w:hint="eastAsia"/>
                <w:b/>
                <w:bCs/>
                <w:sz w:val="24"/>
                <w:szCs w:val="32"/>
              </w:rPr>
              <w:t>七、环境管理</w:t>
            </w:r>
          </w:p>
          <w:p w:rsidR="00234C5B" w:rsidRDefault="00234C5B">
            <w:pPr>
              <w:spacing w:line="360" w:lineRule="auto"/>
              <w:ind w:firstLineChars="200" w:firstLine="480"/>
              <w:outlineLvl w:val="2"/>
              <w:rPr>
                <w:sz w:val="24"/>
                <w:szCs w:val="32"/>
              </w:rPr>
            </w:pPr>
            <w:r>
              <w:rPr>
                <w:rFonts w:hint="eastAsia"/>
                <w:sz w:val="24"/>
                <w:szCs w:val="32"/>
              </w:rPr>
              <w:t>（</w:t>
            </w:r>
            <w:r>
              <w:rPr>
                <w:sz w:val="24"/>
                <w:szCs w:val="32"/>
              </w:rPr>
              <w:t>1</w:t>
            </w:r>
            <w:r>
              <w:rPr>
                <w:rFonts w:hint="eastAsia"/>
                <w:sz w:val="24"/>
                <w:szCs w:val="32"/>
              </w:rPr>
              <w:t>）环境管理人员和制度</w:t>
            </w:r>
          </w:p>
          <w:p w:rsidR="00234C5B" w:rsidRDefault="00234C5B">
            <w:pPr>
              <w:spacing w:line="360" w:lineRule="auto"/>
              <w:ind w:firstLineChars="200" w:firstLine="480"/>
              <w:rPr>
                <w:sz w:val="24"/>
                <w:szCs w:val="32"/>
              </w:rPr>
            </w:pPr>
            <w:r>
              <w:rPr>
                <w:rFonts w:hint="eastAsia"/>
                <w:sz w:val="24"/>
                <w:szCs w:val="32"/>
              </w:rPr>
              <w:t>设立环境管理机构，配备兼职环保管理人员</w:t>
            </w:r>
            <w:r>
              <w:rPr>
                <w:sz w:val="24"/>
                <w:szCs w:val="32"/>
              </w:rPr>
              <w:t>1~2</w:t>
            </w:r>
            <w:r>
              <w:rPr>
                <w:rFonts w:hint="eastAsia"/>
                <w:sz w:val="24"/>
                <w:szCs w:val="32"/>
              </w:rPr>
              <w:t>名，负责环境监督管理工作，同时建立环境保护制度，加强对管理人员的环保培训。</w:t>
            </w:r>
          </w:p>
          <w:p w:rsidR="00234C5B" w:rsidRDefault="00234C5B">
            <w:pPr>
              <w:spacing w:line="360" w:lineRule="auto"/>
              <w:ind w:firstLineChars="200" w:firstLine="480"/>
              <w:rPr>
                <w:sz w:val="24"/>
              </w:rPr>
            </w:pPr>
            <w:r>
              <w:rPr>
                <w:rFonts w:hint="eastAsia"/>
                <w:sz w:val="24"/>
                <w:szCs w:val="32"/>
              </w:rPr>
              <w:t>建议制定的环境保护工作条例有：环境保护职责管理条例、污水和废气排放管理制度、危险废物日常运行管理制度、排污情况报告制度、污染事故处理制度、环保教育制</w:t>
            </w:r>
            <w:r>
              <w:rPr>
                <w:rFonts w:hint="eastAsia"/>
                <w:sz w:val="24"/>
              </w:rPr>
              <w:t>度等。</w:t>
            </w:r>
          </w:p>
          <w:p w:rsidR="00234C5B" w:rsidRDefault="00234C5B">
            <w:pPr>
              <w:pStyle w:val="a1"/>
              <w:ind w:firstLine="484"/>
              <w:rPr>
                <w:szCs w:val="24"/>
              </w:rPr>
            </w:pPr>
            <w:r>
              <w:rPr>
                <w:rFonts w:hint="eastAsia"/>
                <w:szCs w:val="24"/>
              </w:rPr>
              <w:t>（</w:t>
            </w:r>
            <w:r>
              <w:rPr>
                <w:szCs w:val="24"/>
              </w:rPr>
              <w:t>2</w:t>
            </w:r>
            <w:r>
              <w:rPr>
                <w:rFonts w:hint="eastAsia"/>
                <w:szCs w:val="24"/>
              </w:rPr>
              <w:t>）环境管理台账要求</w:t>
            </w:r>
          </w:p>
          <w:p w:rsidR="00234C5B" w:rsidRDefault="00234C5B">
            <w:pPr>
              <w:pStyle w:val="a1"/>
              <w:ind w:firstLine="484"/>
              <w:rPr>
                <w:szCs w:val="24"/>
              </w:rPr>
            </w:pPr>
            <w:r>
              <w:rPr>
                <w:rFonts w:hint="eastAsia"/>
                <w:szCs w:val="24"/>
              </w:rPr>
              <w:t>排污单位环境管理台账应真实记录污染治理设施运行管理信息、危险废物管理信息和监测记录信息，其中污染治理设施运行管理信息可每周记录</w:t>
            </w:r>
            <w:r>
              <w:rPr>
                <w:szCs w:val="24"/>
              </w:rPr>
              <w:t>1</w:t>
            </w:r>
            <w:r>
              <w:rPr>
                <w:rFonts w:hint="eastAsia"/>
                <w:szCs w:val="24"/>
              </w:rPr>
              <w:t>次；危险废物的收集存放信息记录频次原则不少于</w:t>
            </w:r>
            <w:r>
              <w:rPr>
                <w:szCs w:val="24"/>
              </w:rPr>
              <w:t>1</w:t>
            </w:r>
            <w:r>
              <w:rPr>
                <w:rFonts w:hint="eastAsia"/>
                <w:szCs w:val="24"/>
              </w:rPr>
              <w:t>次</w:t>
            </w:r>
            <w:r>
              <w:rPr>
                <w:szCs w:val="24"/>
              </w:rPr>
              <w:t>/</w:t>
            </w:r>
            <w:r>
              <w:rPr>
                <w:rFonts w:hint="eastAsia"/>
                <w:szCs w:val="24"/>
              </w:rPr>
              <w:t>天；转移处置信息按照清运周期进行记录。监测数据的记录频次按照自行监测频次要求记录。记录的保存采用纸质存储和电子化存储，保存时间原则上不低于</w:t>
            </w:r>
            <w:r>
              <w:rPr>
                <w:szCs w:val="24"/>
              </w:rPr>
              <w:t>5</w:t>
            </w:r>
            <w:r>
              <w:rPr>
                <w:rFonts w:hint="eastAsia"/>
                <w:szCs w:val="24"/>
              </w:rPr>
              <w:t>年。</w:t>
            </w:r>
          </w:p>
          <w:p w:rsidR="00234C5B" w:rsidRDefault="00234C5B">
            <w:pPr>
              <w:pStyle w:val="a1"/>
              <w:ind w:firstLine="484"/>
              <w:rPr>
                <w:szCs w:val="24"/>
              </w:rPr>
            </w:pPr>
            <w:r>
              <w:rPr>
                <w:rFonts w:hint="eastAsia"/>
                <w:szCs w:val="24"/>
              </w:rPr>
              <w:t>（</w:t>
            </w:r>
            <w:r>
              <w:rPr>
                <w:szCs w:val="24"/>
              </w:rPr>
              <w:t>3</w:t>
            </w:r>
            <w:r>
              <w:rPr>
                <w:rFonts w:hint="eastAsia"/>
                <w:szCs w:val="24"/>
              </w:rPr>
              <w:t>）企业应提交年度执行报告，报告至少应包括排污单位基本情况、污染治理设施运行情况、自行监测执行情况、环境管理台账执行情况、实际排放情况及合规判定分析、结论等。</w:t>
            </w:r>
          </w:p>
          <w:p w:rsidR="00234C5B" w:rsidRDefault="00234C5B">
            <w:pPr>
              <w:spacing w:line="360" w:lineRule="auto"/>
              <w:ind w:firstLineChars="200" w:firstLine="482"/>
              <w:rPr>
                <w:b/>
                <w:bCs/>
                <w:sz w:val="24"/>
              </w:rPr>
            </w:pPr>
            <w:r>
              <w:rPr>
                <w:rFonts w:hint="eastAsia"/>
                <w:b/>
                <w:bCs/>
                <w:sz w:val="24"/>
              </w:rPr>
              <w:t>八、环保投资估算</w:t>
            </w:r>
          </w:p>
          <w:p w:rsidR="00234C5B" w:rsidRDefault="00234C5B">
            <w:pPr>
              <w:spacing w:line="360" w:lineRule="auto"/>
              <w:ind w:firstLineChars="200" w:firstLine="480"/>
              <w:rPr>
                <w:sz w:val="24"/>
              </w:rPr>
            </w:pPr>
            <w:r>
              <w:rPr>
                <w:rFonts w:hint="eastAsia"/>
                <w:sz w:val="24"/>
              </w:rPr>
              <w:t>本项目总投资</w:t>
            </w:r>
            <w:r>
              <w:rPr>
                <w:sz w:val="24"/>
              </w:rPr>
              <w:t>800</w:t>
            </w:r>
            <w:r>
              <w:rPr>
                <w:rFonts w:hint="eastAsia"/>
                <w:sz w:val="24"/>
              </w:rPr>
              <w:t>万元，本次评价估算环保投资</w:t>
            </w:r>
            <w:r>
              <w:rPr>
                <w:sz w:val="24"/>
              </w:rPr>
              <w:t>5.4</w:t>
            </w:r>
            <w:r>
              <w:rPr>
                <w:rFonts w:hint="eastAsia"/>
                <w:sz w:val="24"/>
              </w:rPr>
              <w:t>万元，占总投资的</w:t>
            </w:r>
            <w:r>
              <w:rPr>
                <w:sz w:val="24"/>
              </w:rPr>
              <w:t>0.675%</w:t>
            </w:r>
            <w:r>
              <w:rPr>
                <w:rFonts w:hint="eastAsia"/>
                <w:sz w:val="24"/>
              </w:rPr>
              <w:t>，见表</w:t>
            </w:r>
            <w:r>
              <w:rPr>
                <w:sz w:val="24"/>
              </w:rPr>
              <w:t>4-15</w:t>
            </w:r>
            <w:r>
              <w:rPr>
                <w:rFonts w:hint="eastAsia"/>
                <w:sz w:val="24"/>
              </w:rPr>
              <w:t>。</w:t>
            </w:r>
          </w:p>
          <w:p w:rsidR="00234C5B" w:rsidRDefault="00234C5B">
            <w:pPr>
              <w:adjustRightInd w:val="0"/>
              <w:snapToGrid w:val="0"/>
              <w:spacing w:line="360" w:lineRule="auto"/>
              <w:jc w:val="center"/>
              <w:rPr>
                <w:b/>
                <w:bCs/>
                <w:color w:val="000000"/>
                <w:kern w:val="0"/>
                <w:sz w:val="24"/>
              </w:rPr>
            </w:pPr>
            <w:r>
              <w:rPr>
                <w:rFonts w:hint="eastAsia"/>
                <w:b/>
                <w:bCs/>
                <w:color w:val="000000"/>
                <w:kern w:val="0"/>
                <w:sz w:val="24"/>
              </w:rPr>
              <w:t>表</w:t>
            </w:r>
            <w:r>
              <w:rPr>
                <w:b/>
                <w:bCs/>
                <w:color w:val="000000"/>
                <w:kern w:val="0"/>
                <w:sz w:val="24"/>
              </w:rPr>
              <w:t>4-15</w:t>
            </w:r>
            <w:r>
              <w:rPr>
                <w:rFonts w:hint="eastAsia"/>
                <w:b/>
                <w:bCs/>
                <w:color w:val="000000"/>
                <w:kern w:val="0"/>
                <w:sz w:val="24"/>
              </w:rPr>
              <w:t>环保投资估算表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tblPr>
            <w:tblGrid>
              <w:gridCol w:w="417"/>
              <w:gridCol w:w="698"/>
              <w:gridCol w:w="1624"/>
              <w:gridCol w:w="3972"/>
              <w:gridCol w:w="1205"/>
            </w:tblGrid>
            <w:tr w:rsidR="00234C5B">
              <w:trPr>
                <w:cantSplit/>
                <w:trHeight w:val="397"/>
                <w:jc w:val="center"/>
              </w:trPr>
              <w:tc>
                <w:tcPr>
                  <w:tcW w:w="1729" w:type="pct"/>
                  <w:gridSpan w:val="3"/>
                  <w:tcBorders>
                    <w:top w:val="single" w:sz="12" w:space="0" w:color="auto"/>
                    <w:left w:val="single" w:sz="12" w:space="0" w:color="auto"/>
                    <w:bottom w:val="single" w:sz="6" w:space="0" w:color="auto"/>
                    <w:right w:val="single" w:sz="6" w:space="0" w:color="auto"/>
                  </w:tcBorders>
                  <w:vAlign w:val="center"/>
                </w:tcPr>
                <w:p w:rsidR="00234C5B" w:rsidRDefault="00234C5B">
                  <w:pPr>
                    <w:tabs>
                      <w:tab w:val="left" w:leader="middleDot" w:pos="8399"/>
                    </w:tabs>
                    <w:adjustRightInd w:val="0"/>
                    <w:snapToGrid w:val="0"/>
                    <w:jc w:val="center"/>
                  </w:pPr>
                  <w:r>
                    <w:rPr>
                      <w:rFonts w:hint="eastAsia"/>
                    </w:rPr>
                    <w:t>治理工程</w:t>
                  </w:r>
                </w:p>
              </w:tc>
              <w:tc>
                <w:tcPr>
                  <w:tcW w:w="2508" w:type="pct"/>
                  <w:tcBorders>
                    <w:top w:val="single" w:sz="12" w:space="0" w:color="auto"/>
                    <w:left w:val="single" w:sz="6" w:space="0" w:color="auto"/>
                    <w:bottom w:val="single" w:sz="6" w:space="0" w:color="auto"/>
                    <w:right w:val="single" w:sz="6" w:space="0" w:color="auto"/>
                  </w:tcBorders>
                  <w:vAlign w:val="center"/>
                </w:tcPr>
                <w:p w:rsidR="00234C5B" w:rsidRDefault="00234C5B">
                  <w:pPr>
                    <w:tabs>
                      <w:tab w:val="left" w:leader="middleDot" w:pos="8399"/>
                    </w:tabs>
                    <w:adjustRightInd w:val="0"/>
                    <w:snapToGrid w:val="0"/>
                    <w:jc w:val="center"/>
                  </w:pPr>
                  <w:r>
                    <w:rPr>
                      <w:rFonts w:hint="eastAsia"/>
                    </w:rPr>
                    <w:t>环保设备</w:t>
                  </w:r>
                </w:p>
              </w:tc>
              <w:tc>
                <w:tcPr>
                  <w:tcW w:w="761" w:type="pct"/>
                  <w:tcBorders>
                    <w:top w:val="single" w:sz="12" w:space="0" w:color="auto"/>
                    <w:left w:val="single" w:sz="6" w:space="0" w:color="auto"/>
                    <w:bottom w:val="single" w:sz="6" w:space="0" w:color="auto"/>
                    <w:right w:val="single" w:sz="12" w:space="0" w:color="auto"/>
                  </w:tcBorders>
                  <w:vAlign w:val="center"/>
                </w:tcPr>
                <w:p w:rsidR="00234C5B" w:rsidRDefault="00234C5B">
                  <w:pPr>
                    <w:tabs>
                      <w:tab w:val="left" w:leader="middleDot" w:pos="8399"/>
                    </w:tabs>
                    <w:adjustRightInd w:val="0"/>
                    <w:snapToGrid w:val="0"/>
                    <w:jc w:val="center"/>
                  </w:pPr>
                  <w:r>
                    <w:rPr>
                      <w:rFonts w:hint="eastAsia"/>
                    </w:rPr>
                    <w:t>环保投资</w:t>
                  </w:r>
                </w:p>
                <w:p w:rsidR="00234C5B" w:rsidRDefault="00234C5B">
                  <w:pPr>
                    <w:tabs>
                      <w:tab w:val="left" w:leader="middleDot" w:pos="8399"/>
                    </w:tabs>
                    <w:adjustRightInd w:val="0"/>
                    <w:snapToGrid w:val="0"/>
                    <w:jc w:val="center"/>
                  </w:pPr>
                  <w:r>
                    <w:rPr>
                      <w:rFonts w:hint="eastAsia"/>
                    </w:rPr>
                    <w:t>（万元）</w:t>
                  </w:r>
                </w:p>
              </w:tc>
            </w:tr>
            <w:tr w:rsidR="00234C5B">
              <w:trPr>
                <w:cantSplit/>
                <w:trHeight w:val="397"/>
                <w:jc w:val="center"/>
              </w:trPr>
              <w:tc>
                <w:tcPr>
                  <w:tcW w:w="263" w:type="pct"/>
                  <w:vMerge w:val="restart"/>
                  <w:tcBorders>
                    <w:top w:val="single" w:sz="6" w:space="0" w:color="auto"/>
                    <w:left w:val="single" w:sz="12" w:space="0" w:color="auto"/>
                    <w:bottom w:val="single" w:sz="6" w:space="0" w:color="auto"/>
                    <w:right w:val="single" w:sz="6" w:space="0" w:color="auto"/>
                  </w:tcBorders>
                  <w:vAlign w:val="center"/>
                </w:tcPr>
                <w:p w:rsidR="00234C5B" w:rsidRDefault="00234C5B">
                  <w:pPr>
                    <w:tabs>
                      <w:tab w:val="left" w:leader="middleDot" w:pos="8399"/>
                    </w:tabs>
                    <w:adjustRightInd w:val="0"/>
                    <w:snapToGrid w:val="0"/>
                    <w:jc w:val="center"/>
                  </w:pPr>
                  <w:r>
                    <w:rPr>
                      <w:rFonts w:hint="eastAsia"/>
                    </w:rPr>
                    <w:t>运</w:t>
                  </w:r>
                </w:p>
                <w:p w:rsidR="00234C5B" w:rsidRDefault="00234C5B">
                  <w:pPr>
                    <w:tabs>
                      <w:tab w:val="left" w:leader="middleDot" w:pos="8399"/>
                    </w:tabs>
                    <w:adjustRightInd w:val="0"/>
                    <w:snapToGrid w:val="0"/>
                    <w:jc w:val="center"/>
                  </w:pPr>
                  <w:r>
                    <w:rPr>
                      <w:rFonts w:hint="eastAsia"/>
                    </w:rPr>
                    <w:t>营</w:t>
                  </w:r>
                </w:p>
                <w:p w:rsidR="00234C5B" w:rsidRDefault="00234C5B">
                  <w:pPr>
                    <w:tabs>
                      <w:tab w:val="left" w:leader="middleDot" w:pos="8399"/>
                    </w:tabs>
                    <w:adjustRightInd w:val="0"/>
                    <w:snapToGrid w:val="0"/>
                    <w:jc w:val="center"/>
                  </w:pPr>
                  <w:r>
                    <w:rPr>
                      <w:rFonts w:hint="eastAsia"/>
                    </w:rPr>
                    <w:t>期</w:t>
                  </w:r>
                </w:p>
              </w:tc>
              <w:tc>
                <w:tcPr>
                  <w:tcW w:w="440" w:type="pct"/>
                  <w:vMerge w:val="restart"/>
                  <w:tcBorders>
                    <w:top w:val="single" w:sz="6" w:space="0" w:color="auto"/>
                    <w:left w:val="single" w:sz="6" w:space="0" w:color="auto"/>
                    <w:bottom w:val="single" w:sz="6" w:space="0" w:color="auto"/>
                    <w:right w:val="single" w:sz="4" w:space="0" w:color="auto"/>
                  </w:tcBorders>
                  <w:vAlign w:val="center"/>
                </w:tcPr>
                <w:p w:rsidR="00234C5B" w:rsidRDefault="00234C5B">
                  <w:pPr>
                    <w:tabs>
                      <w:tab w:val="left" w:leader="middleDot" w:pos="8399"/>
                    </w:tabs>
                    <w:adjustRightInd w:val="0"/>
                    <w:snapToGrid w:val="0"/>
                    <w:jc w:val="center"/>
                  </w:pPr>
                  <w:r>
                    <w:rPr>
                      <w:rFonts w:hint="eastAsia"/>
                    </w:rPr>
                    <w:t>废气</w:t>
                  </w:r>
                </w:p>
              </w:tc>
              <w:tc>
                <w:tcPr>
                  <w:tcW w:w="1025" w:type="pct"/>
                  <w:tcBorders>
                    <w:top w:val="single" w:sz="6" w:space="0" w:color="auto"/>
                    <w:left w:val="single" w:sz="4" w:space="0" w:color="auto"/>
                    <w:bottom w:val="single" w:sz="6" w:space="0" w:color="auto"/>
                    <w:right w:val="single" w:sz="6" w:space="0" w:color="auto"/>
                  </w:tcBorders>
                  <w:vAlign w:val="center"/>
                </w:tcPr>
                <w:p w:rsidR="00234C5B" w:rsidRDefault="00234C5B">
                  <w:pPr>
                    <w:adjustRightInd w:val="0"/>
                    <w:snapToGrid w:val="0"/>
                    <w:spacing w:line="260" w:lineRule="exact"/>
                    <w:jc w:val="center"/>
                  </w:pPr>
                  <w:r>
                    <w:rPr>
                      <w:rFonts w:hint="eastAsia"/>
                    </w:rPr>
                    <w:t>切边粉尘</w:t>
                  </w:r>
                </w:p>
              </w:tc>
              <w:tc>
                <w:tcPr>
                  <w:tcW w:w="2508" w:type="pct"/>
                  <w:tcBorders>
                    <w:top w:val="single" w:sz="6" w:space="0" w:color="auto"/>
                    <w:left w:val="single" w:sz="6" w:space="0" w:color="auto"/>
                    <w:bottom w:val="single" w:sz="6" w:space="0" w:color="auto"/>
                    <w:right w:val="single" w:sz="6" w:space="0" w:color="auto"/>
                  </w:tcBorders>
                  <w:vAlign w:val="center"/>
                </w:tcPr>
                <w:p w:rsidR="00234C5B" w:rsidRDefault="00234C5B">
                  <w:pPr>
                    <w:tabs>
                      <w:tab w:val="left" w:leader="middleDot" w:pos="8399"/>
                    </w:tabs>
                    <w:adjustRightInd w:val="0"/>
                    <w:snapToGrid w:val="0"/>
                    <w:jc w:val="center"/>
                  </w:pPr>
                  <w:r>
                    <w:rPr>
                      <w:rFonts w:hint="eastAsia"/>
                    </w:rPr>
                    <w:t>水锯降尘</w:t>
                  </w:r>
                  <w:r>
                    <w:t>+</w:t>
                  </w:r>
                  <w:r>
                    <w:rPr>
                      <w:rFonts w:hint="eastAsia"/>
                    </w:rPr>
                    <w:t>加强通风</w:t>
                  </w:r>
                </w:p>
              </w:tc>
              <w:tc>
                <w:tcPr>
                  <w:tcW w:w="761" w:type="pct"/>
                  <w:tcBorders>
                    <w:top w:val="single" w:sz="6" w:space="0" w:color="auto"/>
                    <w:left w:val="single" w:sz="6" w:space="0" w:color="auto"/>
                    <w:bottom w:val="single" w:sz="6" w:space="0" w:color="auto"/>
                    <w:right w:val="single" w:sz="12" w:space="0" w:color="auto"/>
                  </w:tcBorders>
                  <w:vAlign w:val="center"/>
                </w:tcPr>
                <w:p w:rsidR="00234C5B" w:rsidRDefault="00234C5B">
                  <w:pPr>
                    <w:tabs>
                      <w:tab w:val="left" w:leader="middleDot" w:pos="8399"/>
                    </w:tabs>
                    <w:adjustRightInd w:val="0"/>
                    <w:snapToGrid w:val="0"/>
                    <w:jc w:val="center"/>
                  </w:pPr>
                  <w:r>
                    <w:t>0</w:t>
                  </w:r>
                </w:p>
              </w:tc>
            </w:tr>
            <w:tr w:rsidR="00234C5B">
              <w:trPr>
                <w:cantSplit/>
                <w:trHeight w:val="397"/>
                <w:jc w:val="center"/>
              </w:trPr>
              <w:tc>
                <w:tcPr>
                  <w:tcW w:w="263" w:type="pct"/>
                  <w:vMerge/>
                  <w:tcBorders>
                    <w:top w:val="single" w:sz="6" w:space="0" w:color="auto"/>
                    <w:left w:val="single" w:sz="12" w:space="0" w:color="auto"/>
                    <w:bottom w:val="single" w:sz="6" w:space="0" w:color="auto"/>
                    <w:right w:val="single" w:sz="6" w:space="0" w:color="auto"/>
                  </w:tcBorders>
                  <w:vAlign w:val="center"/>
                </w:tcPr>
                <w:p w:rsidR="00234C5B" w:rsidRDefault="00234C5B">
                  <w:pPr>
                    <w:tabs>
                      <w:tab w:val="left" w:leader="middleDot" w:pos="8399"/>
                    </w:tabs>
                    <w:adjustRightInd w:val="0"/>
                    <w:snapToGrid w:val="0"/>
                    <w:jc w:val="center"/>
                  </w:pPr>
                </w:p>
              </w:tc>
              <w:tc>
                <w:tcPr>
                  <w:tcW w:w="440" w:type="pct"/>
                  <w:vMerge/>
                  <w:tcBorders>
                    <w:top w:val="single" w:sz="6" w:space="0" w:color="auto"/>
                    <w:left w:val="single" w:sz="6" w:space="0" w:color="auto"/>
                    <w:bottom w:val="single" w:sz="6" w:space="0" w:color="auto"/>
                    <w:right w:val="single" w:sz="4" w:space="0" w:color="auto"/>
                  </w:tcBorders>
                  <w:vAlign w:val="center"/>
                </w:tcPr>
                <w:p w:rsidR="00234C5B" w:rsidRDefault="00234C5B">
                  <w:pPr>
                    <w:tabs>
                      <w:tab w:val="left" w:leader="middleDot" w:pos="8399"/>
                    </w:tabs>
                    <w:adjustRightInd w:val="0"/>
                    <w:snapToGrid w:val="0"/>
                    <w:jc w:val="center"/>
                  </w:pPr>
                </w:p>
              </w:tc>
              <w:tc>
                <w:tcPr>
                  <w:tcW w:w="1025" w:type="pct"/>
                  <w:tcBorders>
                    <w:top w:val="single" w:sz="6" w:space="0" w:color="auto"/>
                    <w:left w:val="single" w:sz="4" w:space="0" w:color="auto"/>
                    <w:bottom w:val="single" w:sz="6" w:space="0" w:color="auto"/>
                    <w:right w:val="single" w:sz="6" w:space="0" w:color="auto"/>
                  </w:tcBorders>
                  <w:vAlign w:val="center"/>
                </w:tcPr>
                <w:p w:rsidR="00234C5B" w:rsidRDefault="00234C5B">
                  <w:pPr>
                    <w:adjustRightInd w:val="0"/>
                    <w:snapToGrid w:val="0"/>
                    <w:spacing w:line="260" w:lineRule="exact"/>
                    <w:jc w:val="center"/>
                  </w:pPr>
                  <w:r>
                    <w:rPr>
                      <w:rFonts w:hint="eastAsia"/>
                    </w:rPr>
                    <w:t>浇注固化废气</w:t>
                  </w:r>
                </w:p>
              </w:tc>
              <w:tc>
                <w:tcPr>
                  <w:tcW w:w="2508" w:type="pct"/>
                  <w:tcBorders>
                    <w:top w:val="single" w:sz="6" w:space="0" w:color="auto"/>
                    <w:left w:val="single" w:sz="6" w:space="0" w:color="auto"/>
                    <w:bottom w:val="single" w:sz="6" w:space="0" w:color="auto"/>
                    <w:right w:val="single" w:sz="6" w:space="0" w:color="auto"/>
                  </w:tcBorders>
                  <w:vAlign w:val="center"/>
                </w:tcPr>
                <w:p w:rsidR="00234C5B" w:rsidRDefault="00234C5B">
                  <w:pPr>
                    <w:tabs>
                      <w:tab w:val="left" w:leader="middleDot" w:pos="8399"/>
                    </w:tabs>
                    <w:adjustRightInd w:val="0"/>
                    <w:snapToGrid w:val="0"/>
                    <w:jc w:val="center"/>
                  </w:pPr>
                  <w:r>
                    <w:rPr>
                      <w:rFonts w:hint="eastAsia"/>
                    </w:rPr>
                    <w:t>集气罩</w:t>
                  </w:r>
                  <w:r>
                    <w:t>+</w:t>
                  </w:r>
                  <w:r>
                    <w:rPr>
                      <w:rFonts w:hint="eastAsia"/>
                    </w:rPr>
                    <w:t>二级活性炭吸附</w:t>
                  </w:r>
                </w:p>
              </w:tc>
              <w:tc>
                <w:tcPr>
                  <w:tcW w:w="761" w:type="pct"/>
                  <w:tcBorders>
                    <w:top w:val="single" w:sz="6" w:space="0" w:color="auto"/>
                    <w:left w:val="single" w:sz="6" w:space="0" w:color="auto"/>
                    <w:bottom w:val="single" w:sz="6" w:space="0" w:color="auto"/>
                    <w:right w:val="single" w:sz="12" w:space="0" w:color="auto"/>
                  </w:tcBorders>
                  <w:vAlign w:val="center"/>
                </w:tcPr>
                <w:p w:rsidR="00234C5B" w:rsidRDefault="00234C5B">
                  <w:pPr>
                    <w:tabs>
                      <w:tab w:val="left" w:leader="middleDot" w:pos="8399"/>
                    </w:tabs>
                    <w:adjustRightInd w:val="0"/>
                    <w:snapToGrid w:val="0"/>
                    <w:jc w:val="center"/>
                  </w:pPr>
                  <w:r>
                    <w:t>3</w:t>
                  </w:r>
                </w:p>
              </w:tc>
            </w:tr>
            <w:tr w:rsidR="00234C5B">
              <w:trPr>
                <w:cantSplit/>
                <w:trHeight w:val="385"/>
                <w:jc w:val="center"/>
              </w:trPr>
              <w:tc>
                <w:tcPr>
                  <w:tcW w:w="263" w:type="pct"/>
                  <w:vMerge/>
                  <w:tcBorders>
                    <w:top w:val="single" w:sz="6" w:space="0" w:color="auto"/>
                    <w:left w:val="single" w:sz="12" w:space="0" w:color="auto"/>
                    <w:bottom w:val="single" w:sz="6" w:space="0" w:color="auto"/>
                    <w:right w:val="single" w:sz="6" w:space="0" w:color="auto"/>
                  </w:tcBorders>
                  <w:vAlign w:val="center"/>
                </w:tcPr>
                <w:p w:rsidR="00234C5B" w:rsidRDefault="00234C5B">
                  <w:pPr>
                    <w:tabs>
                      <w:tab w:val="left" w:leader="middleDot" w:pos="8399"/>
                    </w:tabs>
                    <w:adjustRightInd w:val="0"/>
                    <w:snapToGrid w:val="0"/>
                    <w:jc w:val="center"/>
                  </w:pPr>
                </w:p>
              </w:tc>
              <w:tc>
                <w:tcPr>
                  <w:tcW w:w="440" w:type="pct"/>
                  <w:tcBorders>
                    <w:top w:val="single" w:sz="6" w:space="0" w:color="auto"/>
                    <w:left w:val="single" w:sz="6" w:space="0" w:color="auto"/>
                    <w:bottom w:val="single" w:sz="6" w:space="0" w:color="auto"/>
                    <w:right w:val="single" w:sz="4" w:space="0" w:color="auto"/>
                  </w:tcBorders>
                  <w:vAlign w:val="center"/>
                </w:tcPr>
                <w:p w:rsidR="00234C5B" w:rsidRDefault="00234C5B">
                  <w:pPr>
                    <w:tabs>
                      <w:tab w:val="left" w:leader="middleDot" w:pos="8399"/>
                    </w:tabs>
                    <w:adjustRightInd w:val="0"/>
                    <w:snapToGrid w:val="0"/>
                    <w:jc w:val="center"/>
                  </w:pPr>
                  <w:r>
                    <w:rPr>
                      <w:rFonts w:hint="eastAsia"/>
                    </w:rPr>
                    <w:t>废水</w:t>
                  </w:r>
                </w:p>
              </w:tc>
              <w:tc>
                <w:tcPr>
                  <w:tcW w:w="1025" w:type="pct"/>
                  <w:tcBorders>
                    <w:top w:val="single" w:sz="6" w:space="0" w:color="auto"/>
                    <w:left w:val="single" w:sz="4" w:space="0" w:color="auto"/>
                    <w:bottom w:val="single" w:sz="6" w:space="0" w:color="auto"/>
                    <w:right w:val="single" w:sz="6" w:space="0" w:color="auto"/>
                  </w:tcBorders>
                  <w:vAlign w:val="center"/>
                </w:tcPr>
                <w:p w:rsidR="00234C5B" w:rsidRDefault="00234C5B">
                  <w:pPr>
                    <w:tabs>
                      <w:tab w:val="left" w:leader="middleDot" w:pos="8399"/>
                    </w:tabs>
                    <w:adjustRightInd w:val="0"/>
                    <w:snapToGrid w:val="0"/>
                    <w:jc w:val="center"/>
                  </w:pPr>
                  <w:r>
                    <w:rPr>
                      <w:rFonts w:hint="eastAsia"/>
                    </w:rPr>
                    <w:t>切边废水</w:t>
                  </w:r>
                </w:p>
              </w:tc>
              <w:tc>
                <w:tcPr>
                  <w:tcW w:w="2508" w:type="pct"/>
                  <w:tcBorders>
                    <w:top w:val="single" w:sz="6" w:space="0" w:color="auto"/>
                    <w:left w:val="single" w:sz="6" w:space="0" w:color="auto"/>
                    <w:bottom w:val="single" w:sz="6" w:space="0" w:color="auto"/>
                    <w:right w:val="single" w:sz="6" w:space="0" w:color="auto"/>
                  </w:tcBorders>
                  <w:vAlign w:val="center"/>
                </w:tcPr>
                <w:p w:rsidR="00234C5B" w:rsidRDefault="00234C5B">
                  <w:pPr>
                    <w:tabs>
                      <w:tab w:val="left" w:leader="middleDot" w:pos="8399"/>
                    </w:tabs>
                    <w:adjustRightInd w:val="0"/>
                    <w:snapToGrid w:val="0"/>
                    <w:jc w:val="center"/>
                  </w:pPr>
                  <w:r>
                    <w:rPr>
                      <w:rFonts w:hint="eastAsia"/>
                    </w:rPr>
                    <w:t>沉淀后回用</w:t>
                  </w:r>
                </w:p>
              </w:tc>
              <w:tc>
                <w:tcPr>
                  <w:tcW w:w="761" w:type="pct"/>
                  <w:tcBorders>
                    <w:top w:val="single" w:sz="6" w:space="0" w:color="auto"/>
                    <w:left w:val="single" w:sz="6" w:space="0" w:color="auto"/>
                    <w:bottom w:val="single" w:sz="6" w:space="0" w:color="auto"/>
                    <w:right w:val="single" w:sz="12" w:space="0" w:color="auto"/>
                  </w:tcBorders>
                  <w:vAlign w:val="center"/>
                </w:tcPr>
                <w:p w:rsidR="00234C5B" w:rsidRDefault="00234C5B">
                  <w:pPr>
                    <w:tabs>
                      <w:tab w:val="left" w:leader="middleDot" w:pos="8399"/>
                    </w:tabs>
                    <w:adjustRightInd w:val="0"/>
                    <w:snapToGrid w:val="0"/>
                    <w:jc w:val="center"/>
                  </w:pPr>
                  <w:r>
                    <w:t>0.5</w:t>
                  </w:r>
                </w:p>
              </w:tc>
            </w:tr>
            <w:tr w:rsidR="00234C5B">
              <w:trPr>
                <w:cantSplit/>
                <w:trHeight w:val="397"/>
                <w:jc w:val="center"/>
              </w:trPr>
              <w:tc>
                <w:tcPr>
                  <w:tcW w:w="263" w:type="pct"/>
                  <w:vMerge/>
                  <w:tcBorders>
                    <w:top w:val="single" w:sz="6" w:space="0" w:color="auto"/>
                    <w:left w:val="single" w:sz="12" w:space="0" w:color="auto"/>
                    <w:bottom w:val="single" w:sz="6" w:space="0" w:color="auto"/>
                    <w:right w:val="single" w:sz="6" w:space="0" w:color="auto"/>
                  </w:tcBorders>
                  <w:vAlign w:val="center"/>
                </w:tcPr>
                <w:p w:rsidR="00234C5B" w:rsidRDefault="00234C5B">
                  <w:pPr>
                    <w:tabs>
                      <w:tab w:val="left" w:leader="middleDot" w:pos="8399"/>
                    </w:tabs>
                    <w:adjustRightInd w:val="0"/>
                    <w:snapToGrid w:val="0"/>
                    <w:jc w:val="center"/>
                  </w:pPr>
                </w:p>
              </w:tc>
              <w:tc>
                <w:tcPr>
                  <w:tcW w:w="1466" w:type="pct"/>
                  <w:gridSpan w:val="2"/>
                  <w:tcBorders>
                    <w:top w:val="single" w:sz="6" w:space="0" w:color="auto"/>
                    <w:left w:val="single" w:sz="6" w:space="0" w:color="auto"/>
                    <w:bottom w:val="single" w:sz="6" w:space="0" w:color="auto"/>
                    <w:right w:val="single" w:sz="6" w:space="0" w:color="auto"/>
                  </w:tcBorders>
                  <w:vAlign w:val="center"/>
                </w:tcPr>
                <w:p w:rsidR="00234C5B" w:rsidRDefault="00234C5B">
                  <w:pPr>
                    <w:tabs>
                      <w:tab w:val="left" w:leader="middleDot" w:pos="8399"/>
                    </w:tabs>
                    <w:adjustRightInd w:val="0"/>
                    <w:snapToGrid w:val="0"/>
                    <w:jc w:val="center"/>
                  </w:pPr>
                  <w:r>
                    <w:rPr>
                      <w:rFonts w:hint="eastAsia"/>
                    </w:rPr>
                    <w:t>噪声</w:t>
                  </w:r>
                </w:p>
              </w:tc>
              <w:tc>
                <w:tcPr>
                  <w:tcW w:w="2508" w:type="pct"/>
                  <w:tcBorders>
                    <w:top w:val="single" w:sz="6" w:space="0" w:color="auto"/>
                    <w:left w:val="single" w:sz="6" w:space="0" w:color="auto"/>
                    <w:bottom w:val="single" w:sz="6" w:space="0" w:color="auto"/>
                    <w:right w:val="single" w:sz="6" w:space="0" w:color="auto"/>
                  </w:tcBorders>
                  <w:vAlign w:val="center"/>
                </w:tcPr>
                <w:p w:rsidR="00234C5B" w:rsidRDefault="00234C5B">
                  <w:pPr>
                    <w:tabs>
                      <w:tab w:val="left" w:leader="middleDot" w:pos="8399"/>
                    </w:tabs>
                    <w:adjustRightInd w:val="0"/>
                    <w:snapToGrid w:val="0"/>
                    <w:jc w:val="center"/>
                  </w:pPr>
                  <w:r>
                    <w:rPr>
                      <w:rFonts w:hint="eastAsia"/>
                    </w:rPr>
                    <w:t>基础减震、消声、隔声</w:t>
                  </w:r>
                </w:p>
              </w:tc>
              <w:tc>
                <w:tcPr>
                  <w:tcW w:w="761" w:type="pct"/>
                  <w:tcBorders>
                    <w:top w:val="single" w:sz="6" w:space="0" w:color="auto"/>
                    <w:left w:val="single" w:sz="6" w:space="0" w:color="auto"/>
                    <w:bottom w:val="single" w:sz="6" w:space="0" w:color="auto"/>
                    <w:right w:val="single" w:sz="12" w:space="0" w:color="auto"/>
                  </w:tcBorders>
                  <w:vAlign w:val="center"/>
                </w:tcPr>
                <w:p w:rsidR="00234C5B" w:rsidRDefault="00234C5B">
                  <w:pPr>
                    <w:tabs>
                      <w:tab w:val="left" w:pos="405"/>
                    </w:tabs>
                    <w:adjustRightInd w:val="0"/>
                    <w:snapToGrid w:val="0"/>
                    <w:jc w:val="center"/>
                  </w:pPr>
                  <w:r>
                    <w:t>1</w:t>
                  </w:r>
                </w:p>
              </w:tc>
            </w:tr>
            <w:tr w:rsidR="00234C5B">
              <w:trPr>
                <w:cantSplit/>
                <w:trHeight w:val="397"/>
                <w:jc w:val="center"/>
              </w:trPr>
              <w:tc>
                <w:tcPr>
                  <w:tcW w:w="263" w:type="pct"/>
                  <w:vMerge/>
                  <w:tcBorders>
                    <w:top w:val="single" w:sz="6" w:space="0" w:color="auto"/>
                    <w:left w:val="single" w:sz="12" w:space="0" w:color="auto"/>
                    <w:bottom w:val="single" w:sz="6" w:space="0" w:color="auto"/>
                    <w:right w:val="single" w:sz="6" w:space="0" w:color="auto"/>
                  </w:tcBorders>
                  <w:vAlign w:val="center"/>
                </w:tcPr>
                <w:p w:rsidR="00234C5B" w:rsidRDefault="00234C5B">
                  <w:pPr>
                    <w:tabs>
                      <w:tab w:val="left" w:leader="middleDot" w:pos="8399"/>
                    </w:tabs>
                    <w:adjustRightInd w:val="0"/>
                    <w:snapToGrid w:val="0"/>
                    <w:jc w:val="center"/>
                  </w:pPr>
                </w:p>
              </w:tc>
              <w:tc>
                <w:tcPr>
                  <w:tcW w:w="440" w:type="pct"/>
                  <w:vMerge w:val="restart"/>
                  <w:tcBorders>
                    <w:top w:val="single" w:sz="6" w:space="0" w:color="auto"/>
                    <w:left w:val="single" w:sz="6" w:space="0" w:color="auto"/>
                    <w:bottom w:val="single" w:sz="6" w:space="0" w:color="auto"/>
                    <w:right w:val="single" w:sz="6" w:space="0" w:color="auto"/>
                  </w:tcBorders>
                  <w:vAlign w:val="center"/>
                </w:tcPr>
                <w:p w:rsidR="00234C5B" w:rsidRDefault="00234C5B">
                  <w:pPr>
                    <w:tabs>
                      <w:tab w:val="left" w:leader="middleDot" w:pos="8399"/>
                    </w:tabs>
                    <w:adjustRightInd w:val="0"/>
                    <w:snapToGrid w:val="0"/>
                    <w:jc w:val="center"/>
                  </w:pPr>
                  <w:r>
                    <w:rPr>
                      <w:rFonts w:hint="eastAsia"/>
                    </w:rPr>
                    <w:t>固废</w:t>
                  </w:r>
                </w:p>
              </w:tc>
              <w:tc>
                <w:tcPr>
                  <w:tcW w:w="1025" w:type="pct"/>
                  <w:tcBorders>
                    <w:top w:val="single" w:sz="6" w:space="0" w:color="auto"/>
                    <w:left w:val="single" w:sz="6" w:space="0" w:color="auto"/>
                    <w:bottom w:val="single" w:sz="6" w:space="0" w:color="auto"/>
                    <w:right w:val="single" w:sz="6" w:space="0" w:color="auto"/>
                  </w:tcBorders>
                  <w:vAlign w:val="center"/>
                </w:tcPr>
                <w:p w:rsidR="00234C5B" w:rsidRDefault="00234C5B">
                  <w:pPr>
                    <w:tabs>
                      <w:tab w:val="left" w:leader="middleDot" w:pos="8399"/>
                    </w:tabs>
                    <w:adjustRightInd w:val="0"/>
                    <w:snapToGrid w:val="0"/>
                    <w:jc w:val="center"/>
                  </w:pPr>
                  <w:r>
                    <w:rPr>
                      <w:rFonts w:hint="eastAsia"/>
                    </w:rPr>
                    <w:t>一般固废</w:t>
                  </w:r>
                </w:p>
              </w:tc>
              <w:tc>
                <w:tcPr>
                  <w:tcW w:w="2508" w:type="pct"/>
                  <w:tcBorders>
                    <w:top w:val="single" w:sz="6" w:space="0" w:color="auto"/>
                    <w:left w:val="single" w:sz="6" w:space="0" w:color="auto"/>
                    <w:bottom w:val="single" w:sz="6" w:space="0" w:color="auto"/>
                    <w:right w:val="single" w:sz="6" w:space="0" w:color="auto"/>
                  </w:tcBorders>
                  <w:vAlign w:val="center"/>
                </w:tcPr>
                <w:p w:rsidR="00234C5B" w:rsidRDefault="00234C5B">
                  <w:pPr>
                    <w:tabs>
                      <w:tab w:val="left" w:leader="middleDot" w:pos="8399"/>
                    </w:tabs>
                    <w:adjustRightInd w:val="0"/>
                    <w:snapToGrid w:val="0"/>
                    <w:jc w:val="center"/>
                  </w:pPr>
                  <w:r>
                    <w:rPr>
                      <w:rFonts w:hint="eastAsia"/>
                      <w:color w:val="000000"/>
                    </w:rPr>
                    <w:t>收集后外售</w:t>
                  </w:r>
                </w:p>
              </w:tc>
              <w:tc>
                <w:tcPr>
                  <w:tcW w:w="761" w:type="pct"/>
                  <w:tcBorders>
                    <w:top w:val="single" w:sz="6" w:space="0" w:color="auto"/>
                    <w:left w:val="single" w:sz="6" w:space="0" w:color="auto"/>
                    <w:bottom w:val="single" w:sz="6" w:space="0" w:color="auto"/>
                    <w:right w:val="single" w:sz="12" w:space="0" w:color="auto"/>
                  </w:tcBorders>
                  <w:vAlign w:val="center"/>
                </w:tcPr>
                <w:p w:rsidR="00234C5B" w:rsidRDefault="00234C5B">
                  <w:pPr>
                    <w:tabs>
                      <w:tab w:val="left" w:pos="405"/>
                    </w:tabs>
                    <w:adjustRightInd w:val="0"/>
                    <w:snapToGrid w:val="0"/>
                    <w:jc w:val="center"/>
                  </w:pPr>
                  <w:r>
                    <w:t>/</w:t>
                  </w:r>
                </w:p>
              </w:tc>
            </w:tr>
            <w:tr w:rsidR="00234C5B">
              <w:trPr>
                <w:cantSplit/>
                <w:trHeight w:val="421"/>
                <w:jc w:val="center"/>
              </w:trPr>
              <w:tc>
                <w:tcPr>
                  <w:tcW w:w="263" w:type="pct"/>
                  <w:vMerge/>
                  <w:tcBorders>
                    <w:top w:val="single" w:sz="6" w:space="0" w:color="auto"/>
                    <w:left w:val="single" w:sz="12" w:space="0" w:color="auto"/>
                    <w:bottom w:val="single" w:sz="6" w:space="0" w:color="auto"/>
                    <w:right w:val="single" w:sz="6" w:space="0" w:color="auto"/>
                  </w:tcBorders>
                  <w:vAlign w:val="center"/>
                </w:tcPr>
                <w:p w:rsidR="00234C5B" w:rsidRDefault="00234C5B">
                  <w:pPr>
                    <w:tabs>
                      <w:tab w:val="left" w:leader="middleDot" w:pos="8399"/>
                    </w:tabs>
                    <w:adjustRightInd w:val="0"/>
                    <w:snapToGrid w:val="0"/>
                    <w:jc w:val="center"/>
                  </w:pPr>
                </w:p>
              </w:tc>
              <w:tc>
                <w:tcPr>
                  <w:tcW w:w="440" w:type="pct"/>
                  <w:vMerge/>
                  <w:tcBorders>
                    <w:top w:val="single" w:sz="6" w:space="0" w:color="auto"/>
                    <w:left w:val="single" w:sz="6" w:space="0" w:color="auto"/>
                    <w:bottom w:val="single" w:sz="6" w:space="0" w:color="auto"/>
                    <w:right w:val="single" w:sz="6" w:space="0" w:color="auto"/>
                  </w:tcBorders>
                  <w:vAlign w:val="center"/>
                </w:tcPr>
                <w:p w:rsidR="00234C5B" w:rsidRDefault="00234C5B">
                  <w:pPr>
                    <w:tabs>
                      <w:tab w:val="left" w:leader="middleDot" w:pos="8399"/>
                    </w:tabs>
                    <w:adjustRightInd w:val="0"/>
                    <w:snapToGrid w:val="0"/>
                    <w:jc w:val="center"/>
                  </w:pPr>
                </w:p>
              </w:tc>
              <w:tc>
                <w:tcPr>
                  <w:tcW w:w="1025" w:type="pct"/>
                  <w:tcBorders>
                    <w:top w:val="single" w:sz="6" w:space="0" w:color="auto"/>
                    <w:left w:val="single" w:sz="6" w:space="0" w:color="auto"/>
                    <w:bottom w:val="single" w:sz="6" w:space="0" w:color="auto"/>
                    <w:right w:val="single" w:sz="6" w:space="0" w:color="auto"/>
                  </w:tcBorders>
                  <w:vAlign w:val="center"/>
                </w:tcPr>
                <w:p w:rsidR="00234C5B" w:rsidRDefault="00234C5B">
                  <w:pPr>
                    <w:tabs>
                      <w:tab w:val="left" w:leader="middleDot" w:pos="8399"/>
                    </w:tabs>
                    <w:adjustRightInd w:val="0"/>
                    <w:snapToGrid w:val="0"/>
                    <w:jc w:val="center"/>
                  </w:pPr>
                  <w:r>
                    <w:rPr>
                      <w:rFonts w:hint="eastAsia"/>
                    </w:rPr>
                    <w:t>危险废物</w:t>
                  </w:r>
                </w:p>
              </w:tc>
              <w:tc>
                <w:tcPr>
                  <w:tcW w:w="2508" w:type="pct"/>
                  <w:tcBorders>
                    <w:top w:val="single" w:sz="6" w:space="0" w:color="auto"/>
                    <w:left w:val="single" w:sz="6" w:space="0" w:color="auto"/>
                    <w:bottom w:val="single" w:sz="6" w:space="0" w:color="auto"/>
                    <w:right w:val="single" w:sz="6" w:space="0" w:color="auto"/>
                  </w:tcBorders>
                  <w:vAlign w:val="center"/>
                </w:tcPr>
                <w:p w:rsidR="00234C5B" w:rsidRDefault="00234C5B">
                  <w:pPr>
                    <w:tabs>
                      <w:tab w:val="left" w:leader="middleDot" w:pos="8399"/>
                    </w:tabs>
                    <w:adjustRightInd w:val="0"/>
                    <w:snapToGrid w:val="0"/>
                    <w:jc w:val="center"/>
                    <w:rPr>
                      <w:color w:val="000000"/>
                    </w:rPr>
                  </w:pPr>
                  <w:r>
                    <w:rPr>
                      <w:rFonts w:hint="eastAsia"/>
                      <w:color w:val="000000"/>
                    </w:rPr>
                    <w:t>危废暂存间</w:t>
                  </w:r>
                </w:p>
              </w:tc>
              <w:tc>
                <w:tcPr>
                  <w:tcW w:w="761" w:type="pct"/>
                  <w:tcBorders>
                    <w:top w:val="single" w:sz="6" w:space="0" w:color="auto"/>
                    <w:left w:val="single" w:sz="6" w:space="0" w:color="auto"/>
                    <w:bottom w:val="single" w:sz="6" w:space="0" w:color="auto"/>
                    <w:right w:val="single" w:sz="12" w:space="0" w:color="auto"/>
                  </w:tcBorders>
                  <w:vAlign w:val="center"/>
                </w:tcPr>
                <w:p w:rsidR="00234C5B" w:rsidRDefault="00234C5B">
                  <w:pPr>
                    <w:tabs>
                      <w:tab w:val="left" w:pos="405"/>
                    </w:tabs>
                    <w:adjustRightInd w:val="0"/>
                    <w:snapToGrid w:val="0"/>
                    <w:jc w:val="center"/>
                  </w:pPr>
                  <w:r>
                    <w:t>0.8</w:t>
                  </w:r>
                </w:p>
              </w:tc>
            </w:tr>
            <w:tr w:rsidR="00234C5B">
              <w:trPr>
                <w:cantSplit/>
                <w:trHeight w:val="397"/>
                <w:jc w:val="center"/>
              </w:trPr>
              <w:tc>
                <w:tcPr>
                  <w:tcW w:w="263" w:type="pct"/>
                  <w:vMerge/>
                  <w:tcBorders>
                    <w:top w:val="single" w:sz="6" w:space="0" w:color="auto"/>
                    <w:left w:val="single" w:sz="12" w:space="0" w:color="auto"/>
                    <w:bottom w:val="single" w:sz="6" w:space="0" w:color="auto"/>
                    <w:right w:val="single" w:sz="6" w:space="0" w:color="auto"/>
                  </w:tcBorders>
                  <w:vAlign w:val="center"/>
                </w:tcPr>
                <w:p w:rsidR="00234C5B" w:rsidRDefault="00234C5B">
                  <w:pPr>
                    <w:tabs>
                      <w:tab w:val="left" w:leader="middleDot" w:pos="8399"/>
                    </w:tabs>
                    <w:adjustRightInd w:val="0"/>
                    <w:snapToGrid w:val="0"/>
                    <w:jc w:val="center"/>
                  </w:pPr>
                </w:p>
              </w:tc>
              <w:tc>
                <w:tcPr>
                  <w:tcW w:w="440" w:type="pct"/>
                  <w:vMerge/>
                  <w:tcBorders>
                    <w:top w:val="single" w:sz="6" w:space="0" w:color="auto"/>
                    <w:left w:val="single" w:sz="6" w:space="0" w:color="auto"/>
                    <w:bottom w:val="single" w:sz="6" w:space="0" w:color="auto"/>
                    <w:right w:val="single" w:sz="6" w:space="0" w:color="auto"/>
                  </w:tcBorders>
                  <w:vAlign w:val="center"/>
                </w:tcPr>
                <w:p w:rsidR="00234C5B" w:rsidRDefault="00234C5B">
                  <w:pPr>
                    <w:tabs>
                      <w:tab w:val="left" w:leader="middleDot" w:pos="8399"/>
                    </w:tabs>
                    <w:adjustRightInd w:val="0"/>
                    <w:snapToGrid w:val="0"/>
                    <w:jc w:val="center"/>
                  </w:pPr>
                </w:p>
              </w:tc>
              <w:tc>
                <w:tcPr>
                  <w:tcW w:w="1025" w:type="pct"/>
                  <w:tcBorders>
                    <w:top w:val="single" w:sz="6" w:space="0" w:color="auto"/>
                    <w:left w:val="single" w:sz="6" w:space="0" w:color="auto"/>
                    <w:bottom w:val="single" w:sz="6" w:space="0" w:color="auto"/>
                    <w:right w:val="single" w:sz="6" w:space="0" w:color="auto"/>
                  </w:tcBorders>
                  <w:vAlign w:val="center"/>
                </w:tcPr>
                <w:p w:rsidR="00234C5B" w:rsidRDefault="00234C5B">
                  <w:pPr>
                    <w:tabs>
                      <w:tab w:val="left" w:leader="middleDot" w:pos="8399"/>
                    </w:tabs>
                    <w:adjustRightInd w:val="0"/>
                    <w:snapToGrid w:val="0"/>
                    <w:jc w:val="center"/>
                  </w:pPr>
                  <w:r>
                    <w:rPr>
                      <w:rFonts w:hint="eastAsia"/>
                    </w:rPr>
                    <w:t>生活垃圾</w:t>
                  </w:r>
                </w:p>
              </w:tc>
              <w:tc>
                <w:tcPr>
                  <w:tcW w:w="2508" w:type="pct"/>
                  <w:tcBorders>
                    <w:top w:val="single" w:sz="6" w:space="0" w:color="auto"/>
                    <w:left w:val="single" w:sz="6" w:space="0" w:color="auto"/>
                    <w:bottom w:val="single" w:sz="6" w:space="0" w:color="auto"/>
                    <w:right w:val="single" w:sz="6" w:space="0" w:color="auto"/>
                  </w:tcBorders>
                  <w:vAlign w:val="center"/>
                </w:tcPr>
                <w:p w:rsidR="00234C5B" w:rsidRDefault="00234C5B">
                  <w:pPr>
                    <w:tabs>
                      <w:tab w:val="left" w:leader="middleDot" w:pos="8399"/>
                    </w:tabs>
                    <w:adjustRightInd w:val="0"/>
                    <w:snapToGrid w:val="0"/>
                    <w:jc w:val="center"/>
                    <w:rPr>
                      <w:color w:val="000000"/>
                    </w:rPr>
                  </w:pPr>
                  <w:r>
                    <w:rPr>
                      <w:rFonts w:hint="eastAsia"/>
                      <w:color w:val="000000"/>
                    </w:rPr>
                    <w:t>垃圾桶</w:t>
                  </w:r>
                </w:p>
              </w:tc>
              <w:tc>
                <w:tcPr>
                  <w:tcW w:w="761" w:type="pct"/>
                  <w:tcBorders>
                    <w:top w:val="single" w:sz="6" w:space="0" w:color="auto"/>
                    <w:left w:val="single" w:sz="6" w:space="0" w:color="auto"/>
                    <w:bottom w:val="single" w:sz="6" w:space="0" w:color="auto"/>
                    <w:right w:val="single" w:sz="12" w:space="0" w:color="auto"/>
                  </w:tcBorders>
                  <w:vAlign w:val="center"/>
                </w:tcPr>
                <w:p w:rsidR="00234C5B" w:rsidRDefault="00234C5B">
                  <w:pPr>
                    <w:tabs>
                      <w:tab w:val="left" w:pos="405"/>
                    </w:tabs>
                    <w:adjustRightInd w:val="0"/>
                    <w:snapToGrid w:val="0"/>
                    <w:jc w:val="center"/>
                  </w:pPr>
                  <w:r>
                    <w:t>0.1</w:t>
                  </w:r>
                </w:p>
              </w:tc>
            </w:tr>
            <w:tr w:rsidR="00234C5B">
              <w:trPr>
                <w:cantSplit/>
                <w:trHeight w:val="397"/>
                <w:jc w:val="center"/>
              </w:trPr>
              <w:tc>
                <w:tcPr>
                  <w:tcW w:w="1729" w:type="pct"/>
                  <w:gridSpan w:val="3"/>
                  <w:tcBorders>
                    <w:top w:val="single" w:sz="6" w:space="0" w:color="auto"/>
                    <w:left w:val="single" w:sz="12" w:space="0" w:color="auto"/>
                    <w:bottom w:val="single" w:sz="12" w:space="0" w:color="auto"/>
                    <w:right w:val="single" w:sz="6" w:space="0" w:color="auto"/>
                  </w:tcBorders>
                  <w:vAlign w:val="center"/>
                </w:tcPr>
                <w:p w:rsidR="00234C5B" w:rsidRDefault="00234C5B">
                  <w:pPr>
                    <w:tabs>
                      <w:tab w:val="left" w:leader="middleDot" w:pos="8399"/>
                    </w:tabs>
                    <w:adjustRightInd w:val="0"/>
                    <w:snapToGrid w:val="0"/>
                    <w:jc w:val="center"/>
                  </w:pPr>
                  <w:r>
                    <w:rPr>
                      <w:rFonts w:hint="eastAsia"/>
                    </w:rPr>
                    <w:t>合计</w:t>
                  </w:r>
                </w:p>
              </w:tc>
              <w:tc>
                <w:tcPr>
                  <w:tcW w:w="2508" w:type="pct"/>
                  <w:tcBorders>
                    <w:top w:val="single" w:sz="6" w:space="0" w:color="auto"/>
                    <w:left w:val="single" w:sz="6" w:space="0" w:color="auto"/>
                    <w:bottom w:val="single" w:sz="12" w:space="0" w:color="auto"/>
                    <w:right w:val="single" w:sz="6" w:space="0" w:color="auto"/>
                  </w:tcBorders>
                  <w:vAlign w:val="center"/>
                </w:tcPr>
                <w:p w:rsidR="00234C5B" w:rsidRDefault="00234C5B">
                  <w:pPr>
                    <w:tabs>
                      <w:tab w:val="left" w:leader="middleDot" w:pos="8399"/>
                    </w:tabs>
                    <w:adjustRightInd w:val="0"/>
                    <w:snapToGrid w:val="0"/>
                    <w:jc w:val="center"/>
                  </w:pPr>
                  <w:r>
                    <w:rPr>
                      <w:rFonts w:hint="eastAsia"/>
                    </w:rPr>
                    <w:t>环保投资</w:t>
                  </w:r>
                </w:p>
              </w:tc>
              <w:tc>
                <w:tcPr>
                  <w:tcW w:w="761" w:type="pct"/>
                  <w:tcBorders>
                    <w:top w:val="single" w:sz="6" w:space="0" w:color="auto"/>
                    <w:left w:val="single" w:sz="6" w:space="0" w:color="auto"/>
                    <w:bottom w:val="single" w:sz="12" w:space="0" w:color="auto"/>
                    <w:right w:val="single" w:sz="12" w:space="0" w:color="auto"/>
                  </w:tcBorders>
                  <w:vAlign w:val="center"/>
                </w:tcPr>
                <w:p w:rsidR="00234C5B" w:rsidRDefault="00234C5B">
                  <w:pPr>
                    <w:tabs>
                      <w:tab w:val="left" w:leader="middleDot" w:pos="8399"/>
                    </w:tabs>
                    <w:adjustRightInd w:val="0"/>
                    <w:snapToGrid w:val="0"/>
                    <w:jc w:val="center"/>
                  </w:pPr>
                  <w:r>
                    <w:t>5.4</w:t>
                  </w:r>
                </w:p>
              </w:tc>
            </w:tr>
          </w:tbl>
          <w:p w:rsidR="00234C5B" w:rsidRDefault="00234C5B"/>
        </w:tc>
      </w:tr>
    </w:tbl>
    <w:p w:rsidR="00234C5B" w:rsidRDefault="00234C5B">
      <w:pPr>
        <w:adjustRightInd w:val="0"/>
        <w:snapToGrid w:val="0"/>
        <w:spacing w:line="360" w:lineRule="auto"/>
        <w:rPr>
          <w:bCs/>
          <w:color w:val="000000"/>
          <w:spacing w:val="-10"/>
          <w:sz w:val="24"/>
        </w:rPr>
        <w:sectPr w:rsidR="00234C5B">
          <w:pgSz w:w="11907" w:h="16840"/>
          <w:pgMar w:top="1701" w:right="1531" w:bottom="2127" w:left="1531" w:header="851" w:footer="851" w:gutter="0"/>
          <w:cols w:space="720"/>
          <w:docGrid w:linePitch="312"/>
        </w:sectPr>
      </w:pPr>
    </w:p>
    <w:p w:rsidR="00234C5B" w:rsidRDefault="00234C5B">
      <w:pPr>
        <w:pStyle w:val="NormalWeb"/>
        <w:jc w:val="center"/>
        <w:outlineLvl w:val="0"/>
        <w:rPr>
          <w:rFonts w:ascii="Times New Roman" w:eastAsia="黑体" w:hAnsi="Times New Roman"/>
          <w:snapToGrid w:val="0"/>
          <w:color w:val="000000"/>
          <w:sz w:val="30"/>
          <w:szCs w:val="30"/>
        </w:rPr>
      </w:pPr>
      <w:bookmarkStart w:id="9" w:name="_Toc117495862"/>
      <w:r>
        <w:rPr>
          <w:rFonts w:ascii="Times New Roman" w:eastAsia="黑体" w:hAnsi="Times New Roman" w:hint="eastAsia"/>
          <w:snapToGrid w:val="0"/>
          <w:color w:val="000000"/>
          <w:sz w:val="30"/>
          <w:szCs w:val="30"/>
        </w:rPr>
        <w:t>五、</w:t>
      </w:r>
      <w:bookmarkStart w:id="10" w:name="_Hlk54167917"/>
      <w:r>
        <w:rPr>
          <w:rFonts w:ascii="Times New Roman" w:eastAsia="黑体" w:hAnsi="Times New Roman" w:hint="eastAsia"/>
          <w:snapToGrid w:val="0"/>
          <w:color w:val="000000"/>
          <w:sz w:val="30"/>
          <w:szCs w:val="30"/>
        </w:rPr>
        <w:t>环境保护措施监督检查清单</w:t>
      </w:r>
      <w:bookmarkEnd w:id="9"/>
      <w:bookmarkEnd w:id="10"/>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778"/>
        <w:gridCol w:w="1755"/>
        <w:gridCol w:w="1506"/>
        <w:gridCol w:w="1665"/>
        <w:gridCol w:w="2264"/>
      </w:tblGrid>
      <w:tr w:rsidR="00234C5B">
        <w:trPr>
          <w:trHeight w:val="425"/>
          <w:jc w:val="center"/>
        </w:trPr>
        <w:tc>
          <w:tcPr>
            <w:tcW w:w="1778" w:type="dxa"/>
            <w:tcBorders>
              <w:top w:val="single" w:sz="8" w:space="0" w:color="auto"/>
              <w:tl2br w:val="single" w:sz="4" w:space="0" w:color="auto"/>
            </w:tcBorders>
          </w:tcPr>
          <w:p w:rsidR="00234C5B" w:rsidRDefault="00234C5B">
            <w:pPr>
              <w:adjustRightInd w:val="0"/>
              <w:snapToGrid w:val="0"/>
              <w:ind w:firstLine="840"/>
              <w:rPr>
                <w:color w:val="000000"/>
                <w:sz w:val="24"/>
              </w:rPr>
            </w:pPr>
            <w:r>
              <w:rPr>
                <w:rFonts w:hint="eastAsia"/>
                <w:color w:val="000000"/>
                <w:sz w:val="24"/>
              </w:rPr>
              <w:t>内容</w:t>
            </w:r>
          </w:p>
          <w:p w:rsidR="00234C5B" w:rsidRDefault="00234C5B">
            <w:pPr>
              <w:adjustRightInd w:val="0"/>
              <w:snapToGrid w:val="0"/>
              <w:rPr>
                <w:color w:val="000000"/>
                <w:sz w:val="24"/>
              </w:rPr>
            </w:pPr>
            <w:r>
              <w:rPr>
                <w:rFonts w:hint="eastAsia"/>
                <w:color w:val="000000"/>
                <w:sz w:val="24"/>
              </w:rPr>
              <w:t>要素</w:t>
            </w:r>
          </w:p>
        </w:tc>
        <w:tc>
          <w:tcPr>
            <w:tcW w:w="1755" w:type="dxa"/>
            <w:tcBorders>
              <w:top w:val="single" w:sz="8" w:space="0" w:color="auto"/>
            </w:tcBorders>
            <w:vAlign w:val="center"/>
          </w:tcPr>
          <w:p w:rsidR="00234C5B" w:rsidRDefault="00234C5B">
            <w:pPr>
              <w:adjustRightInd w:val="0"/>
              <w:snapToGrid w:val="0"/>
              <w:jc w:val="center"/>
              <w:rPr>
                <w:color w:val="000000"/>
                <w:sz w:val="24"/>
              </w:rPr>
            </w:pPr>
            <w:r>
              <w:rPr>
                <w:rFonts w:hint="eastAsia"/>
                <w:color w:val="000000"/>
                <w:sz w:val="24"/>
              </w:rPr>
              <w:t>排放口</w:t>
            </w:r>
            <w:r>
              <w:rPr>
                <w:color w:val="000000"/>
                <w:sz w:val="24"/>
              </w:rPr>
              <w:t>(</w:t>
            </w:r>
            <w:r>
              <w:rPr>
                <w:rFonts w:hint="eastAsia"/>
                <w:color w:val="000000"/>
                <w:sz w:val="24"/>
              </w:rPr>
              <w:t>编号、</w:t>
            </w:r>
          </w:p>
          <w:p w:rsidR="00234C5B" w:rsidRDefault="00234C5B">
            <w:pPr>
              <w:adjustRightInd w:val="0"/>
              <w:snapToGrid w:val="0"/>
              <w:jc w:val="center"/>
              <w:rPr>
                <w:color w:val="000000"/>
                <w:sz w:val="24"/>
              </w:rPr>
            </w:pPr>
            <w:r>
              <w:rPr>
                <w:rFonts w:hint="eastAsia"/>
                <w:color w:val="000000"/>
                <w:sz w:val="24"/>
              </w:rPr>
              <w:t>名称</w:t>
            </w:r>
            <w:r>
              <w:rPr>
                <w:color w:val="000000"/>
                <w:sz w:val="24"/>
              </w:rPr>
              <w:t>)/</w:t>
            </w:r>
            <w:r>
              <w:rPr>
                <w:rFonts w:hint="eastAsia"/>
                <w:color w:val="000000"/>
                <w:sz w:val="24"/>
              </w:rPr>
              <w:t>污染源</w:t>
            </w:r>
          </w:p>
        </w:tc>
        <w:tc>
          <w:tcPr>
            <w:tcW w:w="1506" w:type="dxa"/>
            <w:tcBorders>
              <w:top w:val="single" w:sz="8" w:space="0" w:color="auto"/>
            </w:tcBorders>
            <w:vAlign w:val="center"/>
          </w:tcPr>
          <w:p w:rsidR="00234C5B" w:rsidRDefault="00234C5B">
            <w:pPr>
              <w:adjustRightInd w:val="0"/>
              <w:snapToGrid w:val="0"/>
              <w:jc w:val="center"/>
              <w:rPr>
                <w:color w:val="000000"/>
                <w:sz w:val="24"/>
              </w:rPr>
            </w:pPr>
            <w:r>
              <w:rPr>
                <w:rFonts w:hint="eastAsia"/>
                <w:color w:val="000000"/>
                <w:sz w:val="24"/>
              </w:rPr>
              <w:t>污染物项目</w:t>
            </w:r>
          </w:p>
        </w:tc>
        <w:tc>
          <w:tcPr>
            <w:tcW w:w="1665" w:type="dxa"/>
            <w:tcBorders>
              <w:top w:val="single" w:sz="8" w:space="0" w:color="auto"/>
            </w:tcBorders>
            <w:vAlign w:val="center"/>
          </w:tcPr>
          <w:p w:rsidR="00234C5B" w:rsidRDefault="00234C5B">
            <w:pPr>
              <w:adjustRightInd w:val="0"/>
              <w:snapToGrid w:val="0"/>
              <w:jc w:val="center"/>
              <w:rPr>
                <w:color w:val="000000"/>
                <w:sz w:val="24"/>
              </w:rPr>
            </w:pPr>
            <w:r>
              <w:rPr>
                <w:rFonts w:hint="eastAsia"/>
                <w:color w:val="000000"/>
                <w:sz w:val="24"/>
              </w:rPr>
              <w:t>环境保护措施</w:t>
            </w:r>
          </w:p>
        </w:tc>
        <w:tc>
          <w:tcPr>
            <w:tcW w:w="2264" w:type="dxa"/>
            <w:tcBorders>
              <w:top w:val="single" w:sz="8" w:space="0" w:color="auto"/>
            </w:tcBorders>
            <w:vAlign w:val="center"/>
          </w:tcPr>
          <w:p w:rsidR="00234C5B" w:rsidRDefault="00234C5B">
            <w:pPr>
              <w:adjustRightInd w:val="0"/>
              <w:snapToGrid w:val="0"/>
              <w:jc w:val="center"/>
              <w:rPr>
                <w:color w:val="000000"/>
                <w:sz w:val="24"/>
              </w:rPr>
            </w:pPr>
            <w:r>
              <w:rPr>
                <w:rFonts w:hint="eastAsia"/>
                <w:color w:val="000000"/>
                <w:sz w:val="24"/>
              </w:rPr>
              <w:t>执行标准</w:t>
            </w:r>
          </w:p>
        </w:tc>
      </w:tr>
      <w:tr w:rsidR="00234C5B">
        <w:trPr>
          <w:trHeight w:val="617"/>
          <w:jc w:val="center"/>
        </w:trPr>
        <w:tc>
          <w:tcPr>
            <w:tcW w:w="1778" w:type="dxa"/>
            <w:vMerge w:val="restart"/>
            <w:vAlign w:val="center"/>
          </w:tcPr>
          <w:p w:rsidR="00234C5B" w:rsidRDefault="00234C5B">
            <w:pPr>
              <w:adjustRightInd w:val="0"/>
              <w:snapToGrid w:val="0"/>
              <w:jc w:val="center"/>
              <w:rPr>
                <w:color w:val="000000"/>
                <w:sz w:val="24"/>
              </w:rPr>
            </w:pPr>
            <w:r>
              <w:rPr>
                <w:rFonts w:hint="eastAsia"/>
                <w:color w:val="000000"/>
                <w:sz w:val="24"/>
              </w:rPr>
              <w:t>大气环境</w:t>
            </w:r>
          </w:p>
        </w:tc>
        <w:tc>
          <w:tcPr>
            <w:tcW w:w="1755" w:type="dxa"/>
            <w:vMerge w:val="restart"/>
            <w:vAlign w:val="center"/>
          </w:tcPr>
          <w:p w:rsidR="00234C5B" w:rsidRDefault="00234C5B">
            <w:pPr>
              <w:adjustRightInd w:val="0"/>
              <w:snapToGrid w:val="0"/>
              <w:jc w:val="center"/>
              <w:rPr>
                <w:color w:val="000000"/>
                <w:sz w:val="24"/>
              </w:rPr>
            </w:pPr>
            <w:r>
              <w:rPr>
                <w:rFonts w:hint="eastAsia"/>
                <w:color w:val="000000"/>
                <w:sz w:val="24"/>
              </w:rPr>
              <w:t>车间</w:t>
            </w:r>
          </w:p>
        </w:tc>
        <w:tc>
          <w:tcPr>
            <w:tcW w:w="1506" w:type="dxa"/>
            <w:vAlign w:val="center"/>
          </w:tcPr>
          <w:p w:rsidR="00234C5B" w:rsidRDefault="00234C5B">
            <w:pPr>
              <w:widowControl/>
              <w:jc w:val="center"/>
              <w:rPr>
                <w:color w:val="000000"/>
                <w:sz w:val="24"/>
              </w:rPr>
            </w:pPr>
            <w:r>
              <w:rPr>
                <w:rFonts w:hint="eastAsia"/>
                <w:color w:val="000000"/>
                <w:sz w:val="24"/>
              </w:rPr>
              <w:t>颗粒物</w:t>
            </w:r>
          </w:p>
        </w:tc>
        <w:tc>
          <w:tcPr>
            <w:tcW w:w="1665" w:type="dxa"/>
            <w:vAlign w:val="center"/>
          </w:tcPr>
          <w:p w:rsidR="00234C5B" w:rsidRDefault="00234C5B">
            <w:pPr>
              <w:adjustRightInd w:val="0"/>
              <w:snapToGrid w:val="0"/>
              <w:jc w:val="center"/>
              <w:rPr>
                <w:color w:val="000000"/>
                <w:sz w:val="24"/>
              </w:rPr>
            </w:pPr>
            <w:r>
              <w:rPr>
                <w:rFonts w:hint="eastAsia"/>
                <w:color w:val="000000"/>
                <w:sz w:val="24"/>
              </w:rPr>
              <w:t>水锯降尘</w:t>
            </w:r>
            <w:r>
              <w:rPr>
                <w:color w:val="000000"/>
                <w:sz w:val="24"/>
              </w:rPr>
              <w:t>+</w:t>
            </w:r>
            <w:r>
              <w:rPr>
                <w:rFonts w:hint="eastAsia"/>
                <w:color w:val="000000"/>
                <w:sz w:val="24"/>
              </w:rPr>
              <w:t>加强通风</w:t>
            </w:r>
          </w:p>
        </w:tc>
        <w:tc>
          <w:tcPr>
            <w:tcW w:w="2264" w:type="dxa"/>
            <w:vMerge w:val="restart"/>
            <w:vAlign w:val="center"/>
          </w:tcPr>
          <w:p w:rsidR="00234C5B" w:rsidRDefault="00234C5B">
            <w:pPr>
              <w:widowControl/>
              <w:rPr>
                <w:color w:val="000000"/>
                <w:sz w:val="24"/>
              </w:rPr>
            </w:pPr>
            <w:r>
              <w:rPr>
                <w:rFonts w:hint="eastAsia"/>
                <w:color w:val="000000"/>
                <w:sz w:val="24"/>
              </w:rPr>
              <w:t>《合成树脂工业污染物排放标准》（</w:t>
            </w:r>
            <w:r>
              <w:rPr>
                <w:color w:val="000000"/>
                <w:sz w:val="24"/>
              </w:rPr>
              <w:t>GB31572-2015</w:t>
            </w:r>
            <w:r>
              <w:rPr>
                <w:rFonts w:hint="eastAsia"/>
                <w:color w:val="000000"/>
                <w:sz w:val="24"/>
              </w:rPr>
              <w:t>）</w:t>
            </w:r>
          </w:p>
        </w:tc>
      </w:tr>
      <w:tr w:rsidR="00234C5B">
        <w:trPr>
          <w:trHeight w:val="617"/>
          <w:jc w:val="center"/>
        </w:trPr>
        <w:tc>
          <w:tcPr>
            <w:tcW w:w="1778" w:type="dxa"/>
            <w:vMerge/>
            <w:vAlign w:val="center"/>
          </w:tcPr>
          <w:p w:rsidR="00234C5B" w:rsidRDefault="00234C5B">
            <w:pPr>
              <w:adjustRightInd w:val="0"/>
              <w:snapToGrid w:val="0"/>
              <w:jc w:val="center"/>
            </w:pPr>
          </w:p>
        </w:tc>
        <w:tc>
          <w:tcPr>
            <w:tcW w:w="1755" w:type="dxa"/>
            <w:vMerge/>
            <w:vAlign w:val="center"/>
          </w:tcPr>
          <w:p w:rsidR="00234C5B" w:rsidRDefault="00234C5B">
            <w:pPr>
              <w:adjustRightInd w:val="0"/>
              <w:snapToGrid w:val="0"/>
              <w:jc w:val="center"/>
            </w:pPr>
          </w:p>
        </w:tc>
        <w:tc>
          <w:tcPr>
            <w:tcW w:w="1506" w:type="dxa"/>
            <w:vAlign w:val="center"/>
          </w:tcPr>
          <w:p w:rsidR="00234C5B" w:rsidRDefault="00234C5B">
            <w:pPr>
              <w:adjustRightInd w:val="0"/>
              <w:snapToGrid w:val="0"/>
              <w:jc w:val="center"/>
            </w:pPr>
            <w:r>
              <w:rPr>
                <w:rFonts w:hint="eastAsia"/>
                <w:color w:val="000000"/>
                <w:sz w:val="24"/>
              </w:rPr>
              <w:t>非甲烷总烃</w:t>
            </w:r>
          </w:p>
        </w:tc>
        <w:tc>
          <w:tcPr>
            <w:tcW w:w="1665" w:type="dxa"/>
            <w:vAlign w:val="center"/>
          </w:tcPr>
          <w:p w:rsidR="00234C5B" w:rsidRDefault="00234C5B">
            <w:pPr>
              <w:adjustRightInd w:val="0"/>
              <w:snapToGrid w:val="0"/>
              <w:jc w:val="center"/>
              <w:rPr>
                <w:color w:val="000000"/>
                <w:sz w:val="24"/>
              </w:rPr>
            </w:pPr>
            <w:r>
              <w:rPr>
                <w:rFonts w:hint="eastAsia"/>
                <w:color w:val="000000"/>
                <w:sz w:val="24"/>
              </w:rPr>
              <w:t>集气罩</w:t>
            </w:r>
            <w:r>
              <w:rPr>
                <w:color w:val="000000"/>
                <w:sz w:val="24"/>
              </w:rPr>
              <w:t>+</w:t>
            </w:r>
            <w:r>
              <w:rPr>
                <w:rFonts w:hint="eastAsia"/>
                <w:color w:val="000000"/>
                <w:sz w:val="24"/>
              </w:rPr>
              <w:t>二级活性炭吸附</w:t>
            </w:r>
          </w:p>
        </w:tc>
        <w:tc>
          <w:tcPr>
            <w:tcW w:w="2264" w:type="dxa"/>
            <w:vMerge/>
            <w:vAlign w:val="center"/>
          </w:tcPr>
          <w:p w:rsidR="00234C5B" w:rsidRDefault="00234C5B">
            <w:pPr>
              <w:adjustRightInd w:val="0"/>
              <w:snapToGrid w:val="0"/>
              <w:jc w:val="center"/>
              <w:rPr>
                <w:color w:val="000000"/>
                <w:sz w:val="24"/>
              </w:rPr>
            </w:pPr>
          </w:p>
        </w:tc>
      </w:tr>
      <w:tr w:rsidR="00234C5B">
        <w:trPr>
          <w:trHeight w:val="1331"/>
          <w:jc w:val="center"/>
        </w:trPr>
        <w:tc>
          <w:tcPr>
            <w:tcW w:w="1778" w:type="dxa"/>
            <w:vAlign w:val="center"/>
          </w:tcPr>
          <w:p w:rsidR="00234C5B" w:rsidRDefault="00234C5B">
            <w:pPr>
              <w:adjustRightInd w:val="0"/>
              <w:snapToGrid w:val="0"/>
              <w:jc w:val="center"/>
              <w:rPr>
                <w:color w:val="000000"/>
                <w:sz w:val="24"/>
              </w:rPr>
            </w:pPr>
            <w:r>
              <w:rPr>
                <w:rFonts w:hint="eastAsia"/>
                <w:color w:val="000000"/>
                <w:sz w:val="24"/>
              </w:rPr>
              <w:t>地表水环境</w:t>
            </w:r>
          </w:p>
        </w:tc>
        <w:tc>
          <w:tcPr>
            <w:tcW w:w="1755" w:type="dxa"/>
            <w:vAlign w:val="center"/>
          </w:tcPr>
          <w:p w:rsidR="00234C5B" w:rsidRDefault="00234C5B">
            <w:pPr>
              <w:adjustRightInd w:val="0"/>
              <w:snapToGrid w:val="0"/>
              <w:jc w:val="center"/>
              <w:rPr>
                <w:color w:val="000000"/>
                <w:sz w:val="24"/>
              </w:rPr>
            </w:pPr>
            <w:r>
              <w:rPr>
                <w:color w:val="000000"/>
                <w:sz w:val="24"/>
              </w:rPr>
              <w:t>DW001/</w:t>
            </w:r>
            <w:r>
              <w:rPr>
                <w:rFonts w:hint="eastAsia"/>
                <w:color w:val="000000"/>
                <w:sz w:val="24"/>
              </w:rPr>
              <w:t>综合废水</w:t>
            </w:r>
          </w:p>
        </w:tc>
        <w:tc>
          <w:tcPr>
            <w:tcW w:w="1506" w:type="dxa"/>
            <w:vAlign w:val="center"/>
          </w:tcPr>
          <w:p w:rsidR="00234C5B" w:rsidRDefault="00234C5B">
            <w:pPr>
              <w:adjustRightInd w:val="0"/>
              <w:snapToGrid w:val="0"/>
              <w:jc w:val="center"/>
              <w:rPr>
                <w:color w:val="000000"/>
                <w:sz w:val="24"/>
              </w:rPr>
            </w:pPr>
            <w:r>
              <w:rPr>
                <w:color w:val="000000"/>
                <w:sz w:val="24"/>
              </w:rPr>
              <w:t>pH</w:t>
            </w:r>
            <w:r>
              <w:rPr>
                <w:rFonts w:hint="eastAsia"/>
                <w:color w:val="000000"/>
                <w:sz w:val="24"/>
              </w:rPr>
              <w:t>、</w:t>
            </w:r>
            <w:r>
              <w:rPr>
                <w:color w:val="000000"/>
                <w:sz w:val="24"/>
              </w:rPr>
              <w:t>COD</w:t>
            </w:r>
            <w:r>
              <w:rPr>
                <w:rFonts w:hint="eastAsia"/>
                <w:color w:val="000000"/>
                <w:sz w:val="24"/>
              </w:rPr>
              <w:t>、</w:t>
            </w:r>
            <w:r>
              <w:rPr>
                <w:color w:val="000000"/>
                <w:sz w:val="24"/>
              </w:rPr>
              <w:t>BOD</w:t>
            </w:r>
            <w:r>
              <w:rPr>
                <w:color w:val="000000"/>
                <w:sz w:val="24"/>
                <w:vertAlign w:val="subscript"/>
              </w:rPr>
              <w:t>5</w:t>
            </w:r>
            <w:r>
              <w:rPr>
                <w:rFonts w:hint="eastAsia"/>
                <w:color w:val="000000"/>
                <w:sz w:val="24"/>
              </w:rPr>
              <w:t>、</w:t>
            </w:r>
            <w:r>
              <w:rPr>
                <w:color w:val="000000"/>
                <w:sz w:val="24"/>
              </w:rPr>
              <w:t>SS</w:t>
            </w:r>
            <w:r>
              <w:rPr>
                <w:rFonts w:hint="eastAsia"/>
                <w:color w:val="000000"/>
                <w:sz w:val="24"/>
              </w:rPr>
              <w:t>、氨氮、粪大肠菌群</w:t>
            </w:r>
          </w:p>
        </w:tc>
        <w:tc>
          <w:tcPr>
            <w:tcW w:w="1665" w:type="dxa"/>
            <w:vAlign w:val="center"/>
          </w:tcPr>
          <w:p w:rsidR="00234C5B" w:rsidRDefault="00234C5B">
            <w:pPr>
              <w:adjustRightInd w:val="0"/>
              <w:snapToGrid w:val="0"/>
              <w:jc w:val="center"/>
              <w:rPr>
                <w:color w:val="000000"/>
                <w:sz w:val="24"/>
              </w:rPr>
            </w:pPr>
            <w:r>
              <w:rPr>
                <w:rFonts w:hint="eastAsia"/>
                <w:sz w:val="24"/>
              </w:rPr>
              <w:t>经厂区化粪池处理后通过管网排入鄠邑区第二污水处理厂</w:t>
            </w:r>
          </w:p>
        </w:tc>
        <w:tc>
          <w:tcPr>
            <w:tcW w:w="2264" w:type="dxa"/>
            <w:vAlign w:val="center"/>
          </w:tcPr>
          <w:p w:rsidR="00234C5B" w:rsidRDefault="00234C5B">
            <w:pPr>
              <w:adjustRightInd w:val="0"/>
              <w:snapToGrid w:val="0"/>
              <w:rPr>
                <w:color w:val="000000"/>
                <w:sz w:val="24"/>
              </w:rPr>
            </w:pPr>
            <w:r>
              <w:rPr>
                <w:rFonts w:hint="eastAsia"/>
                <w:color w:val="000000"/>
                <w:sz w:val="24"/>
              </w:rPr>
              <w:t>《污水排入城镇下水道水质标准》（</w:t>
            </w:r>
            <w:r>
              <w:rPr>
                <w:color w:val="000000"/>
                <w:sz w:val="24"/>
              </w:rPr>
              <w:t>GB/T31962-2015</w:t>
            </w:r>
            <w:r>
              <w:rPr>
                <w:rFonts w:hint="eastAsia"/>
                <w:color w:val="000000"/>
                <w:sz w:val="24"/>
              </w:rPr>
              <w:t>）</w:t>
            </w:r>
            <w:r>
              <w:rPr>
                <w:color w:val="000000"/>
                <w:sz w:val="24"/>
              </w:rPr>
              <w:t>B</w:t>
            </w:r>
            <w:r>
              <w:rPr>
                <w:rFonts w:hint="eastAsia"/>
                <w:color w:val="000000"/>
                <w:sz w:val="24"/>
              </w:rPr>
              <w:t>级标准</w:t>
            </w:r>
          </w:p>
        </w:tc>
      </w:tr>
      <w:tr w:rsidR="00234C5B">
        <w:trPr>
          <w:trHeight w:val="425"/>
          <w:jc w:val="center"/>
        </w:trPr>
        <w:tc>
          <w:tcPr>
            <w:tcW w:w="1778" w:type="dxa"/>
            <w:vAlign w:val="center"/>
          </w:tcPr>
          <w:p w:rsidR="00234C5B" w:rsidRDefault="00234C5B">
            <w:pPr>
              <w:adjustRightInd w:val="0"/>
              <w:snapToGrid w:val="0"/>
              <w:jc w:val="center"/>
              <w:rPr>
                <w:color w:val="000000"/>
                <w:sz w:val="24"/>
              </w:rPr>
            </w:pPr>
            <w:r>
              <w:rPr>
                <w:rFonts w:hint="eastAsia"/>
                <w:color w:val="000000"/>
                <w:sz w:val="24"/>
              </w:rPr>
              <w:t>声环境</w:t>
            </w:r>
          </w:p>
        </w:tc>
        <w:tc>
          <w:tcPr>
            <w:tcW w:w="1755" w:type="dxa"/>
            <w:vAlign w:val="center"/>
          </w:tcPr>
          <w:p w:rsidR="00234C5B" w:rsidRDefault="00234C5B">
            <w:pPr>
              <w:adjustRightInd w:val="0"/>
              <w:snapToGrid w:val="0"/>
              <w:jc w:val="center"/>
              <w:rPr>
                <w:color w:val="000000"/>
                <w:sz w:val="24"/>
              </w:rPr>
            </w:pPr>
            <w:r>
              <w:rPr>
                <w:rFonts w:hint="eastAsia"/>
                <w:color w:val="000000"/>
                <w:sz w:val="24"/>
              </w:rPr>
              <w:t>厂界</w:t>
            </w:r>
          </w:p>
        </w:tc>
        <w:tc>
          <w:tcPr>
            <w:tcW w:w="1506" w:type="dxa"/>
            <w:vAlign w:val="center"/>
          </w:tcPr>
          <w:p w:rsidR="00234C5B" w:rsidRDefault="00234C5B">
            <w:pPr>
              <w:adjustRightInd w:val="0"/>
              <w:snapToGrid w:val="0"/>
              <w:jc w:val="center"/>
              <w:rPr>
                <w:color w:val="000000"/>
                <w:sz w:val="24"/>
              </w:rPr>
            </w:pPr>
            <w:r>
              <w:rPr>
                <w:rFonts w:hint="eastAsia"/>
                <w:color w:val="000000"/>
                <w:sz w:val="24"/>
              </w:rPr>
              <w:t>噪声</w:t>
            </w:r>
          </w:p>
        </w:tc>
        <w:tc>
          <w:tcPr>
            <w:tcW w:w="1665" w:type="dxa"/>
            <w:vAlign w:val="center"/>
          </w:tcPr>
          <w:p w:rsidR="00234C5B" w:rsidRDefault="00234C5B">
            <w:pPr>
              <w:adjustRightInd w:val="0"/>
              <w:snapToGrid w:val="0"/>
              <w:jc w:val="center"/>
              <w:rPr>
                <w:color w:val="000000"/>
                <w:sz w:val="24"/>
              </w:rPr>
            </w:pPr>
            <w:r>
              <w:rPr>
                <w:rFonts w:hint="eastAsia"/>
                <w:color w:val="000000"/>
                <w:sz w:val="24"/>
              </w:rPr>
              <w:t>基础减震、隔音装置、合理布局</w:t>
            </w:r>
          </w:p>
        </w:tc>
        <w:tc>
          <w:tcPr>
            <w:tcW w:w="2264" w:type="dxa"/>
            <w:vAlign w:val="center"/>
          </w:tcPr>
          <w:p w:rsidR="00234C5B" w:rsidRDefault="00234C5B">
            <w:pPr>
              <w:adjustRightInd w:val="0"/>
              <w:snapToGrid w:val="0"/>
              <w:jc w:val="center"/>
              <w:rPr>
                <w:color w:val="000000"/>
                <w:sz w:val="24"/>
              </w:rPr>
            </w:pPr>
            <w:r>
              <w:rPr>
                <w:color w:val="000000"/>
                <w:sz w:val="24"/>
              </w:rPr>
              <w:t>GB12348-2008</w:t>
            </w:r>
            <w:r>
              <w:rPr>
                <w:rFonts w:hint="eastAsia"/>
                <w:color w:val="000000"/>
                <w:sz w:val="24"/>
              </w:rPr>
              <w:t>《工业企业厂界环境噪声排放标准》</w:t>
            </w:r>
            <w:r>
              <w:rPr>
                <w:color w:val="000000"/>
                <w:sz w:val="24"/>
              </w:rPr>
              <w:t>3</w:t>
            </w:r>
            <w:r>
              <w:rPr>
                <w:rFonts w:hint="eastAsia"/>
                <w:color w:val="000000"/>
                <w:sz w:val="24"/>
              </w:rPr>
              <w:t>类</w:t>
            </w:r>
          </w:p>
        </w:tc>
      </w:tr>
      <w:tr w:rsidR="00234C5B">
        <w:trPr>
          <w:trHeight w:val="550"/>
          <w:jc w:val="center"/>
        </w:trPr>
        <w:tc>
          <w:tcPr>
            <w:tcW w:w="1778" w:type="dxa"/>
            <w:vMerge w:val="restart"/>
            <w:vAlign w:val="center"/>
          </w:tcPr>
          <w:p w:rsidR="00234C5B" w:rsidRDefault="00234C5B">
            <w:pPr>
              <w:adjustRightInd w:val="0"/>
              <w:snapToGrid w:val="0"/>
              <w:jc w:val="center"/>
              <w:rPr>
                <w:color w:val="000000"/>
                <w:sz w:val="24"/>
              </w:rPr>
            </w:pPr>
            <w:r>
              <w:rPr>
                <w:rFonts w:hint="eastAsia"/>
                <w:color w:val="000000"/>
                <w:sz w:val="24"/>
              </w:rPr>
              <w:t>固体废物</w:t>
            </w:r>
          </w:p>
        </w:tc>
        <w:tc>
          <w:tcPr>
            <w:tcW w:w="1755" w:type="dxa"/>
            <w:vAlign w:val="center"/>
          </w:tcPr>
          <w:p w:rsidR="00234C5B" w:rsidRDefault="00234C5B">
            <w:pPr>
              <w:adjustRightInd w:val="0"/>
              <w:snapToGrid w:val="0"/>
              <w:jc w:val="center"/>
              <w:rPr>
                <w:color w:val="000000"/>
                <w:sz w:val="24"/>
              </w:rPr>
            </w:pPr>
            <w:r>
              <w:rPr>
                <w:rFonts w:hint="eastAsia"/>
                <w:color w:val="000000"/>
                <w:sz w:val="24"/>
              </w:rPr>
              <w:t>一般工业固体废物</w:t>
            </w:r>
          </w:p>
        </w:tc>
        <w:tc>
          <w:tcPr>
            <w:tcW w:w="1506" w:type="dxa"/>
            <w:vAlign w:val="center"/>
          </w:tcPr>
          <w:p w:rsidR="00234C5B" w:rsidRDefault="00234C5B">
            <w:pPr>
              <w:adjustRightInd w:val="0"/>
              <w:snapToGrid w:val="0"/>
              <w:jc w:val="center"/>
              <w:rPr>
                <w:color w:val="000000"/>
                <w:sz w:val="24"/>
              </w:rPr>
            </w:pPr>
            <w:r>
              <w:rPr>
                <w:rFonts w:hint="eastAsia"/>
                <w:color w:val="000000"/>
                <w:sz w:val="24"/>
              </w:rPr>
              <w:t>废包装材料、不合格产品</w:t>
            </w:r>
          </w:p>
        </w:tc>
        <w:tc>
          <w:tcPr>
            <w:tcW w:w="1665" w:type="dxa"/>
            <w:vAlign w:val="center"/>
          </w:tcPr>
          <w:p w:rsidR="00234C5B" w:rsidRDefault="00234C5B">
            <w:pPr>
              <w:adjustRightInd w:val="0"/>
              <w:snapToGrid w:val="0"/>
              <w:jc w:val="center"/>
              <w:rPr>
                <w:color w:val="000000"/>
                <w:sz w:val="24"/>
              </w:rPr>
            </w:pPr>
            <w:r>
              <w:rPr>
                <w:rFonts w:hint="eastAsia"/>
                <w:color w:val="000000"/>
                <w:sz w:val="24"/>
              </w:rPr>
              <w:t>收集后外售</w:t>
            </w:r>
          </w:p>
        </w:tc>
        <w:tc>
          <w:tcPr>
            <w:tcW w:w="2264" w:type="dxa"/>
            <w:vAlign w:val="center"/>
          </w:tcPr>
          <w:p w:rsidR="00234C5B" w:rsidRDefault="00234C5B">
            <w:pPr>
              <w:adjustRightInd w:val="0"/>
              <w:snapToGrid w:val="0"/>
              <w:jc w:val="center"/>
              <w:rPr>
                <w:color w:val="000000"/>
                <w:sz w:val="24"/>
              </w:rPr>
            </w:pPr>
            <w:r>
              <w:rPr>
                <w:rFonts w:hint="eastAsia"/>
                <w:color w:val="000000"/>
                <w:sz w:val="24"/>
              </w:rPr>
              <w:t>《一般工业固体废物贮存和填埋污染控制标准》（</w:t>
            </w:r>
            <w:r>
              <w:rPr>
                <w:color w:val="000000"/>
                <w:sz w:val="24"/>
              </w:rPr>
              <w:t>GB18599-2020</w:t>
            </w:r>
            <w:r>
              <w:rPr>
                <w:rFonts w:hint="eastAsia"/>
                <w:color w:val="000000"/>
                <w:sz w:val="24"/>
              </w:rPr>
              <w:t>）的有关规定</w:t>
            </w:r>
          </w:p>
        </w:tc>
      </w:tr>
      <w:tr w:rsidR="00234C5B">
        <w:trPr>
          <w:trHeight w:val="625"/>
          <w:jc w:val="center"/>
        </w:trPr>
        <w:tc>
          <w:tcPr>
            <w:tcW w:w="1778" w:type="dxa"/>
            <w:vMerge/>
            <w:vAlign w:val="center"/>
          </w:tcPr>
          <w:p w:rsidR="00234C5B" w:rsidRDefault="00234C5B">
            <w:pPr>
              <w:adjustRightInd w:val="0"/>
              <w:snapToGrid w:val="0"/>
              <w:jc w:val="center"/>
              <w:rPr>
                <w:color w:val="000000"/>
                <w:sz w:val="24"/>
              </w:rPr>
            </w:pPr>
          </w:p>
        </w:tc>
        <w:tc>
          <w:tcPr>
            <w:tcW w:w="1755" w:type="dxa"/>
            <w:vMerge w:val="restart"/>
            <w:vAlign w:val="center"/>
          </w:tcPr>
          <w:p w:rsidR="00234C5B" w:rsidRDefault="00234C5B">
            <w:pPr>
              <w:adjustRightInd w:val="0"/>
              <w:snapToGrid w:val="0"/>
              <w:jc w:val="center"/>
              <w:rPr>
                <w:color w:val="000000"/>
                <w:sz w:val="24"/>
              </w:rPr>
            </w:pPr>
            <w:r>
              <w:rPr>
                <w:rFonts w:hint="eastAsia"/>
                <w:color w:val="000000"/>
                <w:sz w:val="24"/>
              </w:rPr>
              <w:t>危险废物</w:t>
            </w:r>
          </w:p>
        </w:tc>
        <w:tc>
          <w:tcPr>
            <w:tcW w:w="1506" w:type="dxa"/>
            <w:vAlign w:val="center"/>
          </w:tcPr>
          <w:p w:rsidR="00234C5B" w:rsidRDefault="00234C5B">
            <w:pPr>
              <w:adjustRightInd w:val="0"/>
              <w:snapToGrid w:val="0"/>
              <w:jc w:val="center"/>
              <w:rPr>
                <w:color w:val="000000"/>
                <w:sz w:val="24"/>
              </w:rPr>
            </w:pPr>
            <w:r>
              <w:rPr>
                <w:rFonts w:hint="eastAsia"/>
                <w:color w:val="000000"/>
                <w:sz w:val="24"/>
              </w:rPr>
              <w:t>废机油及其沾染物</w:t>
            </w:r>
          </w:p>
        </w:tc>
        <w:tc>
          <w:tcPr>
            <w:tcW w:w="1665" w:type="dxa"/>
            <w:vMerge w:val="restart"/>
            <w:vAlign w:val="center"/>
          </w:tcPr>
          <w:p w:rsidR="00234C5B" w:rsidRDefault="00234C5B">
            <w:pPr>
              <w:adjustRightInd w:val="0"/>
              <w:snapToGrid w:val="0"/>
              <w:rPr>
                <w:color w:val="000000"/>
                <w:sz w:val="24"/>
              </w:rPr>
            </w:pPr>
            <w:r>
              <w:rPr>
                <w:rFonts w:hint="eastAsia"/>
                <w:color w:val="000000"/>
                <w:sz w:val="24"/>
              </w:rPr>
              <w:t>分类收集，暂存于危废暂存间，定期由有资质单位处置</w:t>
            </w:r>
          </w:p>
        </w:tc>
        <w:tc>
          <w:tcPr>
            <w:tcW w:w="2264" w:type="dxa"/>
            <w:vMerge w:val="restart"/>
            <w:vAlign w:val="center"/>
          </w:tcPr>
          <w:p w:rsidR="00234C5B" w:rsidRDefault="00234C5B">
            <w:pPr>
              <w:pStyle w:val="CommentText"/>
              <w:jc w:val="both"/>
              <w:rPr>
                <w:color w:val="000000"/>
                <w:sz w:val="24"/>
              </w:rPr>
            </w:pPr>
            <w:r>
              <w:rPr>
                <w:rFonts w:hint="eastAsia"/>
                <w:color w:val="000000"/>
                <w:sz w:val="24"/>
              </w:rPr>
              <w:t>《危险废物贮存污染控制标准》（</w:t>
            </w:r>
            <w:r>
              <w:rPr>
                <w:color w:val="000000"/>
                <w:sz w:val="24"/>
              </w:rPr>
              <w:t>GB18597-2023</w:t>
            </w:r>
            <w:r>
              <w:rPr>
                <w:rFonts w:hint="eastAsia"/>
                <w:color w:val="000000"/>
                <w:sz w:val="24"/>
              </w:rPr>
              <w:t>）中的有关规定</w:t>
            </w:r>
          </w:p>
        </w:tc>
      </w:tr>
      <w:tr w:rsidR="00234C5B">
        <w:trPr>
          <w:trHeight w:val="425"/>
          <w:jc w:val="center"/>
        </w:trPr>
        <w:tc>
          <w:tcPr>
            <w:tcW w:w="1778" w:type="dxa"/>
            <w:vMerge/>
            <w:vAlign w:val="center"/>
          </w:tcPr>
          <w:p w:rsidR="00234C5B" w:rsidRDefault="00234C5B">
            <w:pPr>
              <w:adjustRightInd w:val="0"/>
              <w:snapToGrid w:val="0"/>
              <w:jc w:val="center"/>
              <w:rPr>
                <w:color w:val="000000"/>
                <w:sz w:val="24"/>
              </w:rPr>
            </w:pPr>
          </w:p>
        </w:tc>
        <w:tc>
          <w:tcPr>
            <w:tcW w:w="1755" w:type="dxa"/>
            <w:vMerge/>
            <w:vAlign w:val="center"/>
          </w:tcPr>
          <w:p w:rsidR="00234C5B" w:rsidRDefault="00234C5B">
            <w:pPr>
              <w:adjustRightInd w:val="0"/>
              <w:snapToGrid w:val="0"/>
              <w:jc w:val="center"/>
              <w:rPr>
                <w:color w:val="000000"/>
                <w:sz w:val="24"/>
              </w:rPr>
            </w:pPr>
          </w:p>
        </w:tc>
        <w:tc>
          <w:tcPr>
            <w:tcW w:w="1506" w:type="dxa"/>
            <w:vAlign w:val="center"/>
          </w:tcPr>
          <w:p w:rsidR="00234C5B" w:rsidRDefault="00234C5B">
            <w:pPr>
              <w:adjustRightInd w:val="0"/>
              <w:snapToGrid w:val="0"/>
              <w:jc w:val="center"/>
              <w:rPr>
                <w:color w:val="000000"/>
                <w:sz w:val="24"/>
              </w:rPr>
            </w:pPr>
            <w:r>
              <w:rPr>
                <w:rFonts w:hint="eastAsia"/>
                <w:color w:val="000000"/>
                <w:sz w:val="24"/>
              </w:rPr>
              <w:t>废活性炭</w:t>
            </w:r>
          </w:p>
        </w:tc>
        <w:tc>
          <w:tcPr>
            <w:tcW w:w="1665" w:type="dxa"/>
            <w:vMerge/>
            <w:vAlign w:val="center"/>
          </w:tcPr>
          <w:p w:rsidR="00234C5B" w:rsidRDefault="00234C5B">
            <w:pPr>
              <w:adjustRightInd w:val="0"/>
              <w:snapToGrid w:val="0"/>
              <w:rPr>
                <w:color w:val="000000"/>
                <w:sz w:val="24"/>
              </w:rPr>
            </w:pPr>
          </w:p>
        </w:tc>
        <w:tc>
          <w:tcPr>
            <w:tcW w:w="2264" w:type="dxa"/>
            <w:vMerge/>
            <w:vAlign w:val="center"/>
          </w:tcPr>
          <w:p w:rsidR="00234C5B" w:rsidRDefault="00234C5B">
            <w:pPr>
              <w:adjustRightInd w:val="0"/>
              <w:snapToGrid w:val="0"/>
              <w:jc w:val="center"/>
              <w:rPr>
                <w:color w:val="000000"/>
                <w:sz w:val="24"/>
              </w:rPr>
            </w:pPr>
          </w:p>
        </w:tc>
      </w:tr>
      <w:tr w:rsidR="00234C5B">
        <w:trPr>
          <w:trHeight w:val="430"/>
          <w:jc w:val="center"/>
        </w:trPr>
        <w:tc>
          <w:tcPr>
            <w:tcW w:w="1778" w:type="dxa"/>
            <w:vMerge/>
            <w:vAlign w:val="center"/>
          </w:tcPr>
          <w:p w:rsidR="00234C5B" w:rsidRDefault="00234C5B">
            <w:pPr>
              <w:adjustRightInd w:val="0"/>
              <w:snapToGrid w:val="0"/>
              <w:jc w:val="center"/>
              <w:rPr>
                <w:color w:val="000000"/>
                <w:sz w:val="24"/>
              </w:rPr>
            </w:pPr>
          </w:p>
        </w:tc>
        <w:tc>
          <w:tcPr>
            <w:tcW w:w="1755" w:type="dxa"/>
            <w:vAlign w:val="center"/>
          </w:tcPr>
          <w:p w:rsidR="00234C5B" w:rsidRDefault="00234C5B">
            <w:pPr>
              <w:adjustRightInd w:val="0"/>
              <w:snapToGrid w:val="0"/>
              <w:jc w:val="center"/>
              <w:rPr>
                <w:color w:val="000000"/>
                <w:sz w:val="24"/>
              </w:rPr>
            </w:pPr>
            <w:r>
              <w:rPr>
                <w:rFonts w:hint="eastAsia"/>
                <w:color w:val="000000"/>
                <w:sz w:val="24"/>
              </w:rPr>
              <w:t>生活垃圾</w:t>
            </w:r>
          </w:p>
        </w:tc>
        <w:tc>
          <w:tcPr>
            <w:tcW w:w="1506" w:type="dxa"/>
            <w:vAlign w:val="center"/>
          </w:tcPr>
          <w:p w:rsidR="00234C5B" w:rsidRDefault="00234C5B">
            <w:pPr>
              <w:adjustRightInd w:val="0"/>
              <w:snapToGrid w:val="0"/>
              <w:jc w:val="center"/>
              <w:rPr>
                <w:color w:val="000000"/>
                <w:sz w:val="24"/>
              </w:rPr>
            </w:pPr>
            <w:r>
              <w:rPr>
                <w:rFonts w:hint="eastAsia"/>
                <w:color w:val="000000"/>
                <w:sz w:val="24"/>
              </w:rPr>
              <w:t>生活垃圾</w:t>
            </w:r>
          </w:p>
        </w:tc>
        <w:tc>
          <w:tcPr>
            <w:tcW w:w="1665" w:type="dxa"/>
            <w:vAlign w:val="center"/>
          </w:tcPr>
          <w:p w:rsidR="00234C5B" w:rsidRDefault="00234C5B">
            <w:pPr>
              <w:adjustRightInd w:val="0"/>
              <w:snapToGrid w:val="0"/>
              <w:jc w:val="center"/>
              <w:rPr>
                <w:color w:val="000000"/>
                <w:sz w:val="24"/>
              </w:rPr>
            </w:pPr>
            <w:r>
              <w:rPr>
                <w:rFonts w:hint="eastAsia"/>
                <w:color w:val="000000"/>
                <w:sz w:val="24"/>
              </w:rPr>
              <w:t>环卫部门清运</w:t>
            </w:r>
          </w:p>
        </w:tc>
        <w:tc>
          <w:tcPr>
            <w:tcW w:w="2264" w:type="dxa"/>
            <w:vAlign w:val="center"/>
          </w:tcPr>
          <w:p w:rsidR="00234C5B" w:rsidRDefault="00234C5B">
            <w:pPr>
              <w:adjustRightInd w:val="0"/>
              <w:snapToGrid w:val="0"/>
              <w:jc w:val="center"/>
              <w:rPr>
                <w:color w:val="000000"/>
                <w:sz w:val="24"/>
              </w:rPr>
            </w:pPr>
            <w:r>
              <w:rPr>
                <w:color w:val="000000"/>
                <w:sz w:val="24"/>
              </w:rPr>
              <w:t>/</w:t>
            </w:r>
          </w:p>
        </w:tc>
      </w:tr>
      <w:tr w:rsidR="00234C5B">
        <w:trPr>
          <w:trHeight w:val="613"/>
          <w:jc w:val="center"/>
        </w:trPr>
        <w:tc>
          <w:tcPr>
            <w:tcW w:w="1778" w:type="dxa"/>
            <w:vAlign w:val="center"/>
          </w:tcPr>
          <w:p w:rsidR="00234C5B" w:rsidRDefault="00234C5B">
            <w:pPr>
              <w:adjustRightInd w:val="0"/>
              <w:snapToGrid w:val="0"/>
              <w:jc w:val="center"/>
              <w:rPr>
                <w:color w:val="000000"/>
                <w:sz w:val="24"/>
              </w:rPr>
            </w:pPr>
            <w:r>
              <w:rPr>
                <w:rFonts w:hint="eastAsia"/>
                <w:color w:val="000000"/>
                <w:sz w:val="24"/>
              </w:rPr>
              <w:t>土壤及地下水</w:t>
            </w:r>
          </w:p>
          <w:p w:rsidR="00234C5B" w:rsidRDefault="00234C5B">
            <w:pPr>
              <w:adjustRightInd w:val="0"/>
              <w:snapToGrid w:val="0"/>
              <w:jc w:val="center"/>
              <w:rPr>
                <w:color w:val="000000"/>
                <w:sz w:val="24"/>
              </w:rPr>
            </w:pPr>
            <w:r>
              <w:rPr>
                <w:rFonts w:hint="eastAsia"/>
                <w:color w:val="000000"/>
                <w:sz w:val="24"/>
              </w:rPr>
              <w:t>污染防治措施</w:t>
            </w:r>
          </w:p>
        </w:tc>
        <w:tc>
          <w:tcPr>
            <w:tcW w:w="7190" w:type="dxa"/>
            <w:gridSpan w:val="4"/>
            <w:vAlign w:val="center"/>
          </w:tcPr>
          <w:p w:rsidR="00234C5B" w:rsidRDefault="00234C5B">
            <w:pPr>
              <w:adjustRightInd w:val="0"/>
              <w:snapToGrid w:val="0"/>
              <w:jc w:val="center"/>
              <w:rPr>
                <w:color w:val="000000"/>
                <w:sz w:val="24"/>
              </w:rPr>
            </w:pPr>
            <w:r>
              <w:rPr>
                <w:rFonts w:hint="eastAsia"/>
                <w:sz w:val="24"/>
              </w:rPr>
              <w:t>危废暂存间地面严格按照要求进行防渗，加强管理。</w:t>
            </w:r>
          </w:p>
        </w:tc>
      </w:tr>
      <w:tr w:rsidR="00234C5B">
        <w:trPr>
          <w:trHeight w:val="274"/>
          <w:jc w:val="center"/>
        </w:trPr>
        <w:tc>
          <w:tcPr>
            <w:tcW w:w="1778" w:type="dxa"/>
            <w:vAlign w:val="center"/>
          </w:tcPr>
          <w:p w:rsidR="00234C5B" w:rsidRDefault="00234C5B">
            <w:pPr>
              <w:adjustRightInd w:val="0"/>
              <w:snapToGrid w:val="0"/>
              <w:jc w:val="center"/>
              <w:rPr>
                <w:color w:val="000000"/>
                <w:sz w:val="24"/>
              </w:rPr>
            </w:pPr>
            <w:r>
              <w:rPr>
                <w:rFonts w:hint="eastAsia"/>
                <w:color w:val="000000"/>
                <w:sz w:val="24"/>
              </w:rPr>
              <w:t>生态保护措施</w:t>
            </w:r>
          </w:p>
        </w:tc>
        <w:tc>
          <w:tcPr>
            <w:tcW w:w="7190" w:type="dxa"/>
            <w:gridSpan w:val="4"/>
            <w:vAlign w:val="center"/>
          </w:tcPr>
          <w:p w:rsidR="00234C5B" w:rsidRDefault="00234C5B">
            <w:pPr>
              <w:adjustRightInd w:val="0"/>
              <w:snapToGrid w:val="0"/>
              <w:jc w:val="center"/>
              <w:rPr>
                <w:color w:val="000000"/>
                <w:sz w:val="24"/>
              </w:rPr>
            </w:pPr>
            <w:r>
              <w:rPr>
                <w:color w:val="000000"/>
                <w:sz w:val="24"/>
              </w:rPr>
              <w:t>/</w:t>
            </w:r>
          </w:p>
        </w:tc>
      </w:tr>
      <w:tr w:rsidR="00234C5B">
        <w:trPr>
          <w:trHeight w:val="1276"/>
          <w:jc w:val="center"/>
        </w:trPr>
        <w:tc>
          <w:tcPr>
            <w:tcW w:w="1778" w:type="dxa"/>
            <w:vAlign w:val="center"/>
          </w:tcPr>
          <w:p w:rsidR="00234C5B" w:rsidRDefault="00234C5B">
            <w:pPr>
              <w:adjustRightInd w:val="0"/>
              <w:snapToGrid w:val="0"/>
              <w:jc w:val="center"/>
              <w:rPr>
                <w:color w:val="000000"/>
                <w:spacing w:val="-8"/>
                <w:sz w:val="24"/>
              </w:rPr>
            </w:pPr>
            <w:r>
              <w:rPr>
                <w:rFonts w:hint="eastAsia"/>
                <w:color w:val="000000"/>
                <w:spacing w:val="-8"/>
                <w:sz w:val="24"/>
              </w:rPr>
              <w:t>环境风险</w:t>
            </w:r>
          </w:p>
          <w:p w:rsidR="00234C5B" w:rsidRDefault="00234C5B">
            <w:pPr>
              <w:adjustRightInd w:val="0"/>
              <w:snapToGrid w:val="0"/>
              <w:jc w:val="center"/>
              <w:rPr>
                <w:color w:val="000000"/>
                <w:spacing w:val="-8"/>
                <w:sz w:val="24"/>
              </w:rPr>
            </w:pPr>
            <w:r>
              <w:rPr>
                <w:rFonts w:hint="eastAsia"/>
                <w:color w:val="000000"/>
                <w:spacing w:val="-8"/>
                <w:sz w:val="24"/>
              </w:rPr>
              <w:t>防范措施</w:t>
            </w:r>
          </w:p>
        </w:tc>
        <w:tc>
          <w:tcPr>
            <w:tcW w:w="7190" w:type="dxa"/>
            <w:gridSpan w:val="4"/>
            <w:vAlign w:val="center"/>
          </w:tcPr>
          <w:p w:rsidR="00234C5B" w:rsidRDefault="00234C5B">
            <w:pPr>
              <w:spacing w:line="360" w:lineRule="auto"/>
              <w:ind w:firstLineChars="200" w:firstLine="480"/>
              <w:outlineLvl w:val="2"/>
              <w:rPr>
                <w:sz w:val="24"/>
                <w:szCs w:val="32"/>
              </w:rPr>
            </w:pPr>
            <w:r>
              <w:rPr>
                <w:rFonts w:hint="eastAsia"/>
                <w:sz w:val="24"/>
                <w:szCs w:val="32"/>
              </w:rPr>
              <w:t>（</w:t>
            </w:r>
            <w:r>
              <w:rPr>
                <w:sz w:val="24"/>
                <w:szCs w:val="32"/>
              </w:rPr>
              <w:t>1</w:t>
            </w:r>
            <w:r>
              <w:rPr>
                <w:rFonts w:hint="eastAsia"/>
                <w:sz w:val="24"/>
                <w:szCs w:val="32"/>
              </w:rPr>
              <w:t>）火灾事故的防范措施</w:t>
            </w:r>
          </w:p>
          <w:p w:rsidR="00234C5B" w:rsidRDefault="00234C5B">
            <w:pPr>
              <w:spacing w:line="360" w:lineRule="auto"/>
              <w:ind w:firstLineChars="200" w:firstLine="480"/>
              <w:outlineLvl w:val="2"/>
              <w:rPr>
                <w:sz w:val="24"/>
                <w:szCs w:val="32"/>
              </w:rPr>
            </w:pPr>
            <w:r>
              <w:rPr>
                <w:rFonts w:ascii="宋体" w:hAnsi="宋体" w:cs="宋体" w:hint="eastAsia"/>
                <w:sz w:val="24"/>
                <w:szCs w:val="32"/>
              </w:rPr>
              <w:t>①</w:t>
            </w:r>
            <w:r>
              <w:rPr>
                <w:rFonts w:hint="eastAsia"/>
                <w:sz w:val="24"/>
                <w:szCs w:val="32"/>
              </w:rPr>
              <w:t>必须严格按照相关防火、防爆设计要求进行设计和施工；</w:t>
            </w:r>
          </w:p>
          <w:p w:rsidR="00234C5B" w:rsidRDefault="00234C5B">
            <w:pPr>
              <w:spacing w:line="360" w:lineRule="auto"/>
              <w:ind w:firstLineChars="200" w:firstLine="480"/>
              <w:outlineLvl w:val="2"/>
              <w:rPr>
                <w:sz w:val="24"/>
                <w:szCs w:val="32"/>
              </w:rPr>
            </w:pPr>
            <w:r>
              <w:rPr>
                <w:rFonts w:ascii="宋体" w:hAnsi="宋体" w:cs="宋体" w:hint="eastAsia"/>
                <w:sz w:val="24"/>
                <w:szCs w:val="32"/>
              </w:rPr>
              <w:t>②</w:t>
            </w:r>
            <w:r>
              <w:rPr>
                <w:rFonts w:hint="eastAsia"/>
                <w:sz w:val="24"/>
                <w:szCs w:val="32"/>
              </w:rPr>
              <w:t>加强工艺系统的自动控制的应用，同时应加强对系统设备的维护保养；</w:t>
            </w:r>
          </w:p>
          <w:p w:rsidR="00234C5B" w:rsidRDefault="00234C5B">
            <w:pPr>
              <w:spacing w:line="360" w:lineRule="auto"/>
              <w:ind w:firstLineChars="200" w:firstLine="480"/>
              <w:outlineLvl w:val="2"/>
              <w:rPr>
                <w:sz w:val="24"/>
                <w:szCs w:val="32"/>
              </w:rPr>
            </w:pPr>
            <w:r>
              <w:rPr>
                <w:rFonts w:ascii="宋体" w:hAnsi="宋体" w:cs="宋体" w:hint="eastAsia"/>
                <w:sz w:val="24"/>
                <w:szCs w:val="32"/>
              </w:rPr>
              <w:t>③</w:t>
            </w:r>
            <w:r>
              <w:rPr>
                <w:rFonts w:hint="eastAsia"/>
                <w:sz w:val="24"/>
                <w:szCs w:val="32"/>
              </w:rPr>
              <w:t>严格岗位操作规程，加强操作人员的岗位培训和职业素质教育，提高安全意识，实施规范核查；</w:t>
            </w:r>
          </w:p>
          <w:p w:rsidR="00234C5B" w:rsidRDefault="00234C5B">
            <w:pPr>
              <w:spacing w:line="360" w:lineRule="auto"/>
              <w:ind w:firstLineChars="200" w:firstLine="480"/>
              <w:outlineLvl w:val="2"/>
              <w:rPr>
                <w:sz w:val="24"/>
                <w:szCs w:val="32"/>
              </w:rPr>
            </w:pPr>
            <w:r>
              <w:rPr>
                <w:rFonts w:ascii="宋体" w:hAnsi="宋体" w:cs="宋体" w:hint="eastAsia"/>
                <w:sz w:val="24"/>
                <w:szCs w:val="32"/>
              </w:rPr>
              <w:t>④</w:t>
            </w:r>
            <w:r>
              <w:rPr>
                <w:rFonts w:hint="eastAsia"/>
                <w:sz w:val="24"/>
                <w:szCs w:val="32"/>
              </w:rPr>
              <w:t>加强对员工教育，使员工了解安全用气及防火、防爆知识；</w:t>
            </w:r>
          </w:p>
          <w:p w:rsidR="00234C5B" w:rsidRDefault="00234C5B">
            <w:pPr>
              <w:spacing w:line="360" w:lineRule="auto"/>
              <w:ind w:firstLineChars="200" w:firstLine="480"/>
              <w:outlineLvl w:val="2"/>
              <w:rPr>
                <w:sz w:val="24"/>
                <w:szCs w:val="32"/>
              </w:rPr>
            </w:pPr>
            <w:r>
              <w:rPr>
                <w:rFonts w:ascii="宋体" w:hAnsi="宋体" w:cs="宋体" w:hint="eastAsia"/>
                <w:sz w:val="24"/>
                <w:szCs w:val="32"/>
              </w:rPr>
              <w:t>⑤</w:t>
            </w:r>
            <w:r>
              <w:rPr>
                <w:rFonts w:hint="eastAsia"/>
                <w:sz w:val="24"/>
                <w:szCs w:val="32"/>
              </w:rPr>
              <w:t>多种途径宣传消防安全；培训一批有较好素质和经验的巡查人员，及时发现火灾隐患；管理到位，正确使用消防设施、设备。</w:t>
            </w:r>
          </w:p>
          <w:p w:rsidR="00234C5B" w:rsidRDefault="00234C5B">
            <w:pPr>
              <w:numPr>
                <w:ilvl w:val="0"/>
                <w:numId w:val="6"/>
              </w:numPr>
              <w:spacing w:line="360" w:lineRule="auto"/>
              <w:ind w:firstLineChars="200" w:firstLine="480"/>
              <w:outlineLvl w:val="2"/>
              <w:rPr>
                <w:sz w:val="24"/>
                <w:szCs w:val="32"/>
              </w:rPr>
            </w:pPr>
            <w:r>
              <w:rPr>
                <w:rFonts w:hint="eastAsia"/>
                <w:sz w:val="24"/>
                <w:szCs w:val="32"/>
              </w:rPr>
              <w:t>危废间事故风险防范措施</w:t>
            </w:r>
          </w:p>
          <w:p w:rsidR="00234C5B" w:rsidRDefault="00234C5B">
            <w:pPr>
              <w:spacing w:line="360" w:lineRule="auto"/>
              <w:ind w:firstLineChars="200" w:firstLine="480"/>
              <w:outlineLvl w:val="2"/>
              <w:rPr>
                <w:sz w:val="24"/>
                <w:szCs w:val="32"/>
              </w:rPr>
            </w:pPr>
            <w:r>
              <w:rPr>
                <w:rFonts w:hint="eastAsia"/>
                <w:sz w:val="24"/>
                <w:szCs w:val="32"/>
              </w:rPr>
              <w:t>①加强运输过程中的风险意识和风险管理，危险废物运输要由有资质的单位承担，定人定车，合理规划运输路线；</w:t>
            </w:r>
          </w:p>
          <w:p w:rsidR="00234C5B" w:rsidRDefault="00234C5B">
            <w:pPr>
              <w:spacing w:line="360" w:lineRule="auto"/>
              <w:ind w:firstLineChars="200" w:firstLine="480"/>
              <w:outlineLvl w:val="2"/>
              <w:rPr>
                <w:sz w:val="24"/>
                <w:szCs w:val="32"/>
              </w:rPr>
            </w:pPr>
            <w:r>
              <w:rPr>
                <w:rFonts w:hint="eastAsia"/>
                <w:sz w:val="24"/>
                <w:szCs w:val="32"/>
              </w:rPr>
              <w:t>②仓库应拥有良好的储存条件，储存于阴凉、通风的仓间内，远离热源，明火，避免阳光直射；与氧化剂隔离储运。搬运时轻装轻卸，防止容器受损；</w:t>
            </w:r>
          </w:p>
          <w:p w:rsidR="00234C5B" w:rsidRDefault="00234C5B">
            <w:pPr>
              <w:spacing w:line="360" w:lineRule="auto"/>
              <w:ind w:firstLineChars="200" w:firstLine="480"/>
              <w:outlineLvl w:val="2"/>
              <w:rPr>
                <w:sz w:val="24"/>
                <w:szCs w:val="32"/>
              </w:rPr>
            </w:pPr>
            <w:r>
              <w:rPr>
                <w:rFonts w:hint="eastAsia"/>
                <w:sz w:val="24"/>
                <w:szCs w:val="32"/>
              </w:rPr>
              <w:t>③加强管理，由专人负责，非操作人员不得随意出入。加强防火，达到消防、安全等有关部门的要求。做好入库和出库登记记录，明确去向。</w:t>
            </w:r>
          </w:p>
          <w:p w:rsidR="00234C5B" w:rsidRDefault="00234C5B">
            <w:pPr>
              <w:numPr>
                <w:ilvl w:val="0"/>
                <w:numId w:val="6"/>
              </w:numPr>
              <w:spacing w:line="360" w:lineRule="auto"/>
              <w:ind w:firstLineChars="200" w:firstLine="480"/>
              <w:outlineLvl w:val="2"/>
              <w:rPr>
                <w:sz w:val="24"/>
                <w:szCs w:val="32"/>
              </w:rPr>
            </w:pPr>
            <w:r>
              <w:rPr>
                <w:rFonts w:hint="eastAsia"/>
                <w:sz w:val="24"/>
                <w:szCs w:val="32"/>
              </w:rPr>
              <w:t>环保设施事故风险防范措施</w:t>
            </w:r>
          </w:p>
          <w:p w:rsidR="00234C5B" w:rsidRDefault="00234C5B">
            <w:pPr>
              <w:spacing w:line="360" w:lineRule="auto"/>
              <w:ind w:firstLineChars="200" w:firstLine="480"/>
              <w:outlineLvl w:val="2"/>
            </w:pPr>
            <w:r>
              <w:rPr>
                <w:rFonts w:hint="eastAsia"/>
                <w:sz w:val="24"/>
                <w:szCs w:val="32"/>
              </w:rPr>
              <w:t>加强对职工的安全教育，制定严格的工作守则和个人卫生措施，所有操作人员必须了解所有危险废物的有害作用及对患者的急救措施，以保证生产的正常运行和员工的身体健康、废气等末端治理措施必须确保日常运行，如发现人为原因不开启废气治理设施，责任人应受行政和经济处罚，并承担事故排放责任。若末端治理措施因故不能运行，则生产必须停止；为确保处理效率，在车间设备检修期间，末端处理系统也应同时进行检修，日常应有专人负责进行维护；废气处理岗位严格按照操作规程进行，确保其处理效果；对废气治理设施进行定期检修（每周至少检修一次），保证其正常运行。</w:t>
            </w:r>
          </w:p>
        </w:tc>
      </w:tr>
      <w:tr w:rsidR="00234C5B">
        <w:trPr>
          <w:trHeight w:val="547"/>
          <w:jc w:val="center"/>
        </w:trPr>
        <w:tc>
          <w:tcPr>
            <w:tcW w:w="1778" w:type="dxa"/>
            <w:tcBorders>
              <w:bottom w:val="single" w:sz="8" w:space="0" w:color="auto"/>
            </w:tcBorders>
            <w:vAlign w:val="center"/>
          </w:tcPr>
          <w:p w:rsidR="00234C5B" w:rsidRDefault="00234C5B">
            <w:pPr>
              <w:adjustRightInd w:val="0"/>
              <w:snapToGrid w:val="0"/>
              <w:jc w:val="center"/>
              <w:rPr>
                <w:color w:val="000000"/>
                <w:spacing w:val="-8"/>
                <w:sz w:val="24"/>
              </w:rPr>
            </w:pPr>
            <w:r>
              <w:rPr>
                <w:rFonts w:hint="eastAsia"/>
                <w:color w:val="000000"/>
                <w:spacing w:val="-8"/>
                <w:sz w:val="24"/>
              </w:rPr>
              <w:t>其他环境</w:t>
            </w:r>
          </w:p>
          <w:p w:rsidR="00234C5B" w:rsidRDefault="00234C5B">
            <w:pPr>
              <w:adjustRightInd w:val="0"/>
              <w:snapToGrid w:val="0"/>
              <w:jc w:val="center"/>
              <w:rPr>
                <w:color w:val="000000"/>
                <w:spacing w:val="-8"/>
                <w:sz w:val="24"/>
              </w:rPr>
            </w:pPr>
            <w:r>
              <w:rPr>
                <w:rFonts w:hint="eastAsia"/>
                <w:color w:val="000000"/>
                <w:spacing w:val="-8"/>
                <w:sz w:val="24"/>
              </w:rPr>
              <w:t>管理要求</w:t>
            </w:r>
          </w:p>
        </w:tc>
        <w:tc>
          <w:tcPr>
            <w:tcW w:w="7190" w:type="dxa"/>
            <w:gridSpan w:val="4"/>
            <w:tcBorders>
              <w:bottom w:val="single" w:sz="8" w:space="0" w:color="auto"/>
            </w:tcBorders>
            <w:vAlign w:val="center"/>
          </w:tcPr>
          <w:p w:rsidR="00234C5B" w:rsidRDefault="00234C5B">
            <w:pPr>
              <w:numPr>
                <w:ilvl w:val="0"/>
                <w:numId w:val="7"/>
              </w:numPr>
              <w:adjustRightInd w:val="0"/>
              <w:snapToGrid w:val="0"/>
              <w:spacing w:line="360" w:lineRule="auto"/>
              <w:ind w:firstLineChars="200" w:firstLine="482"/>
              <w:rPr>
                <w:b/>
                <w:bCs/>
                <w:kern w:val="0"/>
                <w:sz w:val="24"/>
              </w:rPr>
            </w:pPr>
            <w:r>
              <w:rPr>
                <w:b/>
                <w:bCs/>
                <w:kern w:val="0"/>
                <w:sz w:val="24"/>
              </w:rPr>
              <w:t>“</w:t>
            </w:r>
            <w:r>
              <w:rPr>
                <w:rFonts w:hint="eastAsia"/>
                <w:b/>
                <w:bCs/>
                <w:kern w:val="0"/>
                <w:sz w:val="24"/>
              </w:rPr>
              <w:t>三同时</w:t>
            </w:r>
            <w:r>
              <w:rPr>
                <w:b/>
                <w:bCs/>
                <w:kern w:val="0"/>
                <w:sz w:val="24"/>
              </w:rPr>
              <w:t>”</w:t>
            </w:r>
            <w:r>
              <w:rPr>
                <w:rFonts w:hint="eastAsia"/>
                <w:b/>
                <w:bCs/>
                <w:kern w:val="0"/>
                <w:sz w:val="24"/>
              </w:rPr>
              <w:t>制度：</w:t>
            </w:r>
          </w:p>
          <w:p w:rsidR="00234C5B" w:rsidRDefault="00234C5B">
            <w:pPr>
              <w:spacing w:line="360" w:lineRule="auto"/>
              <w:ind w:firstLineChars="200" w:firstLine="480"/>
              <w:outlineLvl w:val="2"/>
              <w:rPr>
                <w:sz w:val="24"/>
                <w:szCs w:val="32"/>
              </w:rPr>
            </w:pPr>
            <w:r>
              <w:rPr>
                <w:rFonts w:hint="eastAsia"/>
                <w:sz w:val="24"/>
                <w:szCs w:val="32"/>
              </w:rPr>
              <w:t>按照设计和建设单位认真落实废气、污</w:t>
            </w:r>
            <w:r>
              <w:rPr>
                <w:sz w:val="24"/>
                <w:szCs w:val="32"/>
              </w:rPr>
              <w:t>(</w:t>
            </w:r>
            <w:r>
              <w:rPr>
                <w:rFonts w:hint="eastAsia"/>
                <w:sz w:val="24"/>
                <w:szCs w:val="32"/>
              </w:rPr>
              <w:t>废</w:t>
            </w:r>
            <w:r>
              <w:rPr>
                <w:sz w:val="24"/>
                <w:szCs w:val="32"/>
              </w:rPr>
              <w:t>)</w:t>
            </w:r>
            <w:r>
              <w:rPr>
                <w:rFonts w:hint="eastAsia"/>
                <w:sz w:val="24"/>
                <w:szCs w:val="32"/>
              </w:rPr>
              <w:t>水、固废、噪声等防治措施。</w:t>
            </w:r>
          </w:p>
          <w:p w:rsidR="00234C5B" w:rsidRDefault="00234C5B">
            <w:pPr>
              <w:widowControl/>
              <w:numPr>
                <w:ilvl w:val="0"/>
                <w:numId w:val="7"/>
              </w:numPr>
              <w:adjustRightInd w:val="0"/>
              <w:snapToGrid w:val="0"/>
              <w:spacing w:line="360" w:lineRule="auto"/>
              <w:ind w:firstLineChars="200" w:firstLine="482"/>
              <w:rPr>
                <w:b/>
                <w:bCs/>
                <w:kern w:val="0"/>
                <w:sz w:val="24"/>
              </w:rPr>
            </w:pPr>
            <w:r>
              <w:rPr>
                <w:rFonts w:hint="eastAsia"/>
                <w:b/>
                <w:bCs/>
                <w:kern w:val="0"/>
                <w:sz w:val="24"/>
              </w:rPr>
              <w:t>环境管理制度：</w:t>
            </w:r>
          </w:p>
          <w:p w:rsidR="00234C5B" w:rsidRDefault="00234C5B">
            <w:pPr>
              <w:widowControl/>
              <w:adjustRightInd w:val="0"/>
              <w:snapToGrid w:val="0"/>
              <w:spacing w:line="360" w:lineRule="auto"/>
              <w:ind w:firstLineChars="200" w:firstLine="480"/>
              <w:rPr>
                <w:kern w:val="0"/>
                <w:sz w:val="24"/>
              </w:rPr>
            </w:pPr>
            <w:r>
              <w:rPr>
                <w:rFonts w:hint="eastAsia"/>
                <w:kern w:val="0"/>
                <w:sz w:val="24"/>
              </w:rPr>
              <w:t>加强环保设施的管理，由安环部负责落实废气、固废等的治理。建立岗位责任制和工作台账制度，对污染防治情况进行定时监测，及时掌握污染治理设施的运行情况，做好各污染物的达标排放工作。</w:t>
            </w:r>
          </w:p>
          <w:p w:rsidR="00234C5B" w:rsidRDefault="00234C5B">
            <w:pPr>
              <w:widowControl/>
              <w:numPr>
                <w:ilvl w:val="0"/>
                <w:numId w:val="7"/>
              </w:numPr>
              <w:adjustRightInd w:val="0"/>
              <w:snapToGrid w:val="0"/>
              <w:spacing w:line="360" w:lineRule="auto"/>
              <w:ind w:firstLineChars="200" w:firstLine="482"/>
              <w:rPr>
                <w:b/>
                <w:bCs/>
                <w:kern w:val="0"/>
                <w:sz w:val="24"/>
              </w:rPr>
            </w:pPr>
            <w:r>
              <w:rPr>
                <w:rFonts w:hint="eastAsia"/>
                <w:b/>
                <w:bCs/>
                <w:kern w:val="0"/>
                <w:sz w:val="24"/>
              </w:rPr>
              <w:t>排污许可制度：</w:t>
            </w:r>
          </w:p>
          <w:p w:rsidR="00234C5B" w:rsidRDefault="00234C5B">
            <w:pPr>
              <w:widowControl/>
              <w:adjustRightInd w:val="0"/>
              <w:snapToGrid w:val="0"/>
              <w:spacing w:line="360" w:lineRule="auto"/>
              <w:ind w:firstLineChars="200" w:firstLine="480"/>
              <w:rPr>
                <w:kern w:val="0"/>
                <w:sz w:val="24"/>
              </w:rPr>
            </w:pPr>
            <w:r>
              <w:rPr>
                <w:rFonts w:hint="eastAsia"/>
                <w:kern w:val="0"/>
                <w:sz w:val="24"/>
              </w:rPr>
              <w:t>根据《固定污染源排污许可分类管理名录（</w:t>
            </w:r>
            <w:r>
              <w:rPr>
                <w:kern w:val="0"/>
                <w:sz w:val="24"/>
              </w:rPr>
              <w:t>2019</w:t>
            </w:r>
            <w:r>
              <w:rPr>
                <w:rFonts w:hint="eastAsia"/>
                <w:kern w:val="0"/>
                <w:sz w:val="24"/>
              </w:rPr>
              <w:t>年版）》要求，建设单位应及时填报、申领排污许可证，合法排污。</w:t>
            </w:r>
          </w:p>
          <w:p w:rsidR="00234C5B" w:rsidRDefault="00234C5B">
            <w:pPr>
              <w:widowControl/>
              <w:numPr>
                <w:ilvl w:val="0"/>
                <w:numId w:val="7"/>
              </w:numPr>
              <w:adjustRightInd w:val="0"/>
              <w:snapToGrid w:val="0"/>
              <w:spacing w:line="360" w:lineRule="auto"/>
              <w:ind w:firstLineChars="200" w:firstLine="482"/>
              <w:rPr>
                <w:b/>
                <w:bCs/>
                <w:kern w:val="0"/>
                <w:sz w:val="24"/>
              </w:rPr>
            </w:pPr>
            <w:r>
              <w:rPr>
                <w:rFonts w:hint="eastAsia"/>
                <w:b/>
                <w:bCs/>
                <w:kern w:val="0"/>
                <w:sz w:val="24"/>
              </w:rPr>
              <w:t>环境监测：</w:t>
            </w:r>
          </w:p>
          <w:p w:rsidR="00234C5B" w:rsidRDefault="00234C5B">
            <w:pPr>
              <w:widowControl/>
              <w:adjustRightInd w:val="0"/>
              <w:snapToGrid w:val="0"/>
              <w:spacing w:line="360" w:lineRule="auto"/>
              <w:ind w:firstLineChars="200" w:firstLine="480"/>
              <w:rPr>
                <w:sz w:val="24"/>
              </w:rPr>
            </w:pPr>
            <w:r>
              <w:rPr>
                <w:rFonts w:hint="eastAsia"/>
                <w:sz w:val="24"/>
              </w:rPr>
              <w:t>按照监测计划的频次和要求进行监测，并</w:t>
            </w:r>
            <w:r>
              <w:rPr>
                <w:rFonts w:hint="eastAsia"/>
                <w:kern w:val="0"/>
                <w:sz w:val="24"/>
              </w:rPr>
              <w:t>保留监测原始记录，每次数据应及时由专人整理、统计，如有异常，立即向上级有关部门通报，并做好监测资料的归档、备查工作，建议建设单位定期将监测数据上墙公示，接受公众监督。</w:t>
            </w:r>
          </w:p>
          <w:p w:rsidR="00234C5B" w:rsidRDefault="00234C5B">
            <w:pPr>
              <w:widowControl/>
              <w:numPr>
                <w:ilvl w:val="0"/>
                <w:numId w:val="7"/>
              </w:numPr>
              <w:adjustRightInd w:val="0"/>
              <w:snapToGrid w:val="0"/>
              <w:spacing w:line="360" w:lineRule="auto"/>
              <w:ind w:firstLineChars="200" w:firstLine="482"/>
              <w:rPr>
                <w:b/>
                <w:bCs/>
                <w:kern w:val="0"/>
                <w:sz w:val="24"/>
              </w:rPr>
            </w:pPr>
            <w:r>
              <w:rPr>
                <w:rFonts w:hint="eastAsia"/>
                <w:b/>
                <w:bCs/>
                <w:kern w:val="0"/>
                <w:sz w:val="24"/>
              </w:rPr>
              <w:t>竣工验收</w:t>
            </w:r>
          </w:p>
          <w:p w:rsidR="00234C5B" w:rsidRDefault="00234C5B">
            <w:pPr>
              <w:pStyle w:val="a5"/>
              <w:spacing w:line="360" w:lineRule="auto"/>
              <w:ind w:firstLineChars="200" w:firstLine="480"/>
              <w:jc w:val="both"/>
              <w:rPr>
                <w:kern w:val="0"/>
                <w:sz w:val="24"/>
              </w:rPr>
            </w:pPr>
            <w:r>
              <w:rPr>
                <w:rFonts w:hint="eastAsia"/>
                <w:kern w:val="0"/>
                <w:sz w:val="24"/>
              </w:rPr>
              <w:t>根据《建设项目竣工环境保护验收暂行办法》（国环规环评</w:t>
            </w:r>
            <w:r>
              <w:rPr>
                <w:kern w:val="0"/>
                <w:sz w:val="24"/>
              </w:rPr>
              <w:t>[2017]4</w:t>
            </w:r>
            <w:r>
              <w:rPr>
                <w:rFonts w:hint="eastAsia"/>
                <w:kern w:val="0"/>
                <w:sz w:val="24"/>
              </w:rPr>
              <w:t>号），建设单位自行验收。验收合格后，方可投入生产或者使用。</w:t>
            </w:r>
          </w:p>
          <w:p w:rsidR="00234C5B" w:rsidRDefault="00234C5B">
            <w:pPr>
              <w:pStyle w:val="a5"/>
              <w:spacing w:line="360" w:lineRule="auto"/>
              <w:ind w:firstLineChars="200" w:firstLine="420"/>
              <w:jc w:val="both"/>
              <w:rPr>
                <w:color w:val="0000FF"/>
                <w:sz w:val="24"/>
              </w:rPr>
            </w:pPr>
            <w:r w:rsidRPr="00543B4F">
              <w:rPr>
                <w:color w:val="0000FF"/>
                <w:szCs w:val="21"/>
              </w:rPr>
              <w:object w:dxaOrig="9182" w:dyaOrig="6291">
                <v:shape id="_x0000_i1029" type="#_x0000_t75" style="width:307.5pt;height:220.5pt" o:ole="">
                  <v:imagedata r:id="rId17" o:title=""/>
                  <o:lock v:ext="edit" aspectratio="f"/>
                </v:shape>
                <o:OLEObject Type="Embed" ProgID="Visio.Drawing.11" ShapeID="_x0000_i1029" DrawAspect="Content" ObjectID="_1753515504" r:id="rId18"/>
              </w:object>
            </w:r>
          </w:p>
          <w:p w:rsidR="00234C5B" w:rsidRDefault="00234C5B">
            <w:pPr>
              <w:widowControl/>
              <w:numPr>
                <w:ilvl w:val="0"/>
                <w:numId w:val="7"/>
              </w:numPr>
              <w:adjustRightInd w:val="0"/>
              <w:snapToGrid w:val="0"/>
              <w:spacing w:line="360" w:lineRule="auto"/>
              <w:ind w:firstLineChars="200" w:firstLine="482"/>
              <w:rPr>
                <w:b/>
                <w:bCs/>
                <w:kern w:val="0"/>
                <w:sz w:val="24"/>
              </w:rPr>
            </w:pPr>
            <w:r>
              <w:rPr>
                <w:rFonts w:hint="eastAsia"/>
                <w:b/>
                <w:bCs/>
                <w:kern w:val="0"/>
                <w:sz w:val="24"/>
              </w:rPr>
              <w:t>排污口规范化</w:t>
            </w:r>
          </w:p>
          <w:p w:rsidR="00234C5B" w:rsidRDefault="00234C5B">
            <w:pPr>
              <w:spacing w:line="360" w:lineRule="auto"/>
              <w:ind w:firstLineChars="200" w:firstLine="480"/>
              <w:outlineLvl w:val="2"/>
              <w:rPr>
                <w:color w:val="000000"/>
                <w:sz w:val="24"/>
              </w:rPr>
            </w:pPr>
            <w:r>
              <w:rPr>
                <w:rFonts w:hint="eastAsia"/>
                <w:kern w:val="0"/>
                <w:sz w:val="24"/>
              </w:rPr>
              <w:t>建设单位应在各个排污口处树立标志牌，建立排污口管理的专门档案：排污口性质和编号，位置，排放主要污染物种类、数量、浓度，排放去向，达标情况，治理设施运行情况。</w:t>
            </w:r>
          </w:p>
        </w:tc>
      </w:tr>
    </w:tbl>
    <w:p w:rsidR="00234C5B" w:rsidRDefault="00234C5B">
      <w:pPr>
        <w:pStyle w:val="NormalWeb"/>
        <w:jc w:val="center"/>
        <w:outlineLvl w:val="0"/>
        <w:rPr>
          <w:rFonts w:ascii="Times New Roman" w:eastAsia="黑体" w:hAnsi="Times New Roman"/>
          <w:snapToGrid w:val="0"/>
          <w:color w:val="000000"/>
          <w:sz w:val="30"/>
          <w:szCs w:val="30"/>
        </w:rPr>
      </w:pPr>
      <w:r>
        <w:rPr>
          <w:rFonts w:ascii="Times New Roman" w:hAnsi="Times New Roman"/>
          <w:snapToGrid w:val="0"/>
          <w:color w:val="000000"/>
        </w:rPr>
        <w:br w:type="page"/>
      </w:r>
      <w:bookmarkStart w:id="11" w:name="_Toc117495863"/>
      <w:r>
        <w:rPr>
          <w:rFonts w:ascii="Times New Roman" w:eastAsia="黑体" w:hAnsi="Times New Roman" w:hint="eastAsia"/>
          <w:snapToGrid w:val="0"/>
          <w:color w:val="000000"/>
          <w:sz w:val="30"/>
          <w:szCs w:val="30"/>
        </w:rPr>
        <w:t>六、结论</w:t>
      </w:r>
      <w:bookmarkEnd w:id="11"/>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865"/>
      </w:tblGrid>
      <w:tr w:rsidR="00234C5B">
        <w:trPr>
          <w:trHeight w:val="11991"/>
          <w:jc w:val="center"/>
        </w:trPr>
        <w:tc>
          <w:tcPr>
            <w:tcW w:w="8865" w:type="dxa"/>
            <w:tcBorders>
              <w:top w:val="single" w:sz="8" w:space="0" w:color="auto"/>
              <w:bottom w:val="single" w:sz="8" w:space="0" w:color="auto"/>
            </w:tcBorders>
          </w:tcPr>
          <w:p w:rsidR="00234C5B" w:rsidRDefault="00234C5B">
            <w:pPr>
              <w:autoSpaceDE w:val="0"/>
              <w:autoSpaceDN w:val="0"/>
              <w:adjustRightInd w:val="0"/>
              <w:snapToGrid w:val="0"/>
              <w:spacing w:line="360" w:lineRule="auto"/>
              <w:ind w:firstLineChars="200" w:firstLine="480"/>
              <w:rPr>
                <w:color w:val="000000"/>
                <w:sz w:val="24"/>
              </w:rPr>
            </w:pPr>
            <w:r>
              <w:rPr>
                <w:rFonts w:hint="eastAsia"/>
                <w:color w:val="000000"/>
                <w:sz w:val="24"/>
              </w:rPr>
              <w:t>本项目的建设符合国家及地方产业政策，符合当地规划要求，选址合理，无重大制约因素。建设单位在全面落实本报告表中提出的各项环境管理和污染防治措施，确保污染防治设施正常运转，所排放污染物满足达标排放要求的前提下，从环境保护角度分析，环境影响可行。</w:t>
            </w:r>
          </w:p>
          <w:p w:rsidR="00234C5B" w:rsidRDefault="00234C5B">
            <w:pPr>
              <w:spacing w:line="360" w:lineRule="auto"/>
              <w:rPr>
                <w:color w:val="000000"/>
                <w:sz w:val="24"/>
              </w:rPr>
            </w:pPr>
          </w:p>
        </w:tc>
      </w:tr>
    </w:tbl>
    <w:p w:rsidR="00234C5B" w:rsidRDefault="00234C5B">
      <w:pPr>
        <w:rPr>
          <w:color w:val="000000"/>
        </w:rPr>
        <w:sectPr w:rsidR="00234C5B">
          <w:pgSz w:w="11906" w:h="16838"/>
          <w:pgMar w:top="1701" w:right="1531" w:bottom="1701" w:left="1531" w:header="851" w:footer="851" w:gutter="0"/>
          <w:cols w:space="720"/>
          <w:docGrid w:linePitch="312"/>
        </w:sectPr>
      </w:pPr>
    </w:p>
    <w:p w:rsidR="00234C5B" w:rsidRDefault="00234C5B">
      <w:pPr>
        <w:pStyle w:val="NormalWeb"/>
        <w:adjustRightInd w:val="0"/>
        <w:snapToGrid w:val="0"/>
        <w:spacing w:before="0" w:beforeAutospacing="0" w:after="0" w:afterAutospacing="0" w:line="360" w:lineRule="auto"/>
        <w:outlineLvl w:val="0"/>
        <w:rPr>
          <w:rFonts w:ascii="Times New Roman" w:eastAsia="黑体" w:hAnsi="Times New Roman"/>
          <w:snapToGrid w:val="0"/>
          <w:color w:val="000000"/>
          <w:sz w:val="32"/>
          <w:szCs w:val="32"/>
        </w:rPr>
      </w:pPr>
      <w:bookmarkStart w:id="12" w:name="_Toc117495864"/>
      <w:r>
        <w:rPr>
          <w:rFonts w:ascii="Times New Roman" w:eastAsia="黑体" w:hAnsi="Times New Roman" w:hint="eastAsia"/>
          <w:snapToGrid w:val="0"/>
          <w:color w:val="000000"/>
          <w:sz w:val="32"/>
          <w:szCs w:val="32"/>
        </w:rPr>
        <w:t>附表</w:t>
      </w:r>
      <w:bookmarkEnd w:id="12"/>
    </w:p>
    <w:p w:rsidR="00234C5B" w:rsidRDefault="00234C5B">
      <w:pPr>
        <w:pStyle w:val="NormalWeb"/>
        <w:adjustRightInd w:val="0"/>
        <w:snapToGrid w:val="0"/>
        <w:spacing w:before="0" w:beforeAutospacing="0" w:after="0" w:afterAutospacing="0" w:line="360" w:lineRule="auto"/>
        <w:jc w:val="center"/>
        <w:outlineLvl w:val="0"/>
        <w:rPr>
          <w:rFonts w:ascii="Times New Roman" w:eastAsia="方正小标宋_GBK" w:hAnsi="Times New Roman"/>
          <w:snapToGrid w:val="0"/>
          <w:color w:val="000000"/>
          <w:sz w:val="38"/>
          <w:szCs w:val="38"/>
        </w:rPr>
      </w:pPr>
      <w:bookmarkStart w:id="13" w:name="_Toc117495865"/>
      <w:r>
        <w:rPr>
          <w:rFonts w:ascii="Times New Roman" w:eastAsia="方正小标宋_GBK" w:hAnsi="Times New Roman" w:hint="eastAsia"/>
          <w:snapToGrid w:val="0"/>
          <w:color w:val="000000"/>
          <w:sz w:val="38"/>
          <w:szCs w:val="38"/>
        </w:rPr>
        <w:t>建设项目污染物排放量汇总表</w:t>
      </w:r>
      <w:bookmarkEnd w:id="13"/>
      <w:r>
        <w:rPr>
          <w:rFonts w:ascii="Times New Roman" w:eastAsia="方正小标宋_GBK" w:hAnsi="Times New Roman"/>
          <w:snapToGrid w:val="0"/>
          <w:color w:val="000000"/>
          <w:sz w:val="38"/>
          <w:szCs w:val="38"/>
        </w:rPr>
        <w:t xml:space="preserve">   </w:t>
      </w:r>
    </w:p>
    <w:tbl>
      <w:tblPr>
        <w:tblW w:w="137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588"/>
        <w:gridCol w:w="1417"/>
        <w:gridCol w:w="1701"/>
        <w:gridCol w:w="1276"/>
        <w:gridCol w:w="1701"/>
        <w:gridCol w:w="1559"/>
        <w:gridCol w:w="1761"/>
        <w:gridCol w:w="1865"/>
        <w:gridCol w:w="920"/>
      </w:tblGrid>
      <w:tr w:rsidR="00234C5B">
        <w:trPr>
          <w:trHeight w:val="794"/>
        </w:trPr>
        <w:tc>
          <w:tcPr>
            <w:tcW w:w="1588" w:type="dxa"/>
            <w:tcBorders>
              <w:top w:val="single" w:sz="8" w:space="0" w:color="auto"/>
              <w:tl2br w:val="single" w:sz="4" w:space="0" w:color="auto"/>
            </w:tcBorders>
            <w:tcMar>
              <w:left w:w="28" w:type="dxa"/>
              <w:right w:w="28" w:type="dxa"/>
            </w:tcMar>
            <w:vAlign w:val="center"/>
          </w:tcPr>
          <w:p w:rsidR="00234C5B" w:rsidRDefault="00234C5B">
            <w:pPr>
              <w:pStyle w:val="a3"/>
              <w:spacing w:beforeLines="0" w:afterLines="0" w:line="240" w:lineRule="auto"/>
              <w:jc w:val="right"/>
              <w:rPr>
                <w:rFonts w:ascii="Times New Roman" w:eastAsia="黑体"/>
                <w:snapToGrid w:val="0"/>
                <w:color w:val="000000"/>
                <w:spacing w:val="-6"/>
                <w:kern w:val="21"/>
                <w:szCs w:val="21"/>
              </w:rPr>
            </w:pPr>
            <w:r>
              <w:rPr>
                <w:rFonts w:ascii="Times New Roman" w:eastAsia="黑体" w:hint="eastAsia"/>
                <w:snapToGrid w:val="0"/>
                <w:color w:val="000000"/>
                <w:spacing w:val="-6"/>
                <w:kern w:val="21"/>
                <w:szCs w:val="21"/>
              </w:rPr>
              <w:t>项目</w:t>
            </w:r>
          </w:p>
          <w:p w:rsidR="00234C5B" w:rsidRDefault="00234C5B">
            <w:pPr>
              <w:pStyle w:val="a3"/>
              <w:spacing w:beforeLines="0" w:afterLines="0" w:line="240" w:lineRule="auto"/>
              <w:jc w:val="left"/>
              <w:rPr>
                <w:rFonts w:ascii="Times New Roman" w:eastAsia="黑体"/>
                <w:snapToGrid w:val="0"/>
                <w:color w:val="000000"/>
                <w:spacing w:val="-6"/>
                <w:kern w:val="21"/>
                <w:szCs w:val="21"/>
              </w:rPr>
            </w:pPr>
            <w:r>
              <w:rPr>
                <w:rFonts w:ascii="Times New Roman" w:eastAsia="黑体" w:hint="eastAsia"/>
                <w:snapToGrid w:val="0"/>
                <w:color w:val="000000"/>
                <w:spacing w:val="-6"/>
                <w:kern w:val="21"/>
                <w:szCs w:val="21"/>
              </w:rPr>
              <w:t>分类</w:t>
            </w:r>
          </w:p>
        </w:tc>
        <w:tc>
          <w:tcPr>
            <w:tcW w:w="1417" w:type="dxa"/>
            <w:tcBorders>
              <w:top w:val="single" w:sz="8" w:space="0" w:color="auto"/>
            </w:tcBorders>
            <w:tcMar>
              <w:left w:w="28" w:type="dxa"/>
              <w:right w:w="28" w:type="dxa"/>
            </w:tcMar>
            <w:vAlign w:val="center"/>
          </w:tcPr>
          <w:p w:rsidR="00234C5B" w:rsidRDefault="00234C5B">
            <w:pPr>
              <w:pStyle w:val="a3"/>
              <w:spacing w:beforeLines="0" w:afterLines="0" w:line="240" w:lineRule="auto"/>
              <w:rPr>
                <w:rFonts w:ascii="Times New Roman" w:eastAsia="黑体"/>
                <w:snapToGrid w:val="0"/>
                <w:color w:val="000000"/>
                <w:spacing w:val="-6"/>
                <w:kern w:val="21"/>
                <w:szCs w:val="21"/>
              </w:rPr>
            </w:pPr>
            <w:r>
              <w:rPr>
                <w:rFonts w:ascii="Times New Roman" w:eastAsia="黑体" w:hint="eastAsia"/>
                <w:snapToGrid w:val="0"/>
                <w:color w:val="000000"/>
                <w:spacing w:val="-6"/>
                <w:kern w:val="21"/>
                <w:szCs w:val="21"/>
              </w:rPr>
              <w:t>污染物名称</w:t>
            </w:r>
          </w:p>
        </w:tc>
        <w:tc>
          <w:tcPr>
            <w:tcW w:w="1701" w:type="dxa"/>
            <w:tcBorders>
              <w:top w:val="single" w:sz="8" w:space="0" w:color="auto"/>
            </w:tcBorders>
            <w:tcMar>
              <w:left w:w="28" w:type="dxa"/>
              <w:right w:w="28" w:type="dxa"/>
            </w:tcMar>
            <w:vAlign w:val="center"/>
          </w:tcPr>
          <w:p w:rsidR="00234C5B" w:rsidRDefault="00234C5B">
            <w:pPr>
              <w:pStyle w:val="a3"/>
              <w:spacing w:beforeLines="0" w:afterLines="0" w:line="240" w:lineRule="auto"/>
              <w:rPr>
                <w:rFonts w:ascii="Times New Roman" w:eastAsia="黑体"/>
                <w:snapToGrid w:val="0"/>
                <w:color w:val="000000"/>
                <w:spacing w:val="-6"/>
                <w:kern w:val="21"/>
                <w:szCs w:val="21"/>
              </w:rPr>
            </w:pPr>
            <w:r>
              <w:rPr>
                <w:rFonts w:ascii="Times New Roman" w:eastAsia="黑体" w:hint="eastAsia"/>
                <w:snapToGrid w:val="0"/>
                <w:color w:val="000000"/>
                <w:spacing w:val="-6"/>
                <w:kern w:val="21"/>
                <w:szCs w:val="21"/>
              </w:rPr>
              <w:t>现有工程</w:t>
            </w:r>
          </w:p>
          <w:p w:rsidR="00234C5B" w:rsidRDefault="00234C5B">
            <w:pPr>
              <w:pStyle w:val="a3"/>
              <w:spacing w:beforeLines="0" w:afterLines="0" w:line="240" w:lineRule="auto"/>
              <w:rPr>
                <w:rFonts w:ascii="Times New Roman" w:eastAsia="黑体"/>
                <w:snapToGrid w:val="0"/>
                <w:color w:val="000000"/>
                <w:spacing w:val="-6"/>
                <w:kern w:val="21"/>
                <w:szCs w:val="21"/>
              </w:rPr>
            </w:pPr>
            <w:r>
              <w:rPr>
                <w:rFonts w:ascii="Times New Roman" w:eastAsia="黑体" w:hint="eastAsia"/>
                <w:snapToGrid w:val="0"/>
                <w:color w:val="000000"/>
                <w:spacing w:val="-6"/>
                <w:kern w:val="21"/>
                <w:szCs w:val="21"/>
              </w:rPr>
              <w:t>排放量（固体废物产生量）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1 \* GB3 \* MERGEFORMAT </w:instrText>
            </w:r>
            <w:r>
              <w:rPr>
                <w:rFonts w:ascii="Times New Roman" w:eastAsia="黑体"/>
                <w:snapToGrid w:val="0"/>
                <w:color w:val="000000"/>
                <w:spacing w:val="-6"/>
                <w:kern w:val="21"/>
                <w:szCs w:val="21"/>
              </w:rPr>
              <w:fldChar w:fldCharType="separate"/>
            </w:r>
            <w:r>
              <w:rPr>
                <w:rFonts w:hAnsi="宋体" w:cs="宋体" w:hint="eastAsia"/>
                <w:color w:val="000000"/>
                <w:kern w:val="2"/>
                <w:szCs w:val="21"/>
              </w:rPr>
              <w:t>①</w:t>
            </w:r>
            <w:r>
              <w:rPr>
                <w:rFonts w:ascii="Times New Roman" w:eastAsia="黑体"/>
                <w:snapToGrid w:val="0"/>
                <w:color w:val="000000"/>
                <w:spacing w:val="-6"/>
                <w:kern w:val="21"/>
                <w:szCs w:val="21"/>
              </w:rPr>
              <w:fldChar w:fldCharType="end"/>
            </w:r>
          </w:p>
        </w:tc>
        <w:tc>
          <w:tcPr>
            <w:tcW w:w="1276" w:type="dxa"/>
            <w:tcBorders>
              <w:top w:val="single" w:sz="8" w:space="0" w:color="auto"/>
            </w:tcBorders>
            <w:tcMar>
              <w:left w:w="28" w:type="dxa"/>
              <w:right w:w="28" w:type="dxa"/>
            </w:tcMar>
            <w:vAlign w:val="center"/>
          </w:tcPr>
          <w:p w:rsidR="00234C5B" w:rsidRDefault="00234C5B">
            <w:pPr>
              <w:pStyle w:val="a3"/>
              <w:spacing w:beforeLines="0" w:afterLines="0" w:line="240" w:lineRule="auto"/>
              <w:rPr>
                <w:rFonts w:ascii="Times New Roman" w:eastAsia="黑体"/>
                <w:snapToGrid w:val="0"/>
                <w:color w:val="000000"/>
                <w:spacing w:val="-6"/>
                <w:kern w:val="21"/>
                <w:szCs w:val="21"/>
              </w:rPr>
            </w:pPr>
            <w:r>
              <w:rPr>
                <w:rFonts w:ascii="Times New Roman" w:eastAsia="黑体" w:hint="eastAsia"/>
                <w:snapToGrid w:val="0"/>
                <w:color w:val="000000"/>
                <w:spacing w:val="-6"/>
                <w:kern w:val="21"/>
                <w:szCs w:val="21"/>
              </w:rPr>
              <w:t>现有工程</w:t>
            </w:r>
          </w:p>
          <w:p w:rsidR="00234C5B" w:rsidRDefault="00234C5B">
            <w:pPr>
              <w:pStyle w:val="a3"/>
              <w:spacing w:beforeLines="0" w:afterLines="0" w:line="240" w:lineRule="auto"/>
              <w:rPr>
                <w:rFonts w:ascii="Times New Roman" w:eastAsia="黑体"/>
                <w:snapToGrid w:val="0"/>
                <w:color w:val="000000"/>
                <w:spacing w:val="-6"/>
                <w:kern w:val="21"/>
                <w:szCs w:val="21"/>
              </w:rPr>
            </w:pPr>
            <w:r>
              <w:rPr>
                <w:rFonts w:ascii="Times New Roman" w:eastAsia="黑体" w:hint="eastAsia"/>
                <w:snapToGrid w:val="0"/>
                <w:color w:val="000000"/>
                <w:spacing w:val="-6"/>
                <w:kern w:val="21"/>
                <w:szCs w:val="21"/>
              </w:rPr>
              <w:t>许可排放量</w:t>
            </w:r>
          </w:p>
          <w:p w:rsidR="00234C5B" w:rsidRDefault="00234C5B">
            <w:pPr>
              <w:pStyle w:val="a3"/>
              <w:spacing w:beforeLines="0" w:afterLines="0"/>
              <w:rPr>
                <w:rFonts w:ascii="Times New Roman" w:eastAsia="黑体"/>
                <w:snapToGrid w:val="0"/>
                <w:color w:val="000000"/>
                <w:spacing w:val="-6"/>
                <w:kern w:val="21"/>
                <w:szCs w:val="21"/>
              </w:rPr>
            </w:pP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2 \* GB3 \* MERGEFORMAT </w:instrText>
            </w:r>
            <w:r>
              <w:rPr>
                <w:rFonts w:ascii="Times New Roman" w:eastAsia="黑体"/>
                <w:snapToGrid w:val="0"/>
                <w:color w:val="000000"/>
                <w:spacing w:val="-6"/>
                <w:kern w:val="21"/>
                <w:szCs w:val="21"/>
              </w:rPr>
              <w:fldChar w:fldCharType="separate"/>
            </w:r>
            <w:r>
              <w:rPr>
                <w:rFonts w:hAnsi="宋体" w:cs="宋体" w:hint="eastAsia"/>
                <w:snapToGrid w:val="0"/>
                <w:color w:val="000000"/>
                <w:spacing w:val="-6"/>
                <w:kern w:val="21"/>
                <w:szCs w:val="21"/>
              </w:rPr>
              <w:t>②</w:t>
            </w:r>
            <w:r>
              <w:rPr>
                <w:rFonts w:ascii="Times New Roman" w:eastAsia="黑体"/>
                <w:snapToGrid w:val="0"/>
                <w:color w:val="000000"/>
                <w:spacing w:val="-6"/>
                <w:kern w:val="21"/>
                <w:szCs w:val="21"/>
              </w:rPr>
              <w:fldChar w:fldCharType="end"/>
            </w:r>
          </w:p>
        </w:tc>
        <w:tc>
          <w:tcPr>
            <w:tcW w:w="1701" w:type="dxa"/>
            <w:tcBorders>
              <w:top w:val="single" w:sz="8" w:space="0" w:color="auto"/>
            </w:tcBorders>
            <w:tcMar>
              <w:left w:w="28" w:type="dxa"/>
              <w:right w:w="28" w:type="dxa"/>
            </w:tcMar>
            <w:vAlign w:val="center"/>
          </w:tcPr>
          <w:p w:rsidR="00234C5B" w:rsidRDefault="00234C5B">
            <w:pPr>
              <w:pStyle w:val="a3"/>
              <w:spacing w:beforeLines="0" w:afterLines="0" w:line="240" w:lineRule="auto"/>
              <w:rPr>
                <w:rFonts w:ascii="Times New Roman" w:eastAsia="黑体"/>
                <w:snapToGrid w:val="0"/>
                <w:color w:val="000000"/>
                <w:spacing w:val="-6"/>
                <w:kern w:val="21"/>
                <w:szCs w:val="21"/>
              </w:rPr>
            </w:pPr>
            <w:r>
              <w:rPr>
                <w:rFonts w:ascii="Times New Roman" w:eastAsia="黑体" w:hint="eastAsia"/>
                <w:snapToGrid w:val="0"/>
                <w:color w:val="000000"/>
                <w:spacing w:val="-6"/>
                <w:kern w:val="21"/>
                <w:szCs w:val="21"/>
              </w:rPr>
              <w:t>在建工程</w:t>
            </w:r>
          </w:p>
          <w:p w:rsidR="00234C5B" w:rsidRDefault="00234C5B">
            <w:pPr>
              <w:pStyle w:val="a3"/>
              <w:spacing w:beforeLines="0" w:afterLines="0" w:line="240" w:lineRule="auto"/>
              <w:rPr>
                <w:rFonts w:ascii="Times New Roman" w:eastAsia="黑体"/>
                <w:snapToGrid w:val="0"/>
                <w:color w:val="000000"/>
                <w:spacing w:val="-6"/>
                <w:kern w:val="21"/>
                <w:szCs w:val="21"/>
              </w:rPr>
            </w:pPr>
            <w:r>
              <w:rPr>
                <w:rFonts w:ascii="Times New Roman" w:eastAsia="黑体" w:hint="eastAsia"/>
                <w:snapToGrid w:val="0"/>
                <w:color w:val="000000"/>
                <w:spacing w:val="-6"/>
                <w:kern w:val="21"/>
                <w:szCs w:val="21"/>
              </w:rPr>
              <w:t>排放量（固体废物产生量）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3 \* GB3 \* MERGEFORMAT </w:instrText>
            </w:r>
            <w:r>
              <w:rPr>
                <w:rFonts w:ascii="Times New Roman" w:eastAsia="黑体"/>
                <w:snapToGrid w:val="0"/>
                <w:color w:val="000000"/>
                <w:spacing w:val="-6"/>
                <w:kern w:val="21"/>
                <w:szCs w:val="21"/>
              </w:rPr>
              <w:fldChar w:fldCharType="separate"/>
            </w:r>
            <w:r>
              <w:rPr>
                <w:rFonts w:hAnsi="宋体" w:cs="宋体" w:hint="eastAsia"/>
                <w:color w:val="000000"/>
                <w:kern w:val="2"/>
                <w:szCs w:val="21"/>
              </w:rPr>
              <w:t>③</w:t>
            </w:r>
            <w:r>
              <w:rPr>
                <w:rFonts w:ascii="Times New Roman" w:eastAsia="黑体"/>
                <w:snapToGrid w:val="0"/>
                <w:color w:val="000000"/>
                <w:spacing w:val="-6"/>
                <w:kern w:val="21"/>
                <w:szCs w:val="21"/>
              </w:rPr>
              <w:fldChar w:fldCharType="end"/>
            </w:r>
          </w:p>
        </w:tc>
        <w:tc>
          <w:tcPr>
            <w:tcW w:w="1559" w:type="dxa"/>
            <w:tcBorders>
              <w:top w:val="single" w:sz="8" w:space="0" w:color="auto"/>
            </w:tcBorders>
            <w:tcMar>
              <w:left w:w="28" w:type="dxa"/>
              <w:right w:w="28" w:type="dxa"/>
            </w:tcMar>
            <w:vAlign w:val="center"/>
          </w:tcPr>
          <w:p w:rsidR="00234C5B" w:rsidRDefault="00234C5B">
            <w:pPr>
              <w:pStyle w:val="a3"/>
              <w:spacing w:beforeLines="0" w:afterLines="0" w:line="240" w:lineRule="auto"/>
              <w:rPr>
                <w:rFonts w:ascii="Times New Roman" w:eastAsia="黑体"/>
                <w:snapToGrid w:val="0"/>
                <w:color w:val="000000"/>
                <w:spacing w:val="-6"/>
                <w:kern w:val="21"/>
                <w:szCs w:val="21"/>
              </w:rPr>
            </w:pPr>
            <w:r>
              <w:rPr>
                <w:rFonts w:ascii="Times New Roman" w:eastAsia="黑体" w:hint="eastAsia"/>
                <w:snapToGrid w:val="0"/>
                <w:color w:val="000000"/>
                <w:spacing w:val="-6"/>
                <w:kern w:val="21"/>
                <w:szCs w:val="21"/>
              </w:rPr>
              <w:t>本项目</w:t>
            </w:r>
          </w:p>
          <w:p w:rsidR="00234C5B" w:rsidRDefault="00234C5B">
            <w:pPr>
              <w:pStyle w:val="a3"/>
              <w:spacing w:beforeLines="0" w:afterLines="0" w:line="240" w:lineRule="auto"/>
              <w:rPr>
                <w:rFonts w:ascii="Times New Roman" w:eastAsia="黑体"/>
                <w:snapToGrid w:val="0"/>
                <w:color w:val="000000"/>
                <w:spacing w:val="-6"/>
                <w:kern w:val="21"/>
                <w:szCs w:val="21"/>
              </w:rPr>
            </w:pPr>
            <w:r>
              <w:rPr>
                <w:rFonts w:ascii="Times New Roman" w:eastAsia="黑体" w:hint="eastAsia"/>
                <w:snapToGrid w:val="0"/>
                <w:color w:val="000000"/>
                <w:spacing w:val="-6"/>
                <w:kern w:val="21"/>
                <w:szCs w:val="21"/>
              </w:rPr>
              <w:t>排放量（固体废物产生量）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4 \* GB3 \* MERGEFORMAT </w:instrText>
            </w:r>
            <w:r>
              <w:rPr>
                <w:rFonts w:ascii="Times New Roman" w:eastAsia="黑体"/>
                <w:snapToGrid w:val="0"/>
                <w:color w:val="000000"/>
                <w:spacing w:val="-6"/>
                <w:kern w:val="21"/>
                <w:szCs w:val="21"/>
              </w:rPr>
              <w:fldChar w:fldCharType="separate"/>
            </w:r>
            <w:r>
              <w:rPr>
                <w:rFonts w:hAnsi="宋体" w:cs="宋体" w:hint="eastAsia"/>
                <w:color w:val="000000"/>
                <w:kern w:val="2"/>
                <w:szCs w:val="21"/>
              </w:rPr>
              <w:t>④</w:t>
            </w:r>
            <w:r>
              <w:rPr>
                <w:rFonts w:ascii="Times New Roman" w:eastAsia="黑体"/>
                <w:snapToGrid w:val="0"/>
                <w:color w:val="000000"/>
                <w:spacing w:val="-6"/>
                <w:kern w:val="21"/>
                <w:szCs w:val="21"/>
              </w:rPr>
              <w:fldChar w:fldCharType="end"/>
            </w:r>
          </w:p>
        </w:tc>
        <w:tc>
          <w:tcPr>
            <w:tcW w:w="1761" w:type="dxa"/>
            <w:tcBorders>
              <w:top w:val="single" w:sz="8" w:space="0" w:color="auto"/>
            </w:tcBorders>
            <w:tcMar>
              <w:left w:w="28" w:type="dxa"/>
              <w:right w:w="28" w:type="dxa"/>
            </w:tcMar>
            <w:vAlign w:val="center"/>
          </w:tcPr>
          <w:p w:rsidR="00234C5B" w:rsidRDefault="00234C5B">
            <w:pPr>
              <w:pStyle w:val="a3"/>
              <w:spacing w:beforeLines="0" w:afterLines="0" w:line="240" w:lineRule="auto"/>
              <w:rPr>
                <w:rFonts w:ascii="Times New Roman" w:eastAsia="黑体"/>
                <w:snapToGrid w:val="0"/>
                <w:color w:val="000000"/>
                <w:spacing w:val="-16"/>
                <w:kern w:val="21"/>
                <w:szCs w:val="21"/>
              </w:rPr>
            </w:pPr>
            <w:r>
              <w:rPr>
                <w:rFonts w:ascii="Times New Roman" w:eastAsia="黑体" w:hint="eastAsia"/>
                <w:snapToGrid w:val="0"/>
                <w:color w:val="000000"/>
                <w:spacing w:val="-16"/>
                <w:kern w:val="21"/>
                <w:szCs w:val="21"/>
              </w:rPr>
              <w:t>以新带老削减量</w:t>
            </w:r>
          </w:p>
          <w:p w:rsidR="00234C5B" w:rsidRDefault="00234C5B">
            <w:pPr>
              <w:pStyle w:val="a3"/>
              <w:spacing w:beforeLines="0" w:afterLines="0" w:line="240" w:lineRule="auto"/>
              <w:rPr>
                <w:rFonts w:ascii="Times New Roman" w:eastAsia="黑体"/>
                <w:snapToGrid w:val="0"/>
                <w:color w:val="000000"/>
                <w:spacing w:val="-16"/>
                <w:kern w:val="21"/>
                <w:szCs w:val="21"/>
              </w:rPr>
            </w:pPr>
            <w:r>
              <w:rPr>
                <w:rFonts w:ascii="Times New Roman" w:eastAsia="黑体" w:hint="eastAsia"/>
                <w:snapToGrid w:val="0"/>
                <w:color w:val="000000"/>
                <w:spacing w:val="-16"/>
                <w:kern w:val="21"/>
                <w:szCs w:val="21"/>
              </w:rPr>
              <w:t>（新建项目不填）</w:t>
            </w:r>
            <w:r>
              <w:rPr>
                <w:rFonts w:ascii="Times New Roman" w:eastAsia="黑体"/>
                <w:snapToGrid w:val="0"/>
                <w:color w:val="000000"/>
                <w:spacing w:val="-16"/>
                <w:kern w:val="21"/>
                <w:szCs w:val="21"/>
              </w:rPr>
              <w:fldChar w:fldCharType="begin"/>
            </w:r>
            <w:r>
              <w:rPr>
                <w:rFonts w:ascii="Times New Roman" w:eastAsia="黑体"/>
                <w:snapToGrid w:val="0"/>
                <w:color w:val="000000"/>
                <w:spacing w:val="-16"/>
                <w:kern w:val="21"/>
                <w:szCs w:val="21"/>
              </w:rPr>
              <w:instrText xml:space="preserve"> = 5 \* GB3 \* MERGEFORMAT </w:instrText>
            </w:r>
            <w:r>
              <w:rPr>
                <w:rFonts w:ascii="Times New Roman" w:eastAsia="黑体"/>
                <w:snapToGrid w:val="0"/>
                <w:color w:val="000000"/>
                <w:spacing w:val="-16"/>
                <w:kern w:val="21"/>
                <w:szCs w:val="21"/>
              </w:rPr>
              <w:fldChar w:fldCharType="separate"/>
            </w:r>
            <w:r>
              <w:rPr>
                <w:rFonts w:hAnsi="宋体" w:cs="宋体" w:hint="eastAsia"/>
                <w:color w:val="000000"/>
                <w:kern w:val="2"/>
                <w:szCs w:val="21"/>
              </w:rPr>
              <w:t>⑤</w:t>
            </w:r>
            <w:r>
              <w:rPr>
                <w:rFonts w:ascii="Times New Roman" w:eastAsia="黑体"/>
                <w:snapToGrid w:val="0"/>
                <w:color w:val="000000"/>
                <w:spacing w:val="-16"/>
                <w:kern w:val="21"/>
                <w:szCs w:val="21"/>
              </w:rPr>
              <w:fldChar w:fldCharType="end"/>
            </w:r>
          </w:p>
        </w:tc>
        <w:tc>
          <w:tcPr>
            <w:tcW w:w="1865" w:type="dxa"/>
            <w:tcBorders>
              <w:top w:val="single" w:sz="8" w:space="0" w:color="auto"/>
            </w:tcBorders>
            <w:tcMar>
              <w:left w:w="28" w:type="dxa"/>
              <w:right w:w="28" w:type="dxa"/>
            </w:tcMar>
            <w:vAlign w:val="center"/>
          </w:tcPr>
          <w:p w:rsidR="00234C5B" w:rsidRDefault="00234C5B">
            <w:pPr>
              <w:pStyle w:val="a3"/>
              <w:spacing w:beforeLines="0" w:afterLines="0" w:line="240" w:lineRule="auto"/>
              <w:rPr>
                <w:rFonts w:ascii="Times New Roman" w:eastAsia="黑体"/>
                <w:snapToGrid w:val="0"/>
                <w:color w:val="000000"/>
                <w:spacing w:val="-16"/>
                <w:kern w:val="21"/>
                <w:szCs w:val="21"/>
              </w:rPr>
            </w:pPr>
            <w:r>
              <w:rPr>
                <w:rFonts w:ascii="Times New Roman" w:eastAsia="黑体" w:hint="eastAsia"/>
                <w:snapToGrid w:val="0"/>
                <w:color w:val="000000"/>
                <w:spacing w:val="-16"/>
                <w:kern w:val="21"/>
                <w:szCs w:val="21"/>
              </w:rPr>
              <w:t>本项目建成后</w:t>
            </w:r>
          </w:p>
          <w:p w:rsidR="00234C5B" w:rsidRDefault="00234C5B">
            <w:pPr>
              <w:pStyle w:val="a3"/>
              <w:spacing w:beforeLines="0" w:afterLines="0" w:line="240" w:lineRule="auto"/>
              <w:rPr>
                <w:rFonts w:ascii="Times New Roman" w:eastAsia="黑体"/>
                <w:snapToGrid w:val="0"/>
                <w:color w:val="000000"/>
                <w:spacing w:val="-16"/>
                <w:kern w:val="21"/>
                <w:szCs w:val="21"/>
              </w:rPr>
            </w:pPr>
            <w:r>
              <w:rPr>
                <w:rFonts w:ascii="Times New Roman" w:eastAsia="黑体" w:hint="eastAsia"/>
                <w:snapToGrid w:val="0"/>
                <w:color w:val="000000"/>
                <w:spacing w:val="-16"/>
                <w:kern w:val="21"/>
                <w:szCs w:val="21"/>
              </w:rPr>
              <w:t>全厂排放量（固体废物产生量）</w:t>
            </w:r>
            <w:r>
              <w:rPr>
                <w:rFonts w:ascii="Times New Roman" w:eastAsia="黑体"/>
                <w:snapToGrid w:val="0"/>
                <w:color w:val="000000"/>
                <w:spacing w:val="-16"/>
                <w:kern w:val="21"/>
                <w:szCs w:val="21"/>
              </w:rPr>
              <w:fldChar w:fldCharType="begin"/>
            </w:r>
            <w:r>
              <w:rPr>
                <w:rFonts w:ascii="Times New Roman" w:eastAsia="黑体"/>
                <w:snapToGrid w:val="0"/>
                <w:color w:val="000000"/>
                <w:spacing w:val="-16"/>
                <w:kern w:val="21"/>
                <w:szCs w:val="21"/>
              </w:rPr>
              <w:instrText xml:space="preserve"> = 6 \* GB3 \* MERGEFORMAT </w:instrText>
            </w:r>
            <w:r>
              <w:rPr>
                <w:rFonts w:ascii="Times New Roman" w:eastAsia="黑体"/>
                <w:snapToGrid w:val="0"/>
                <w:color w:val="000000"/>
                <w:spacing w:val="-16"/>
                <w:kern w:val="21"/>
                <w:szCs w:val="21"/>
              </w:rPr>
              <w:fldChar w:fldCharType="separate"/>
            </w:r>
            <w:r>
              <w:rPr>
                <w:rFonts w:hAnsi="宋体" w:cs="宋体" w:hint="eastAsia"/>
                <w:color w:val="000000"/>
                <w:kern w:val="2"/>
                <w:szCs w:val="21"/>
              </w:rPr>
              <w:t>⑥</w:t>
            </w:r>
            <w:r>
              <w:rPr>
                <w:rFonts w:ascii="Times New Roman" w:eastAsia="黑体"/>
                <w:snapToGrid w:val="0"/>
                <w:color w:val="000000"/>
                <w:spacing w:val="-16"/>
                <w:kern w:val="21"/>
                <w:szCs w:val="21"/>
              </w:rPr>
              <w:fldChar w:fldCharType="end"/>
            </w:r>
          </w:p>
        </w:tc>
        <w:tc>
          <w:tcPr>
            <w:tcW w:w="920" w:type="dxa"/>
            <w:tcBorders>
              <w:top w:val="single" w:sz="8" w:space="0" w:color="auto"/>
            </w:tcBorders>
            <w:tcMar>
              <w:left w:w="28" w:type="dxa"/>
              <w:right w:w="28" w:type="dxa"/>
            </w:tcMar>
            <w:vAlign w:val="center"/>
          </w:tcPr>
          <w:p w:rsidR="00234C5B" w:rsidRDefault="00234C5B">
            <w:pPr>
              <w:pStyle w:val="a3"/>
              <w:spacing w:beforeLines="0" w:afterLines="0" w:line="240" w:lineRule="auto"/>
              <w:rPr>
                <w:rFonts w:ascii="Times New Roman" w:eastAsia="黑体"/>
                <w:snapToGrid w:val="0"/>
                <w:color w:val="000000"/>
                <w:spacing w:val="-6"/>
                <w:kern w:val="21"/>
                <w:szCs w:val="21"/>
              </w:rPr>
            </w:pPr>
            <w:r>
              <w:rPr>
                <w:rFonts w:ascii="Times New Roman" w:eastAsia="黑体" w:hint="eastAsia"/>
                <w:snapToGrid w:val="0"/>
                <w:color w:val="000000"/>
                <w:spacing w:val="-6"/>
                <w:kern w:val="21"/>
                <w:szCs w:val="21"/>
              </w:rPr>
              <w:t>变化量</w:t>
            </w:r>
          </w:p>
          <w:p w:rsidR="00234C5B" w:rsidRDefault="00234C5B">
            <w:pPr>
              <w:pStyle w:val="a3"/>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7 \* GB3 \* MERGEFORMAT </w:instrText>
            </w:r>
            <w:r>
              <w:rPr>
                <w:rFonts w:ascii="Times New Roman" w:eastAsia="黑体"/>
                <w:snapToGrid w:val="0"/>
                <w:color w:val="000000"/>
                <w:spacing w:val="-6"/>
                <w:kern w:val="21"/>
                <w:szCs w:val="21"/>
              </w:rPr>
              <w:fldChar w:fldCharType="separate"/>
            </w:r>
            <w:r>
              <w:rPr>
                <w:rFonts w:hAnsi="宋体" w:cs="宋体" w:hint="eastAsia"/>
                <w:color w:val="000000"/>
                <w:kern w:val="2"/>
                <w:szCs w:val="21"/>
              </w:rPr>
              <w:t>⑦</w:t>
            </w:r>
            <w:r>
              <w:rPr>
                <w:rFonts w:ascii="Times New Roman" w:eastAsia="黑体"/>
                <w:snapToGrid w:val="0"/>
                <w:color w:val="000000"/>
                <w:spacing w:val="-6"/>
                <w:kern w:val="21"/>
                <w:szCs w:val="21"/>
              </w:rPr>
              <w:fldChar w:fldCharType="end"/>
            </w:r>
          </w:p>
        </w:tc>
      </w:tr>
      <w:tr w:rsidR="00234C5B">
        <w:trPr>
          <w:trHeight w:val="482"/>
        </w:trPr>
        <w:tc>
          <w:tcPr>
            <w:tcW w:w="1588" w:type="dxa"/>
            <w:vMerge w:val="restart"/>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废气</w:t>
            </w:r>
          </w:p>
        </w:tc>
        <w:tc>
          <w:tcPr>
            <w:tcW w:w="1417"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hint="eastAsia"/>
                <w:bCs/>
                <w:color w:val="000000"/>
                <w:spacing w:val="-10"/>
                <w:szCs w:val="21"/>
              </w:rPr>
              <w:t>颗粒物</w:t>
            </w:r>
          </w:p>
        </w:tc>
        <w:tc>
          <w:tcPr>
            <w:tcW w:w="1701"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276"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559"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0.016</w:t>
            </w:r>
          </w:p>
        </w:tc>
        <w:tc>
          <w:tcPr>
            <w:tcW w:w="1761"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865"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0.016</w:t>
            </w:r>
          </w:p>
        </w:tc>
        <w:tc>
          <w:tcPr>
            <w:tcW w:w="920"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+0.016</w:t>
            </w:r>
          </w:p>
        </w:tc>
      </w:tr>
      <w:tr w:rsidR="00234C5B">
        <w:trPr>
          <w:trHeight w:val="482"/>
        </w:trPr>
        <w:tc>
          <w:tcPr>
            <w:tcW w:w="1588" w:type="dxa"/>
            <w:vMerge/>
            <w:vAlign w:val="center"/>
          </w:tcPr>
          <w:p w:rsidR="00234C5B" w:rsidRDefault="00234C5B">
            <w:pPr>
              <w:pStyle w:val="a3"/>
              <w:spacing w:beforeLines="0" w:afterLines="0" w:line="240" w:lineRule="auto"/>
              <w:rPr>
                <w:rFonts w:ascii="Times New Roman"/>
                <w:snapToGrid w:val="0"/>
                <w:color w:val="000000"/>
                <w:kern w:val="21"/>
                <w:szCs w:val="21"/>
              </w:rPr>
            </w:pPr>
          </w:p>
        </w:tc>
        <w:tc>
          <w:tcPr>
            <w:tcW w:w="1417"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hint="eastAsia"/>
                <w:bCs/>
                <w:color w:val="000000"/>
                <w:spacing w:val="-10"/>
                <w:szCs w:val="21"/>
              </w:rPr>
              <w:t>非甲烷总烃</w:t>
            </w:r>
          </w:p>
        </w:tc>
        <w:tc>
          <w:tcPr>
            <w:tcW w:w="1701"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276"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559"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0.03</w:t>
            </w:r>
          </w:p>
        </w:tc>
        <w:tc>
          <w:tcPr>
            <w:tcW w:w="1761"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865"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0.0095</w:t>
            </w:r>
          </w:p>
        </w:tc>
        <w:tc>
          <w:tcPr>
            <w:tcW w:w="920"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+0.0095</w:t>
            </w:r>
          </w:p>
        </w:tc>
      </w:tr>
      <w:tr w:rsidR="00234C5B">
        <w:trPr>
          <w:trHeight w:val="482"/>
        </w:trPr>
        <w:tc>
          <w:tcPr>
            <w:tcW w:w="1588" w:type="dxa"/>
            <w:vMerge w:val="restart"/>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废水</w:t>
            </w:r>
          </w:p>
        </w:tc>
        <w:tc>
          <w:tcPr>
            <w:tcW w:w="1417"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hint="eastAsia"/>
                <w:snapToGrid w:val="0"/>
                <w:color w:val="000000"/>
                <w:szCs w:val="21"/>
              </w:rPr>
              <w:t>废水量</w:t>
            </w:r>
          </w:p>
        </w:tc>
        <w:tc>
          <w:tcPr>
            <w:tcW w:w="1701"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276"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559"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color w:val="000000"/>
                <w:szCs w:val="21"/>
              </w:rPr>
              <w:t>67.39</w:t>
            </w:r>
          </w:p>
        </w:tc>
        <w:tc>
          <w:tcPr>
            <w:tcW w:w="1761"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865"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color w:val="000000"/>
                <w:szCs w:val="21"/>
              </w:rPr>
              <w:t>67.39</w:t>
            </w:r>
          </w:p>
        </w:tc>
        <w:tc>
          <w:tcPr>
            <w:tcW w:w="920"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color w:val="000000"/>
                <w:szCs w:val="21"/>
              </w:rPr>
              <w:t>+2664.5</w:t>
            </w:r>
          </w:p>
        </w:tc>
      </w:tr>
      <w:tr w:rsidR="00234C5B">
        <w:trPr>
          <w:trHeight w:val="482"/>
        </w:trPr>
        <w:tc>
          <w:tcPr>
            <w:tcW w:w="1588" w:type="dxa"/>
            <w:vMerge/>
            <w:vAlign w:val="center"/>
          </w:tcPr>
          <w:p w:rsidR="00234C5B" w:rsidRDefault="00234C5B">
            <w:pPr>
              <w:pStyle w:val="a3"/>
              <w:spacing w:beforeLines="0" w:afterLines="0" w:line="240" w:lineRule="auto"/>
              <w:rPr>
                <w:rFonts w:ascii="Times New Roman"/>
                <w:snapToGrid w:val="0"/>
                <w:color w:val="000000"/>
                <w:kern w:val="21"/>
                <w:szCs w:val="21"/>
              </w:rPr>
            </w:pPr>
          </w:p>
        </w:tc>
        <w:tc>
          <w:tcPr>
            <w:tcW w:w="1417"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color w:val="000000"/>
                <w:szCs w:val="21"/>
              </w:rPr>
              <w:t>pH</w:t>
            </w:r>
          </w:p>
        </w:tc>
        <w:tc>
          <w:tcPr>
            <w:tcW w:w="1701"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color w:val="000000"/>
                <w:szCs w:val="21"/>
              </w:rPr>
              <w:t>/</w:t>
            </w:r>
          </w:p>
        </w:tc>
        <w:tc>
          <w:tcPr>
            <w:tcW w:w="1276"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559"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61"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865"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color w:val="000000"/>
                <w:szCs w:val="21"/>
              </w:rPr>
              <w:t>/</w:t>
            </w:r>
          </w:p>
        </w:tc>
        <w:tc>
          <w:tcPr>
            <w:tcW w:w="920"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r>
      <w:tr w:rsidR="00234C5B">
        <w:trPr>
          <w:trHeight w:val="482"/>
        </w:trPr>
        <w:tc>
          <w:tcPr>
            <w:tcW w:w="1588" w:type="dxa"/>
            <w:vMerge/>
            <w:vAlign w:val="center"/>
          </w:tcPr>
          <w:p w:rsidR="00234C5B" w:rsidRDefault="00234C5B">
            <w:pPr>
              <w:pStyle w:val="a3"/>
              <w:spacing w:beforeLines="0" w:afterLines="0" w:line="240" w:lineRule="auto"/>
              <w:rPr>
                <w:rFonts w:ascii="Times New Roman"/>
                <w:snapToGrid w:val="0"/>
                <w:color w:val="000000"/>
                <w:kern w:val="21"/>
                <w:szCs w:val="21"/>
              </w:rPr>
            </w:pPr>
          </w:p>
        </w:tc>
        <w:tc>
          <w:tcPr>
            <w:tcW w:w="1417"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color w:val="000000"/>
                <w:szCs w:val="21"/>
              </w:rPr>
              <w:t>COD</w:t>
            </w:r>
          </w:p>
        </w:tc>
        <w:tc>
          <w:tcPr>
            <w:tcW w:w="1701"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276"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559"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color w:val="000000"/>
                <w:szCs w:val="21"/>
              </w:rPr>
              <w:t>0.02</w:t>
            </w:r>
          </w:p>
        </w:tc>
        <w:tc>
          <w:tcPr>
            <w:tcW w:w="1761"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865"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color w:val="000000"/>
                <w:szCs w:val="21"/>
              </w:rPr>
              <w:t>0.02</w:t>
            </w:r>
          </w:p>
        </w:tc>
        <w:tc>
          <w:tcPr>
            <w:tcW w:w="920"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color w:val="000000"/>
                <w:szCs w:val="21"/>
              </w:rPr>
              <w:t>+0.02</w:t>
            </w:r>
          </w:p>
        </w:tc>
      </w:tr>
      <w:tr w:rsidR="00234C5B">
        <w:trPr>
          <w:trHeight w:val="482"/>
        </w:trPr>
        <w:tc>
          <w:tcPr>
            <w:tcW w:w="1588" w:type="dxa"/>
            <w:vMerge/>
            <w:vAlign w:val="center"/>
          </w:tcPr>
          <w:p w:rsidR="00234C5B" w:rsidRDefault="00234C5B">
            <w:pPr>
              <w:pStyle w:val="a3"/>
              <w:spacing w:beforeLines="0" w:afterLines="0" w:line="240" w:lineRule="auto"/>
              <w:rPr>
                <w:rFonts w:ascii="Times New Roman"/>
                <w:snapToGrid w:val="0"/>
                <w:color w:val="000000"/>
                <w:kern w:val="21"/>
                <w:szCs w:val="21"/>
              </w:rPr>
            </w:pPr>
          </w:p>
        </w:tc>
        <w:tc>
          <w:tcPr>
            <w:tcW w:w="1417"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color w:val="000000"/>
                <w:szCs w:val="21"/>
              </w:rPr>
              <w:t>BOD</w:t>
            </w:r>
            <w:r>
              <w:rPr>
                <w:rFonts w:ascii="Times New Roman"/>
                <w:color w:val="000000"/>
                <w:szCs w:val="21"/>
                <w:vertAlign w:val="subscript"/>
              </w:rPr>
              <w:t>5</w:t>
            </w:r>
          </w:p>
        </w:tc>
        <w:tc>
          <w:tcPr>
            <w:tcW w:w="1701"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276" w:type="dxa"/>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559"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color w:val="000000"/>
                <w:szCs w:val="21"/>
              </w:rPr>
              <w:t>0.012</w:t>
            </w:r>
          </w:p>
        </w:tc>
        <w:tc>
          <w:tcPr>
            <w:tcW w:w="1761"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865"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color w:val="000000"/>
                <w:szCs w:val="21"/>
              </w:rPr>
              <w:t>0.012</w:t>
            </w:r>
          </w:p>
        </w:tc>
        <w:tc>
          <w:tcPr>
            <w:tcW w:w="920"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color w:val="000000"/>
                <w:szCs w:val="21"/>
              </w:rPr>
              <w:t>+0.012</w:t>
            </w:r>
          </w:p>
        </w:tc>
      </w:tr>
      <w:tr w:rsidR="00234C5B">
        <w:trPr>
          <w:trHeight w:val="482"/>
        </w:trPr>
        <w:tc>
          <w:tcPr>
            <w:tcW w:w="1588" w:type="dxa"/>
            <w:vMerge/>
            <w:vAlign w:val="center"/>
          </w:tcPr>
          <w:p w:rsidR="00234C5B" w:rsidRDefault="00234C5B">
            <w:pPr>
              <w:pStyle w:val="a3"/>
              <w:spacing w:beforeLines="0" w:afterLines="0" w:line="240" w:lineRule="auto"/>
              <w:rPr>
                <w:rFonts w:ascii="Times New Roman"/>
                <w:snapToGrid w:val="0"/>
                <w:color w:val="000000"/>
                <w:kern w:val="21"/>
                <w:szCs w:val="21"/>
              </w:rPr>
            </w:pPr>
          </w:p>
        </w:tc>
        <w:tc>
          <w:tcPr>
            <w:tcW w:w="1417"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hint="eastAsia"/>
                <w:color w:val="000000"/>
                <w:szCs w:val="21"/>
              </w:rPr>
              <w:t>氨氮</w:t>
            </w:r>
          </w:p>
        </w:tc>
        <w:tc>
          <w:tcPr>
            <w:tcW w:w="1701"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276"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559"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0.002</w:t>
            </w:r>
          </w:p>
        </w:tc>
        <w:tc>
          <w:tcPr>
            <w:tcW w:w="1761"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865"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color w:val="000000"/>
                <w:szCs w:val="21"/>
              </w:rPr>
              <w:t>0.002</w:t>
            </w:r>
          </w:p>
        </w:tc>
        <w:tc>
          <w:tcPr>
            <w:tcW w:w="920"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color w:val="000000"/>
                <w:szCs w:val="21"/>
              </w:rPr>
              <w:t>+0.002</w:t>
            </w:r>
          </w:p>
        </w:tc>
      </w:tr>
      <w:tr w:rsidR="00234C5B">
        <w:trPr>
          <w:trHeight w:val="482"/>
        </w:trPr>
        <w:tc>
          <w:tcPr>
            <w:tcW w:w="1588" w:type="dxa"/>
            <w:vMerge/>
            <w:vAlign w:val="center"/>
          </w:tcPr>
          <w:p w:rsidR="00234C5B" w:rsidRDefault="00234C5B">
            <w:pPr>
              <w:pStyle w:val="a3"/>
              <w:spacing w:beforeLines="0" w:afterLines="0" w:line="240" w:lineRule="auto"/>
              <w:rPr>
                <w:rFonts w:ascii="Times New Roman"/>
                <w:snapToGrid w:val="0"/>
                <w:color w:val="000000"/>
                <w:kern w:val="21"/>
                <w:szCs w:val="21"/>
              </w:rPr>
            </w:pPr>
          </w:p>
        </w:tc>
        <w:tc>
          <w:tcPr>
            <w:tcW w:w="1417"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hint="eastAsia"/>
                <w:color w:val="000000"/>
                <w:szCs w:val="21"/>
              </w:rPr>
              <w:t>悬浮物</w:t>
            </w:r>
          </w:p>
        </w:tc>
        <w:tc>
          <w:tcPr>
            <w:tcW w:w="1701"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276"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559"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0.009</w:t>
            </w:r>
          </w:p>
        </w:tc>
        <w:tc>
          <w:tcPr>
            <w:tcW w:w="1761"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865"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color w:val="000000"/>
                <w:szCs w:val="21"/>
              </w:rPr>
              <w:t>0.009</w:t>
            </w:r>
          </w:p>
        </w:tc>
        <w:tc>
          <w:tcPr>
            <w:tcW w:w="920"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color w:val="000000"/>
                <w:szCs w:val="21"/>
              </w:rPr>
              <w:t>+0.009</w:t>
            </w:r>
          </w:p>
        </w:tc>
      </w:tr>
      <w:tr w:rsidR="00234C5B">
        <w:trPr>
          <w:trHeight w:val="482"/>
        </w:trPr>
        <w:tc>
          <w:tcPr>
            <w:tcW w:w="1588"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一般工业</w:t>
            </w:r>
          </w:p>
          <w:p w:rsidR="00234C5B" w:rsidRDefault="00234C5B">
            <w:pPr>
              <w:pStyle w:val="a3"/>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固体废物</w:t>
            </w:r>
          </w:p>
        </w:tc>
        <w:tc>
          <w:tcPr>
            <w:tcW w:w="1417"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hint="eastAsia"/>
                <w:color w:val="000000"/>
              </w:rPr>
              <w:t>包装材料、不合格产品</w:t>
            </w:r>
          </w:p>
        </w:tc>
        <w:tc>
          <w:tcPr>
            <w:tcW w:w="1701"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276"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559"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color w:val="000000"/>
              </w:rPr>
              <w:t>1</w:t>
            </w:r>
          </w:p>
        </w:tc>
        <w:tc>
          <w:tcPr>
            <w:tcW w:w="1761"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865"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color w:val="000000"/>
                <w:szCs w:val="21"/>
              </w:rPr>
              <w:t>1</w:t>
            </w:r>
          </w:p>
        </w:tc>
        <w:tc>
          <w:tcPr>
            <w:tcW w:w="920" w:type="dxa"/>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color w:val="000000"/>
                <w:szCs w:val="21"/>
              </w:rPr>
              <w:t>+1</w:t>
            </w:r>
          </w:p>
        </w:tc>
      </w:tr>
      <w:tr w:rsidR="00234C5B">
        <w:trPr>
          <w:trHeight w:val="482"/>
        </w:trPr>
        <w:tc>
          <w:tcPr>
            <w:tcW w:w="1588" w:type="dxa"/>
            <w:tcBorders>
              <w:bottom w:val="single" w:sz="8" w:space="0" w:color="auto"/>
            </w:tcBorders>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危险废物</w:t>
            </w:r>
          </w:p>
        </w:tc>
        <w:tc>
          <w:tcPr>
            <w:tcW w:w="1417" w:type="dxa"/>
            <w:tcBorders>
              <w:bottom w:val="single" w:sz="8" w:space="0" w:color="auto"/>
            </w:tcBorders>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hint="eastAsia"/>
                <w:color w:val="000000"/>
              </w:rPr>
              <w:t>危险废物</w:t>
            </w:r>
          </w:p>
        </w:tc>
        <w:tc>
          <w:tcPr>
            <w:tcW w:w="1701" w:type="dxa"/>
            <w:tcBorders>
              <w:bottom w:val="single" w:sz="8" w:space="0" w:color="auto"/>
            </w:tcBorders>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276" w:type="dxa"/>
            <w:tcBorders>
              <w:bottom w:val="single" w:sz="8" w:space="0" w:color="auto"/>
            </w:tcBorders>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tcBorders>
              <w:bottom w:val="single" w:sz="8" w:space="0" w:color="auto"/>
            </w:tcBorders>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559" w:type="dxa"/>
            <w:tcBorders>
              <w:bottom w:val="single" w:sz="8" w:space="0" w:color="auto"/>
            </w:tcBorders>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color w:val="000000"/>
              </w:rPr>
              <w:t>0.1316</w:t>
            </w:r>
          </w:p>
        </w:tc>
        <w:tc>
          <w:tcPr>
            <w:tcW w:w="1761" w:type="dxa"/>
            <w:tcBorders>
              <w:bottom w:val="single" w:sz="8" w:space="0" w:color="auto"/>
            </w:tcBorders>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865" w:type="dxa"/>
            <w:tcBorders>
              <w:bottom w:val="single" w:sz="8" w:space="0" w:color="auto"/>
            </w:tcBorders>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color w:val="000000"/>
              </w:rPr>
              <w:t>0.1316</w:t>
            </w:r>
          </w:p>
        </w:tc>
        <w:tc>
          <w:tcPr>
            <w:tcW w:w="920" w:type="dxa"/>
            <w:tcBorders>
              <w:bottom w:val="single" w:sz="8" w:space="0" w:color="auto"/>
            </w:tcBorders>
            <w:vAlign w:val="center"/>
          </w:tcPr>
          <w:p w:rsidR="00234C5B" w:rsidRDefault="00234C5B">
            <w:pPr>
              <w:pStyle w:val="a3"/>
              <w:spacing w:beforeLines="0" w:afterLines="0" w:line="240" w:lineRule="auto"/>
              <w:rPr>
                <w:rFonts w:ascii="Times New Roman"/>
                <w:snapToGrid w:val="0"/>
                <w:color w:val="000000"/>
                <w:kern w:val="21"/>
                <w:szCs w:val="21"/>
              </w:rPr>
            </w:pPr>
            <w:r>
              <w:rPr>
                <w:rFonts w:ascii="Times New Roman"/>
                <w:color w:val="000000"/>
              </w:rPr>
              <w:t>+0.1316</w:t>
            </w:r>
          </w:p>
        </w:tc>
      </w:tr>
    </w:tbl>
    <w:p w:rsidR="00234C5B" w:rsidRDefault="00234C5B" w:rsidP="0077674D">
      <w:pPr>
        <w:pStyle w:val="a3"/>
        <w:spacing w:beforeLines="80" w:after="24"/>
        <w:jc w:val="left"/>
        <w:rPr>
          <w:rFonts w:ascii="Times New Roman"/>
          <w:snapToGrid w:val="0"/>
          <w:color w:val="000000"/>
          <w:spacing w:val="-6"/>
          <w:kern w:val="21"/>
          <w:szCs w:val="21"/>
        </w:rPr>
      </w:pPr>
      <w:r>
        <w:rPr>
          <w:rFonts w:ascii="Times New Roman" w:hint="eastAsia"/>
          <w:snapToGrid w:val="0"/>
          <w:color w:val="000000"/>
          <w:kern w:val="21"/>
          <w:szCs w:val="21"/>
        </w:rPr>
        <w:t>注：</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Pr>
          <w:rFonts w:ascii="Times New Roman"/>
          <w:snapToGrid w:val="0"/>
          <w:color w:val="000000"/>
          <w:spacing w:val="-16"/>
          <w:kern w:val="21"/>
          <w:szCs w:val="21"/>
        </w:rPr>
        <w:fldChar w:fldCharType="separate"/>
      </w:r>
      <w:r>
        <w:rPr>
          <w:rFonts w:hAnsi="宋体" w:cs="宋体" w:hint="eastAsia"/>
          <w:color w:val="000000"/>
          <w:szCs w:val="21"/>
        </w:rPr>
        <w:t>⑥</w:t>
      </w:r>
      <w:r>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Pr>
          <w:rFonts w:ascii="Times New Roman"/>
          <w:snapToGrid w:val="0"/>
          <w:color w:val="000000"/>
          <w:spacing w:val="-6"/>
          <w:kern w:val="21"/>
          <w:szCs w:val="21"/>
        </w:rPr>
        <w:fldChar w:fldCharType="separate"/>
      </w:r>
      <w:r>
        <w:rPr>
          <w:rFonts w:hAnsi="宋体" w:cs="宋体" w:hint="eastAsia"/>
          <w:color w:val="000000"/>
          <w:szCs w:val="21"/>
        </w:rPr>
        <w:t>①</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3 \* GB3 \* MERGEFORMAT </w:instrText>
      </w:r>
      <w:r>
        <w:rPr>
          <w:rFonts w:ascii="Times New Roman"/>
          <w:snapToGrid w:val="0"/>
          <w:color w:val="000000"/>
          <w:spacing w:val="-6"/>
          <w:kern w:val="21"/>
          <w:szCs w:val="21"/>
        </w:rPr>
        <w:fldChar w:fldCharType="separate"/>
      </w:r>
      <w:r>
        <w:rPr>
          <w:rFonts w:hAnsi="宋体" w:cs="宋体" w:hint="eastAsia"/>
          <w:color w:val="000000"/>
          <w:szCs w:val="21"/>
        </w:rPr>
        <w:t>③</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4 \* GB3 \* MERGEFORMAT </w:instrText>
      </w:r>
      <w:r>
        <w:rPr>
          <w:rFonts w:ascii="Times New Roman"/>
          <w:snapToGrid w:val="0"/>
          <w:color w:val="000000"/>
          <w:spacing w:val="-6"/>
          <w:kern w:val="21"/>
          <w:szCs w:val="21"/>
        </w:rPr>
        <w:fldChar w:fldCharType="separate"/>
      </w:r>
      <w:r>
        <w:rPr>
          <w:rFonts w:hAnsi="宋体" w:cs="宋体" w:hint="eastAsia"/>
          <w:color w:val="000000"/>
          <w:szCs w:val="21"/>
        </w:rPr>
        <w:t>④</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5 \* GB3 \* MERGEFORMAT </w:instrText>
      </w:r>
      <w:r>
        <w:rPr>
          <w:rFonts w:ascii="Times New Roman"/>
          <w:snapToGrid w:val="0"/>
          <w:color w:val="000000"/>
          <w:spacing w:val="-16"/>
          <w:kern w:val="21"/>
          <w:szCs w:val="21"/>
        </w:rPr>
        <w:fldChar w:fldCharType="separate"/>
      </w:r>
      <w:r>
        <w:rPr>
          <w:rFonts w:hAnsi="宋体" w:cs="宋体" w:hint="eastAsia"/>
          <w:color w:val="000000"/>
          <w:szCs w:val="21"/>
        </w:rPr>
        <w:t>⑤</w:t>
      </w:r>
      <w:r>
        <w:rPr>
          <w:rFonts w:ascii="Times New Roman"/>
          <w:snapToGrid w:val="0"/>
          <w:color w:val="000000"/>
          <w:spacing w:val="-16"/>
          <w:kern w:val="21"/>
          <w:szCs w:val="21"/>
        </w:rPr>
        <w:fldChar w:fldCharType="end"/>
      </w:r>
      <w:r>
        <w:rPr>
          <w:rFonts w:ascii="Times New Roman" w:hint="eastAsia"/>
          <w:snapToGrid w:val="0"/>
          <w:color w:val="000000"/>
          <w:spacing w:val="-1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7 \* GB3 \* MERGEFORMAT </w:instrText>
      </w:r>
      <w:r>
        <w:rPr>
          <w:rFonts w:ascii="Times New Roman"/>
          <w:snapToGrid w:val="0"/>
          <w:color w:val="000000"/>
          <w:spacing w:val="-6"/>
          <w:kern w:val="21"/>
          <w:szCs w:val="21"/>
        </w:rPr>
        <w:fldChar w:fldCharType="separate"/>
      </w:r>
      <w:r>
        <w:rPr>
          <w:rFonts w:hAnsi="宋体" w:cs="宋体" w:hint="eastAsia"/>
          <w:color w:val="000000"/>
          <w:szCs w:val="21"/>
        </w:rPr>
        <w:t>⑦</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Pr>
          <w:rFonts w:ascii="Times New Roman"/>
          <w:snapToGrid w:val="0"/>
          <w:color w:val="000000"/>
          <w:spacing w:val="-16"/>
          <w:kern w:val="21"/>
          <w:szCs w:val="21"/>
        </w:rPr>
        <w:fldChar w:fldCharType="separate"/>
      </w:r>
      <w:r>
        <w:rPr>
          <w:rFonts w:hAnsi="宋体" w:cs="宋体" w:hint="eastAsia"/>
          <w:color w:val="000000"/>
          <w:szCs w:val="21"/>
        </w:rPr>
        <w:t>⑥</w:t>
      </w:r>
      <w:r>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Pr>
          <w:rFonts w:ascii="Times New Roman"/>
          <w:snapToGrid w:val="0"/>
          <w:color w:val="000000"/>
          <w:spacing w:val="-6"/>
          <w:kern w:val="21"/>
          <w:szCs w:val="21"/>
        </w:rPr>
        <w:fldChar w:fldCharType="separate"/>
      </w:r>
      <w:r>
        <w:rPr>
          <w:rFonts w:hAnsi="宋体" w:cs="宋体" w:hint="eastAsia"/>
          <w:color w:val="000000"/>
          <w:szCs w:val="21"/>
        </w:rPr>
        <w:t>①</w:t>
      </w:r>
      <w:r>
        <w:rPr>
          <w:rFonts w:ascii="Times New Roman"/>
          <w:snapToGrid w:val="0"/>
          <w:color w:val="000000"/>
          <w:spacing w:val="-6"/>
          <w:kern w:val="21"/>
          <w:szCs w:val="21"/>
        </w:rPr>
        <w:fldChar w:fldCharType="end"/>
      </w:r>
      <w:r>
        <w:rPr>
          <w:rFonts w:ascii="Times New Roman" w:hint="eastAsia"/>
          <w:snapToGrid w:val="0"/>
          <w:color w:val="000000"/>
          <w:spacing w:val="-6"/>
          <w:kern w:val="21"/>
          <w:szCs w:val="21"/>
        </w:rPr>
        <w:t>；单位：</w:t>
      </w:r>
      <w:r>
        <w:rPr>
          <w:rFonts w:ascii="Times New Roman"/>
          <w:snapToGrid w:val="0"/>
          <w:color w:val="000000"/>
          <w:spacing w:val="-6"/>
          <w:kern w:val="21"/>
          <w:szCs w:val="21"/>
        </w:rPr>
        <w:t>t/a</w:t>
      </w:r>
    </w:p>
    <w:p w:rsidR="00234C5B" w:rsidRDefault="00234C5B"/>
    <w:sectPr w:rsidR="00234C5B" w:rsidSect="00543B4F">
      <w:footerReference w:type="default" r:id="rId19"/>
      <w:pgSz w:w="16838" w:h="11906" w:orient="landscape"/>
      <w:pgMar w:top="1531" w:right="1701" w:bottom="1531" w:left="1701" w:header="851" w:footer="85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C5B" w:rsidRDefault="00234C5B" w:rsidP="00543B4F">
      <w:r>
        <w:separator/>
      </w:r>
    </w:p>
  </w:endnote>
  <w:endnote w:type="continuationSeparator" w:id="0">
    <w:p w:rsidR="00234C5B" w:rsidRDefault="00234C5B" w:rsidP="00543B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altName w:val="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_GBK">
    <w:altName w:val="微软雅黑"/>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昒? 瀡?"/>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C5B" w:rsidRDefault="00234C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234C5B" w:rsidRDefault="00234C5B">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C5B" w:rsidRDefault="00234C5B">
    <w:pPr>
      <w:framePr w:wrap="around" w:vAnchor="text" w:hAnchor="page" w:x="8603" w:y="140"/>
      <w:tabs>
        <w:tab w:val="center" w:pos="4153"/>
        <w:tab w:val="right" w:pos="8306"/>
      </w:tabs>
      <w:ind w:firstLine="560"/>
      <w:rPr>
        <w:rFonts w:ascii="宋体"/>
        <w:sz w:val="28"/>
        <w:szCs w:val="28"/>
      </w:rPr>
    </w:pPr>
    <w:r>
      <w:rPr>
        <w:rFonts w:ascii="宋体" w:hAnsi="宋体"/>
        <w:sz w:val="28"/>
        <w:szCs w:val="28"/>
      </w:rPr>
      <w:t>—</w:t>
    </w:r>
    <w:r>
      <w:rPr>
        <w:rFonts w:ascii="宋体" w:hAnsi="宋体"/>
        <w:sz w:val="20"/>
      </w:rPr>
      <w:t xml:space="preserve">  </w:t>
    </w:r>
    <w:r>
      <w:rPr>
        <w:rFonts w:ascii="宋体" w:hAnsi="宋体"/>
        <w:sz w:val="26"/>
        <w:szCs w:val="26"/>
      </w:rPr>
      <w:fldChar w:fldCharType="begin"/>
    </w:r>
    <w:r>
      <w:rPr>
        <w:rFonts w:ascii="宋体" w:hAnsi="宋体"/>
        <w:sz w:val="26"/>
        <w:szCs w:val="26"/>
      </w:rPr>
      <w:instrText xml:space="preserve">PAGE  </w:instrText>
    </w:r>
    <w:r>
      <w:rPr>
        <w:rFonts w:ascii="宋体" w:hAnsi="宋体"/>
        <w:sz w:val="26"/>
        <w:szCs w:val="26"/>
      </w:rPr>
      <w:fldChar w:fldCharType="separate"/>
    </w:r>
    <w:r>
      <w:rPr>
        <w:rFonts w:ascii="宋体" w:hAnsi="宋体"/>
        <w:noProof/>
        <w:sz w:val="26"/>
        <w:szCs w:val="26"/>
      </w:rPr>
      <w:t>3</w:t>
    </w:r>
    <w:r>
      <w:rPr>
        <w:rFonts w:ascii="宋体" w:hAnsi="宋体"/>
        <w:sz w:val="26"/>
        <w:szCs w:val="26"/>
      </w:rPr>
      <w:fldChar w:fldCharType="end"/>
    </w:r>
    <w:r>
      <w:rPr>
        <w:rFonts w:ascii="宋体" w:hAnsi="宋体"/>
        <w:sz w:val="20"/>
      </w:rPr>
      <w:t xml:space="preserve">  </w:t>
    </w:r>
    <w:r>
      <w:rPr>
        <w:rFonts w:ascii="宋体" w:hAnsi="宋体"/>
        <w:sz w:val="28"/>
        <w:szCs w:val="28"/>
      </w:rPr>
      <w:t>—</w:t>
    </w:r>
  </w:p>
  <w:p w:rsidR="00234C5B" w:rsidRDefault="00234C5B">
    <w:pPr>
      <w:tabs>
        <w:tab w:val="center" w:pos="4153"/>
        <w:tab w:val="right" w:pos="8306"/>
      </w:tabs>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C5B" w:rsidRDefault="00234C5B">
    <w:pPr>
      <w:pStyle w:val="Footer"/>
      <w:framePr w:wrap="around" w:vAnchor="text" w:hAnchor="margin" w:xAlign="outside" w:y="1"/>
      <w:rPr>
        <w:rStyle w:val="PageNumber"/>
        <w:rFonts w:ascii="宋体"/>
        <w:sz w:val="28"/>
        <w:szCs w:val="28"/>
      </w:rPr>
    </w:pPr>
    <w:r>
      <w:rPr>
        <w:rStyle w:val="PageNumber"/>
        <w:rFonts w:ascii="宋体" w:hAnsi="宋体"/>
        <w:sz w:val="28"/>
        <w:szCs w:val="28"/>
      </w:rPr>
      <w:t>—</w:t>
    </w:r>
    <w:r>
      <w:rPr>
        <w:rStyle w:val="PageNumber"/>
        <w:rFonts w:ascii="宋体" w:hAnsi="宋体"/>
        <w:sz w:val="20"/>
      </w:rPr>
      <w:t xml:space="preserve">  </w:t>
    </w:r>
    <w:r>
      <w:rPr>
        <w:rStyle w:val="PageNumber"/>
        <w:rFonts w:ascii="宋体" w:hAnsi="宋体"/>
        <w:sz w:val="26"/>
        <w:szCs w:val="26"/>
      </w:rPr>
      <w:fldChar w:fldCharType="begin"/>
    </w:r>
    <w:r>
      <w:rPr>
        <w:rStyle w:val="PageNumber"/>
        <w:rFonts w:ascii="宋体" w:hAnsi="宋体"/>
        <w:sz w:val="26"/>
        <w:szCs w:val="26"/>
      </w:rPr>
      <w:instrText xml:space="preserve">PAGE  </w:instrText>
    </w:r>
    <w:r>
      <w:rPr>
        <w:rStyle w:val="PageNumber"/>
        <w:rFonts w:ascii="宋体" w:hAnsi="宋体"/>
        <w:sz w:val="26"/>
        <w:szCs w:val="26"/>
      </w:rPr>
      <w:fldChar w:fldCharType="separate"/>
    </w:r>
    <w:r>
      <w:rPr>
        <w:rStyle w:val="PageNumber"/>
        <w:rFonts w:ascii="宋体" w:hAnsi="宋体"/>
        <w:noProof/>
        <w:sz w:val="26"/>
        <w:szCs w:val="26"/>
      </w:rPr>
      <w:t>3</w:t>
    </w:r>
    <w:r>
      <w:rPr>
        <w:rStyle w:val="PageNumber"/>
        <w:rFonts w:ascii="宋体" w:hAnsi="宋体"/>
        <w:sz w:val="26"/>
        <w:szCs w:val="26"/>
      </w:rPr>
      <w:fldChar w:fldCharType="end"/>
    </w:r>
    <w:r>
      <w:rPr>
        <w:rStyle w:val="PageNumber"/>
        <w:rFonts w:ascii="宋体" w:hAnsi="宋体"/>
        <w:sz w:val="20"/>
      </w:rPr>
      <w:t xml:space="preserve">  </w:t>
    </w:r>
    <w:r>
      <w:rPr>
        <w:rStyle w:val="PageNumber"/>
        <w:rFonts w:ascii="宋体" w:hAnsi="宋体"/>
        <w:sz w:val="28"/>
        <w:szCs w:val="28"/>
      </w:rPr>
      <w:t>—</w:t>
    </w:r>
  </w:p>
  <w:p w:rsidR="00234C5B" w:rsidRDefault="00234C5B">
    <w:pPr>
      <w:pStyle w:val="Footer"/>
      <w:ind w:right="360" w:firstLine="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C5B" w:rsidRDefault="00234C5B">
    <w:pPr>
      <w:pStyle w:val="Footer"/>
      <w:framePr w:wrap="around" w:vAnchor="text" w:hAnchor="margin" w:xAlign="outside" w:y="1"/>
      <w:rPr>
        <w:rStyle w:val="PageNumber"/>
        <w:rFonts w:ascii="宋体"/>
        <w:sz w:val="28"/>
        <w:szCs w:val="28"/>
      </w:rPr>
    </w:pPr>
    <w:r>
      <w:rPr>
        <w:rStyle w:val="PageNumber"/>
        <w:rFonts w:ascii="宋体" w:hAnsi="宋体"/>
        <w:sz w:val="28"/>
        <w:szCs w:val="28"/>
      </w:rPr>
      <w:t>—</w:t>
    </w:r>
    <w:r>
      <w:rPr>
        <w:rStyle w:val="PageNumber"/>
        <w:rFonts w:ascii="宋体" w:hAnsi="宋体"/>
        <w:sz w:val="20"/>
      </w:rPr>
      <w:t xml:space="preserve">  </w:t>
    </w:r>
    <w:r>
      <w:rPr>
        <w:rStyle w:val="PageNumber"/>
        <w:rFonts w:ascii="宋体" w:hAnsi="宋体"/>
        <w:sz w:val="26"/>
        <w:szCs w:val="26"/>
      </w:rPr>
      <w:fldChar w:fldCharType="begin"/>
    </w:r>
    <w:r>
      <w:rPr>
        <w:rStyle w:val="PageNumber"/>
        <w:rFonts w:ascii="宋体" w:hAnsi="宋体"/>
        <w:sz w:val="26"/>
        <w:szCs w:val="26"/>
      </w:rPr>
      <w:instrText xml:space="preserve">PAGE  </w:instrText>
    </w:r>
    <w:r>
      <w:rPr>
        <w:rStyle w:val="PageNumber"/>
        <w:rFonts w:ascii="宋体" w:hAnsi="宋体"/>
        <w:sz w:val="26"/>
        <w:szCs w:val="26"/>
      </w:rPr>
      <w:fldChar w:fldCharType="separate"/>
    </w:r>
    <w:r>
      <w:rPr>
        <w:rStyle w:val="PageNumber"/>
        <w:rFonts w:ascii="宋体" w:hAnsi="宋体"/>
        <w:noProof/>
        <w:sz w:val="26"/>
        <w:szCs w:val="26"/>
      </w:rPr>
      <w:t>42</w:t>
    </w:r>
    <w:r>
      <w:rPr>
        <w:rStyle w:val="PageNumber"/>
        <w:rFonts w:ascii="宋体" w:hAnsi="宋体"/>
        <w:sz w:val="26"/>
        <w:szCs w:val="26"/>
      </w:rPr>
      <w:fldChar w:fldCharType="end"/>
    </w:r>
    <w:r>
      <w:rPr>
        <w:rStyle w:val="PageNumber"/>
        <w:rFonts w:ascii="宋体" w:hAnsi="宋体"/>
        <w:sz w:val="20"/>
      </w:rPr>
      <w:t xml:space="preserve">  </w:t>
    </w:r>
    <w:r>
      <w:rPr>
        <w:rStyle w:val="PageNumber"/>
        <w:rFonts w:ascii="宋体" w:hAnsi="宋体"/>
        <w:sz w:val="28"/>
        <w:szCs w:val="28"/>
      </w:rPr>
      <w:t>—</w:t>
    </w:r>
  </w:p>
  <w:p w:rsidR="00234C5B" w:rsidRDefault="00234C5B">
    <w:pPr>
      <w:pStyle w:val="Footer"/>
      <w:ind w:right="360"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C5B" w:rsidRDefault="00234C5B" w:rsidP="00543B4F">
      <w:r>
        <w:separator/>
      </w:r>
    </w:p>
  </w:footnote>
  <w:footnote w:type="continuationSeparator" w:id="0">
    <w:p w:rsidR="00234C5B" w:rsidRDefault="00234C5B" w:rsidP="00543B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9ED74A"/>
    <w:multiLevelType w:val="singleLevel"/>
    <w:tmpl w:val="A49ED74A"/>
    <w:lvl w:ilvl="0">
      <w:start w:val="1"/>
      <w:numFmt w:val="decimal"/>
      <w:suff w:val="nothing"/>
      <w:lvlText w:val="%1、"/>
      <w:lvlJc w:val="left"/>
      <w:rPr>
        <w:rFonts w:cs="Times New Roman"/>
      </w:rPr>
    </w:lvl>
  </w:abstractNum>
  <w:abstractNum w:abstractNumId="1">
    <w:nsid w:val="CC908E7F"/>
    <w:multiLevelType w:val="singleLevel"/>
    <w:tmpl w:val="CC908E7F"/>
    <w:lvl w:ilvl="0">
      <w:start w:val="1"/>
      <w:numFmt w:val="decimal"/>
      <w:suff w:val="nothing"/>
      <w:lvlText w:val="%1．"/>
      <w:lvlJc w:val="left"/>
      <w:rPr>
        <w:rFonts w:cs="Times New Roman"/>
      </w:rPr>
    </w:lvl>
  </w:abstractNum>
  <w:abstractNum w:abstractNumId="2">
    <w:nsid w:val="FE0CE042"/>
    <w:multiLevelType w:val="singleLevel"/>
    <w:tmpl w:val="FE0CE042"/>
    <w:lvl w:ilvl="0">
      <w:start w:val="2"/>
      <w:numFmt w:val="decimal"/>
      <w:suff w:val="nothing"/>
      <w:lvlText w:val="（%1）"/>
      <w:lvlJc w:val="left"/>
      <w:rPr>
        <w:rFonts w:cs="Times New Roman"/>
      </w:rPr>
    </w:lvl>
  </w:abstractNum>
  <w:abstractNum w:abstractNumId="3">
    <w:nsid w:val="320C3B24"/>
    <w:multiLevelType w:val="singleLevel"/>
    <w:tmpl w:val="320C3B24"/>
    <w:lvl w:ilvl="0">
      <w:start w:val="1"/>
      <w:numFmt w:val="decimal"/>
      <w:suff w:val="nothing"/>
      <w:lvlText w:val="%1．"/>
      <w:lvlJc w:val="left"/>
      <w:rPr>
        <w:rFonts w:cs="Times New Roman"/>
      </w:rPr>
    </w:lvl>
  </w:abstractNum>
  <w:abstractNum w:abstractNumId="4">
    <w:nsid w:val="61F594EB"/>
    <w:multiLevelType w:val="singleLevel"/>
    <w:tmpl w:val="61F594EB"/>
    <w:lvl w:ilvl="0">
      <w:start w:val="3"/>
      <w:numFmt w:val="decimal"/>
      <w:suff w:val="nothing"/>
      <w:lvlText w:val="%1．"/>
      <w:lvlJc w:val="left"/>
      <w:rPr>
        <w:rFonts w:cs="Times New Roman"/>
      </w:rPr>
    </w:lvl>
  </w:abstractNum>
  <w:abstractNum w:abstractNumId="5">
    <w:nsid w:val="7968A15A"/>
    <w:multiLevelType w:val="singleLevel"/>
    <w:tmpl w:val="7968A15A"/>
    <w:lvl w:ilvl="0">
      <w:start w:val="3"/>
      <w:numFmt w:val="decimal"/>
      <w:suff w:val="nothing"/>
      <w:lvlText w:val="（%1）"/>
      <w:lvlJc w:val="left"/>
      <w:rPr>
        <w:rFonts w:cs="Times New Roman"/>
      </w:rPr>
    </w:lvl>
  </w:abstractNum>
  <w:abstractNum w:abstractNumId="6">
    <w:nsid w:val="7C52DE59"/>
    <w:multiLevelType w:val="singleLevel"/>
    <w:tmpl w:val="7C52DE59"/>
    <w:lvl w:ilvl="0">
      <w:start w:val="2"/>
      <w:numFmt w:val="chineseCounting"/>
      <w:suff w:val="nothing"/>
      <w:lvlText w:val="%1、"/>
      <w:lvlJc w:val="left"/>
      <w:rPr>
        <w:rFonts w:cs="Times New Roman" w:hint="eastAsia"/>
      </w:rPr>
    </w:lvl>
  </w:abstractNum>
  <w:num w:numId="1">
    <w:abstractNumId w:val="4"/>
  </w:num>
  <w:num w:numId="2">
    <w:abstractNumId w:val="1"/>
  </w:num>
  <w:num w:numId="3">
    <w:abstractNumId w:val="3"/>
  </w:num>
  <w:num w:numId="4">
    <w:abstractNumId w:val="6"/>
  </w:num>
  <w:num w:numId="5">
    <w:abstractNumId w:val="5"/>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jhiMGYzODVkZDMxZDgwNjRhYjJmMDEwN2ZjYTBjMGIifQ=="/>
  </w:docVars>
  <w:rsids>
    <w:rsidRoot w:val="00172A27"/>
    <w:rsid w:val="0009409D"/>
    <w:rsid w:val="00114ACC"/>
    <w:rsid w:val="00172A27"/>
    <w:rsid w:val="00234C5B"/>
    <w:rsid w:val="003164DE"/>
    <w:rsid w:val="00542E11"/>
    <w:rsid w:val="00543B4F"/>
    <w:rsid w:val="005D202C"/>
    <w:rsid w:val="0077674D"/>
    <w:rsid w:val="00977587"/>
    <w:rsid w:val="00E87CAF"/>
    <w:rsid w:val="014A545A"/>
    <w:rsid w:val="02355837"/>
    <w:rsid w:val="02CD7FE1"/>
    <w:rsid w:val="05882122"/>
    <w:rsid w:val="05BC6853"/>
    <w:rsid w:val="05FA78E0"/>
    <w:rsid w:val="07325960"/>
    <w:rsid w:val="0A576E49"/>
    <w:rsid w:val="0A6C08FA"/>
    <w:rsid w:val="0BAF50B3"/>
    <w:rsid w:val="0BB40D0D"/>
    <w:rsid w:val="0BDC4F75"/>
    <w:rsid w:val="0EAF2B1E"/>
    <w:rsid w:val="11967974"/>
    <w:rsid w:val="11D32549"/>
    <w:rsid w:val="12004AA3"/>
    <w:rsid w:val="133E3013"/>
    <w:rsid w:val="150C0679"/>
    <w:rsid w:val="16F82FC7"/>
    <w:rsid w:val="17B15508"/>
    <w:rsid w:val="1A9D2CE6"/>
    <w:rsid w:val="1AC12E7F"/>
    <w:rsid w:val="1C861811"/>
    <w:rsid w:val="1DA30117"/>
    <w:rsid w:val="1E1B2127"/>
    <w:rsid w:val="255E1FA0"/>
    <w:rsid w:val="265661F6"/>
    <w:rsid w:val="26A65CAB"/>
    <w:rsid w:val="271E423C"/>
    <w:rsid w:val="27350409"/>
    <w:rsid w:val="29F459AA"/>
    <w:rsid w:val="30510AB4"/>
    <w:rsid w:val="30934612"/>
    <w:rsid w:val="32E336CE"/>
    <w:rsid w:val="34254B56"/>
    <w:rsid w:val="34AA769A"/>
    <w:rsid w:val="358A322F"/>
    <w:rsid w:val="36653E8F"/>
    <w:rsid w:val="36F32FEF"/>
    <w:rsid w:val="380354B4"/>
    <w:rsid w:val="38D66F00"/>
    <w:rsid w:val="3A092B2A"/>
    <w:rsid w:val="3B092603"/>
    <w:rsid w:val="3EB353E7"/>
    <w:rsid w:val="41A0344B"/>
    <w:rsid w:val="41B34960"/>
    <w:rsid w:val="42424E2B"/>
    <w:rsid w:val="45393B5F"/>
    <w:rsid w:val="46EC5F5D"/>
    <w:rsid w:val="4B8402D6"/>
    <w:rsid w:val="4B9366F7"/>
    <w:rsid w:val="4BE07B8E"/>
    <w:rsid w:val="4C87000A"/>
    <w:rsid w:val="4C901827"/>
    <w:rsid w:val="4E7351E2"/>
    <w:rsid w:val="545804DE"/>
    <w:rsid w:val="574E4939"/>
    <w:rsid w:val="58B705B2"/>
    <w:rsid w:val="5AC31B3C"/>
    <w:rsid w:val="5B005DBE"/>
    <w:rsid w:val="5C9570C9"/>
    <w:rsid w:val="5EE72991"/>
    <w:rsid w:val="5F1F1153"/>
    <w:rsid w:val="5F8D3732"/>
    <w:rsid w:val="61051185"/>
    <w:rsid w:val="61ED7E41"/>
    <w:rsid w:val="64223935"/>
    <w:rsid w:val="65614CB9"/>
    <w:rsid w:val="67E408F1"/>
    <w:rsid w:val="698F4A26"/>
    <w:rsid w:val="6A2B650F"/>
    <w:rsid w:val="6A895B7D"/>
    <w:rsid w:val="6C6F6B37"/>
    <w:rsid w:val="6E9232F3"/>
    <w:rsid w:val="6FFD60BA"/>
    <w:rsid w:val="7064403B"/>
    <w:rsid w:val="7151720A"/>
    <w:rsid w:val="72F51818"/>
    <w:rsid w:val="730114EC"/>
    <w:rsid w:val="76D55110"/>
    <w:rsid w:val="76F94EB0"/>
    <w:rsid w:val="781B46E2"/>
    <w:rsid w:val="79005D96"/>
    <w:rsid w:val="7B4A66A7"/>
    <w:rsid w:val="7D460423"/>
    <w:rsid w:val="7DBE0A49"/>
    <w:rsid w:val="7E8968E4"/>
    <w:rsid w:val="7EC21784"/>
    <w:rsid w:val="7F1E5CF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43B4F"/>
    <w:pPr>
      <w:widowControl w:val="0"/>
      <w:jc w:val="both"/>
    </w:pPr>
    <w:rPr>
      <w:szCs w:val="24"/>
    </w:rPr>
  </w:style>
  <w:style w:type="paragraph" w:styleId="Heading1">
    <w:name w:val="heading 1"/>
    <w:basedOn w:val="Normal"/>
    <w:next w:val="Normal"/>
    <w:link w:val="Heading1Char"/>
    <w:uiPriority w:val="99"/>
    <w:qFormat/>
    <w:rsid w:val="00543B4F"/>
    <w:pPr>
      <w:keepNext/>
      <w:jc w:val="left"/>
      <w:outlineLvl w:val="0"/>
    </w:pPr>
    <w:rPr>
      <w:b/>
      <w:bCs/>
      <w:kern w:val="0"/>
      <w:sz w:val="32"/>
      <w:szCs w:val="20"/>
    </w:rPr>
  </w:style>
  <w:style w:type="paragraph" w:styleId="Heading2">
    <w:name w:val="heading 2"/>
    <w:basedOn w:val="Normal"/>
    <w:next w:val="Normal"/>
    <w:link w:val="Heading2Char"/>
    <w:uiPriority w:val="99"/>
    <w:qFormat/>
    <w:rsid w:val="00543B4F"/>
    <w:pPr>
      <w:keepNext/>
      <w:keepLines/>
      <w:spacing w:line="413" w:lineRule="auto"/>
      <w:jc w:val="left"/>
      <w:outlineLvl w:val="1"/>
    </w:pPr>
    <w:rPr>
      <w:rFonts w:ascii="Arial" w:hAnsi="Arial"/>
      <w:b/>
      <w:sz w:val="28"/>
    </w:rPr>
  </w:style>
  <w:style w:type="paragraph" w:styleId="Heading3">
    <w:name w:val="heading 3"/>
    <w:basedOn w:val="Normal"/>
    <w:next w:val="Normal"/>
    <w:link w:val="Heading3Char"/>
    <w:uiPriority w:val="99"/>
    <w:qFormat/>
    <w:rsid w:val="00543B4F"/>
    <w:pPr>
      <w:keepNext/>
      <w:keepLines/>
      <w:spacing w:beforeLines="20" w:afterLines="20" w:line="400" w:lineRule="exact"/>
      <w:jc w:val="left"/>
      <w:outlineLvl w:val="2"/>
    </w:pPr>
    <w:rPr>
      <w:rFonts w:ascii="Calibri" w:eastAsia="方正小标宋简体" w:hAnsi="Calibri"/>
      <w:kern w:val="0"/>
      <w:sz w:val="24"/>
      <w:szCs w:val="20"/>
    </w:rPr>
  </w:style>
  <w:style w:type="paragraph" w:styleId="Heading4">
    <w:name w:val="heading 4"/>
    <w:basedOn w:val="Normal"/>
    <w:next w:val="Normal"/>
    <w:link w:val="Heading4Char"/>
    <w:uiPriority w:val="99"/>
    <w:qFormat/>
    <w:rsid w:val="00543B4F"/>
    <w:pPr>
      <w:keepNext/>
      <w:keepLines/>
      <w:spacing w:line="372" w:lineRule="auto"/>
      <w:jc w:val="left"/>
      <w:outlineLvl w:val="3"/>
    </w:pPr>
    <w:rPr>
      <w:rFonts w:ascii="Arial" w:hAnsi="Arial"/>
      <w:b/>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3B4F"/>
    <w:rPr>
      <w:rFonts w:ascii="Times New Roman" w:eastAsia="宋体" w:hAnsi="Times New Roman" w:cs="Times New Roman"/>
      <w:b/>
      <w:sz w:val="32"/>
    </w:rPr>
  </w:style>
  <w:style w:type="character" w:customStyle="1" w:styleId="Heading2Char">
    <w:name w:val="Heading 2 Char"/>
    <w:basedOn w:val="DefaultParagraphFont"/>
    <w:link w:val="Heading2"/>
    <w:uiPriority w:val="99"/>
    <w:semiHidden/>
    <w:locked/>
    <w:rPr>
      <w:rFonts w:ascii="Cambria" w:eastAsia="宋体" w:hAnsi="Cambria" w:cs="Times New Roman"/>
      <w:b/>
      <w:bCs/>
      <w:sz w:val="32"/>
      <w:szCs w:val="32"/>
    </w:rPr>
  </w:style>
  <w:style w:type="character" w:customStyle="1" w:styleId="Heading3Char">
    <w:name w:val="Heading 3 Char"/>
    <w:basedOn w:val="DefaultParagraphFont"/>
    <w:link w:val="Heading3"/>
    <w:uiPriority w:val="99"/>
    <w:locked/>
    <w:rsid w:val="00543B4F"/>
    <w:rPr>
      <w:rFonts w:ascii="Calibri" w:eastAsia="方正小标宋简体" w:hAnsi="Calibri" w:cs="Times New Roman"/>
      <w:sz w:val="24"/>
    </w:rPr>
  </w:style>
  <w:style w:type="character" w:customStyle="1" w:styleId="Heading4Char">
    <w:name w:val="Heading 4 Char"/>
    <w:basedOn w:val="DefaultParagraphFont"/>
    <w:link w:val="Heading4"/>
    <w:uiPriority w:val="99"/>
    <w:semiHidden/>
    <w:locked/>
    <w:rPr>
      <w:rFonts w:ascii="Cambria" w:eastAsia="宋体" w:hAnsi="Cambria" w:cs="Times New Roman"/>
      <w:b/>
      <w:bCs/>
      <w:sz w:val="28"/>
      <w:szCs w:val="28"/>
    </w:rPr>
  </w:style>
  <w:style w:type="paragraph" w:styleId="NormalIndent">
    <w:name w:val="Normal Indent"/>
    <w:basedOn w:val="Normal"/>
    <w:uiPriority w:val="99"/>
    <w:rsid w:val="00543B4F"/>
    <w:pPr>
      <w:spacing w:line="360" w:lineRule="auto"/>
      <w:ind w:firstLineChars="200" w:firstLine="420"/>
    </w:pPr>
    <w:rPr>
      <w:sz w:val="24"/>
      <w:szCs w:val="20"/>
    </w:rPr>
  </w:style>
  <w:style w:type="paragraph" w:styleId="CommentText">
    <w:name w:val="annotation text"/>
    <w:basedOn w:val="Normal"/>
    <w:link w:val="CommentTextChar"/>
    <w:uiPriority w:val="99"/>
    <w:rsid w:val="00543B4F"/>
    <w:pPr>
      <w:jc w:val="left"/>
    </w:pPr>
  </w:style>
  <w:style w:type="character" w:customStyle="1" w:styleId="CommentTextChar">
    <w:name w:val="Comment Text Char"/>
    <w:basedOn w:val="DefaultParagraphFont"/>
    <w:link w:val="CommentText"/>
    <w:uiPriority w:val="99"/>
    <w:semiHidden/>
    <w:locked/>
    <w:rPr>
      <w:rFonts w:cs="Times New Roman"/>
      <w:sz w:val="24"/>
      <w:szCs w:val="24"/>
    </w:rPr>
  </w:style>
  <w:style w:type="paragraph" w:styleId="BodyText">
    <w:name w:val="Body Text"/>
    <w:basedOn w:val="Normal"/>
    <w:next w:val="Normal"/>
    <w:link w:val="BodyTextChar"/>
    <w:uiPriority w:val="99"/>
    <w:rsid w:val="00543B4F"/>
    <w:pPr>
      <w:widowControl/>
      <w:snapToGrid w:val="0"/>
      <w:spacing w:before="60" w:after="160" w:line="259" w:lineRule="auto"/>
      <w:ind w:right="113"/>
    </w:pPr>
    <w:rPr>
      <w:kern w:val="0"/>
      <w:sz w:val="18"/>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Indent">
    <w:name w:val="Body Text Indent"/>
    <w:basedOn w:val="Normal"/>
    <w:next w:val="Header"/>
    <w:link w:val="BodyTextIndentChar"/>
    <w:uiPriority w:val="99"/>
    <w:rsid w:val="00543B4F"/>
    <w:pPr>
      <w:spacing w:after="120"/>
      <w:ind w:leftChars="200" w:left="420"/>
    </w:pPr>
    <w:rPr>
      <w:kern w:val="0"/>
      <w:sz w:val="24"/>
      <w:szCs w:val="20"/>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Header">
    <w:name w:val="header"/>
    <w:basedOn w:val="Normal"/>
    <w:next w:val="5"/>
    <w:link w:val="HeaderChar"/>
    <w:uiPriority w:val="99"/>
    <w:rsid w:val="00543B4F"/>
    <w:pPr>
      <w:pBdr>
        <w:bottom w:val="single" w:sz="6" w:space="1" w:color="auto"/>
      </w:pBdr>
      <w:tabs>
        <w:tab w:val="center" w:pos="4153"/>
        <w:tab w:val="right" w:pos="8306"/>
      </w:tabs>
      <w:snapToGrid w:val="0"/>
      <w:jc w:val="center"/>
    </w:pPr>
    <w:rPr>
      <w:kern w:val="0"/>
      <w:sz w:val="18"/>
      <w:szCs w:val="20"/>
    </w:rPr>
  </w:style>
  <w:style w:type="character" w:customStyle="1" w:styleId="HeaderChar">
    <w:name w:val="Header Char"/>
    <w:basedOn w:val="DefaultParagraphFont"/>
    <w:link w:val="Header"/>
    <w:uiPriority w:val="99"/>
    <w:semiHidden/>
    <w:locked/>
    <w:rPr>
      <w:rFonts w:cs="Times New Roman"/>
      <w:sz w:val="18"/>
      <w:szCs w:val="18"/>
    </w:rPr>
  </w:style>
  <w:style w:type="paragraph" w:customStyle="1" w:styleId="5">
    <w:name w:val="样式5"/>
    <w:basedOn w:val="3"/>
    <w:next w:val="Normal"/>
    <w:uiPriority w:val="99"/>
    <w:rsid w:val="00543B4F"/>
    <w:pPr>
      <w:ind w:firstLineChars="0" w:firstLine="510"/>
    </w:pPr>
    <w:rPr>
      <w:szCs w:val="20"/>
    </w:rPr>
  </w:style>
  <w:style w:type="paragraph" w:customStyle="1" w:styleId="3">
    <w:name w:val="样式3"/>
    <w:basedOn w:val="List"/>
    <w:next w:val="BodyText"/>
    <w:uiPriority w:val="99"/>
    <w:rsid w:val="00543B4F"/>
    <w:pPr>
      <w:snapToGrid w:val="0"/>
      <w:ind w:firstLine="539"/>
      <w:jc w:val="center"/>
    </w:pPr>
    <w:rPr>
      <w:rFonts w:ascii="黑体" w:eastAsia="黑体" w:hAnsi="宋体"/>
      <w:color w:val="000000"/>
      <w:kern w:val="0"/>
    </w:rPr>
  </w:style>
  <w:style w:type="paragraph" w:styleId="List">
    <w:name w:val="List"/>
    <w:basedOn w:val="Normal"/>
    <w:uiPriority w:val="99"/>
    <w:rsid w:val="00543B4F"/>
    <w:pPr>
      <w:ind w:left="200" w:hangingChars="200" w:hanging="200"/>
    </w:pPr>
  </w:style>
  <w:style w:type="paragraph" w:styleId="BodyTextIndent2">
    <w:name w:val="Body Text Indent 2"/>
    <w:basedOn w:val="Normal"/>
    <w:next w:val="Normal"/>
    <w:link w:val="BodyTextIndent2Char"/>
    <w:uiPriority w:val="99"/>
    <w:rsid w:val="00543B4F"/>
    <w:pPr>
      <w:spacing w:after="120" w:line="480" w:lineRule="auto"/>
      <w:ind w:leftChars="200" w:left="420"/>
    </w:p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Footer">
    <w:name w:val="footer"/>
    <w:basedOn w:val="Normal"/>
    <w:link w:val="FooterChar"/>
    <w:uiPriority w:val="99"/>
    <w:rsid w:val="00543B4F"/>
    <w:pPr>
      <w:tabs>
        <w:tab w:val="center" w:pos="4153"/>
        <w:tab w:val="right" w:pos="8306"/>
      </w:tabs>
      <w:snapToGrid w:val="0"/>
      <w:jc w:val="left"/>
    </w:pPr>
    <w:rPr>
      <w:kern w:val="0"/>
      <w:sz w:val="18"/>
      <w:szCs w:val="20"/>
    </w:rPr>
  </w:style>
  <w:style w:type="character" w:customStyle="1" w:styleId="FooterChar">
    <w:name w:val="Footer Char"/>
    <w:basedOn w:val="DefaultParagraphFont"/>
    <w:link w:val="Footer"/>
    <w:uiPriority w:val="99"/>
    <w:semiHidden/>
    <w:locked/>
    <w:rPr>
      <w:rFonts w:cs="Times New Roman"/>
      <w:sz w:val="18"/>
      <w:szCs w:val="18"/>
    </w:rPr>
  </w:style>
  <w:style w:type="paragraph" w:styleId="TOC1">
    <w:name w:val="toc 1"/>
    <w:basedOn w:val="Normal"/>
    <w:next w:val="Normal"/>
    <w:uiPriority w:val="99"/>
    <w:rsid w:val="00543B4F"/>
    <w:pPr>
      <w:tabs>
        <w:tab w:val="right" w:leader="dot" w:pos="8834"/>
      </w:tabs>
      <w:jc w:val="center"/>
    </w:pPr>
    <w:rPr>
      <w:rFonts w:ascii="宋体" w:hAnsi="宋体"/>
      <w:b/>
      <w:bCs/>
      <w:color w:val="000000"/>
      <w:sz w:val="36"/>
      <w:szCs w:val="36"/>
    </w:rPr>
  </w:style>
  <w:style w:type="paragraph" w:styleId="NormalWeb">
    <w:name w:val="Normal (Web)"/>
    <w:basedOn w:val="Normal"/>
    <w:uiPriority w:val="99"/>
    <w:rsid w:val="00543B4F"/>
    <w:pPr>
      <w:widowControl/>
      <w:spacing w:before="100" w:beforeAutospacing="1" w:after="100" w:afterAutospacing="1"/>
      <w:jc w:val="left"/>
    </w:pPr>
    <w:rPr>
      <w:rFonts w:ascii="宋体" w:hAnsi="宋体"/>
      <w:kern w:val="0"/>
      <w:sz w:val="24"/>
      <w:szCs w:val="20"/>
    </w:rPr>
  </w:style>
  <w:style w:type="paragraph" w:styleId="BodyTextFirstIndent2">
    <w:name w:val="Body Text First Indent 2"/>
    <w:basedOn w:val="Normal"/>
    <w:next w:val="Normal"/>
    <w:link w:val="BodyTextFirstIndent2Char"/>
    <w:uiPriority w:val="99"/>
    <w:rsid w:val="00543B4F"/>
    <w:pPr>
      <w:ind w:firstLineChars="200" w:firstLine="420"/>
    </w:pPr>
  </w:style>
  <w:style w:type="character" w:customStyle="1" w:styleId="BodyTextFirstIndent2Char">
    <w:name w:val="Body Text First Indent 2 Char"/>
    <w:basedOn w:val="BodyTextIndentChar"/>
    <w:link w:val="BodyTextFirstIndent2"/>
    <w:uiPriority w:val="99"/>
    <w:semiHidden/>
    <w:locked/>
  </w:style>
  <w:style w:type="table" w:styleId="TableGrid">
    <w:name w:val="Table Grid"/>
    <w:basedOn w:val="TableNormal"/>
    <w:uiPriority w:val="99"/>
    <w:rsid w:val="00543B4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543B4F"/>
    <w:rPr>
      <w:rFonts w:cs="Times New Roman"/>
    </w:rPr>
  </w:style>
  <w:style w:type="character" w:styleId="Hyperlink">
    <w:name w:val="Hyperlink"/>
    <w:basedOn w:val="DefaultParagraphFont"/>
    <w:uiPriority w:val="99"/>
    <w:rsid w:val="00543B4F"/>
    <w:rPr>
      <w:rFonts w:cs="Times New Roman"/>
      <w:color w:val="0563C1"/>
      <w:u w:val="single"/>
    </w:rPr>
  </w:style>
  <w:style w:type="character" w:styleId="CommentReference">
    <w:name w:val="annotation reference"/>
    <w:basedOn w:val="DefaultParagraphFont"/>
    <w:uiPriority w:val="99"/>
    <w:semiHidden/>
    <w:rsid w:val="00543B4F"/>
    <w:rPr>
      <w:rFonts w:cs="Times New Roman"/>
      <w:sz w:val="21"/>
    </w:rPr>
  </w:style>
  <w:style w:type="paragraph" w:customStyle="1" w:styleId="1">
    <w:name w:val="正文1"/>
    <w:basedOn w:val="Normal"/>
    <w:uiPriority w:val="99"/>
    <w:rsid w:val="00543B4F"/>
    <w:pPr>
      <w:keepNext/>
      <w:spacing w:line="360" w:lineRule="auto"/>
      <w:ind w:firstLineChars="200" w:firstLine="200"/>
    </w:pPr>
    <w:rPr>
      <w:rFonts w:cs="宋体"/>
      <w:sz w:val="24"/>
    </w:rPr>
  </w:style>
  <w:style w:type="paragraph" w:customStyle="1" w:styleId="a">
    <w:name w:val="表头"/>
    <w:basedOn w:val="BodyText"/>
    <w:next w:val="Normal"/>
    <w:uiPriority w:val="99"/>
    <w:rsid w:val="00543B4F"/>
    <w:pPr>
      <w:jc w:val="center"/>
    </w:pPr>
    <w:rPr>
      <w:b/>
    </w:rPr>
  </w:style>
  <w:style w:type="paragraph" w:styleId="ListParagraph">
    <w:name w:val="List Paragraph"/>
    <w:basedOn w:val="Normal"/>
    <w:uiPriority w:val="99"/>
    <w:qFormat/>
    <w:rsid w:val="00543B4F"/>
    <w:pPr>
      <w:ind w:firstLineChars="200" w:firstLine="420"/>
    </w:pPr>
  </w:style>
  <w:style w:type="paragraph" w:customStyle="1" w:styleId="1222">
    <w:name w:val="样式 样式 样式 首行缩进:  1 字符 + 首行缩进:  2 字符2 + 首行缩进:  2 字符"/>
    <w:basedOn w:val="Normal"/>
    <w:uiPriority w:val="99"/>
    <w:rsid w:val="00543B4F"/>
    <w:pPr>
      <w:spacing w:line="360" w:lineRule="auto"/>
      <w:ind w:firstLineChars="200" w:firstLine="480"/>
    </w:pPr>
    <w:rPr>
      <w:rFonts w:ascii="宋体" w:hAnsi="宋体" w:cs="宋体"/>
      <w:sz w:val="24"/>
      <w:szCs w:val="20"/>
    </w:rPr>
  </w:style>
  <w:style w:type="character" w:customStyle="1" w:styleId="fontstyle01">
    <w:name w:val="fontstyle01"/>
    <w:basedOn w:val="DefaultParagraphFont"/>
    <w:uiPriority w:val="99"/>
    <w:rsid w:val="00543B4F"/>
    <w:rPr>
      <w:rFonts w:ascii="宋体" w:eastAsia="宋体" w:hAnsi="宋体" w:cs="Times New Roman"/>
      <w:color w:val="000000"/>
      <w:sz w:val="24"/>
      <w:szCs w:val="24"/>
    </w:rPr>
  </w:style>
  <w:style w:type="paragraph" w:customStyle="1" w:styleId="10">
    <w:name w:val="样式1"/>
    <w:basedOn w:val="Normal"/>
    <w:uiPriority w:val="99"/>
    <w:rsid w:val="00543B4F"/>
    <w:pPr>
      <w:spacing w:line="360" w:lineRule="auto"/>
      <w:ind w:firstLine="425"/>
    </w:pPr>
    <w:rPr>
      <w:kern w:val="44"/>
      <w:szCs w:val="20"/>
    </w:rPr>
  </w:style>
  <w:style w:type="table" w:customStyle="1" w:styleId="TableNormal1">
    <w:name w:val="Table Normal1"/>
    <w:uiPriority w:val="99"/>
    <w:semiHidden/>
    <w:rsid w:val="00543B4F"/>
    <w:rPr>
      <w:kern w:val="0"/>
      <w:sz w:val="20"/>
      <w:szCs w:val="20"/>
    </w:rPr>
    <w:tblPr>
      <w:tblCellMar>
        <w:top w:w="0" w:type="dxa"/>
        <w:left w:w="0" w:type="dxa"/>
        <w:bottom w:w="0" w:type="dxa"/>
        <w:right w:w="0" w:type="dxa"/>
      </w:tblCellMar>
    </w:tblPr>
  </w:style>
  <w:style w:type="paragraph" w:customStyle="1" w:styleId="1111">
    <w:name w:val="正文1111"/>
    <w:basedOn w:val="Normal"/>
    <w:uiPriority w:val="99"/>
    <w:rsid w:val="00543B4F"/>
    <w:pPr>
      <w:ind w:firstLine="480"/>
    </w:pPr>
    <w:rPr>
      <w:kern w:val="0"/>
    </w:rPr>
  </w:style>
  <w:style w:type="paragraph" w:customStyle="1" w:styleId="a0">
    <w:name w:val="正文内容"/>
    <w:basedOn w:val="Normal"/>
    <w:uiPriority w:val="99"/>
    <w:rsid w:val="00543B4F"/>
    <w:pPr>
      <w:ind w:firstLine="624"/>
    </w:pPr>
    <w:rPr>
      <w:rFonts w:ascii="宋体" w:hAnsi="宋体"/>
    </w:rPr>
  </w:style>
  <w:style w:type="paragraph" w:customStyle="1" w:styleId="a1">
    <w:name w:val="报告正文"/>
    <w:basedOn w:val="a2"/>
    <w:uiPriority w:val="99"/>
    <w:rsid w:val="00543B4F"/>
    <w:pPr>
      <w:adjustRightInd w:val="0"/>
      <w:snapToGrid w:val="0"/>
      <w:ind w:firstLine="200"/>
    </w:pPr>
    <w:rPr>
      <w:rFonts w:ascii="Times New Roman" w:cs="Times New Roman"/>
    </w:rPr>
  </w:style>
  <w:style w:type="paragraph" w:customStyle="1" w:styleId="a2">
    <w:name w:val="环评正文"/>
    <w:basedOn w:val="Normal"/>
    <w:next w:val="Normal"/>
    <w:uiPriority w:val="99"/>
    <w:rsid w:val="00543B4F"/>
    <w:pPr>
      <w:spacing w:line="360" w:lineRule="auto"/>
      <w:ind w:firstLine="484"/>
    </w:pPr>
    <w:rPr>
      <w:rFonts w:ascii="仿宋_GB2312" w:hAnsi="Calibri" w:cs="宋体"/>
      <w:spacing w:val="1"/>
      <w:position w:val="-3"/>
      <w:sz w:val="24"/>
      <w:szCs w:val="22"/>
    </w:rPr>
  </w:style>
  <w:style w:type="paragraph" w:customStyle="1" w:styleId="a3">
    <w:name w:val="表格"/>
    <w:basedOn w:val="Normal"/>
    <w:next w:val="Normal"/>
    <w:uiPriority w:val="99"/>
    <w:rsid w:val="00543B4F"/>
    <w:pPr>
      <w:adjustRightInd w:val="0"/>
      <w:snapToGrid w:val="0"/>
      <w:spacing w:beforeLines="10" w:afterLines="10" w:line="259" w:lineRule="auto"/>
      <w:jc w:val="center"/>
    </w:pPr>
    <w:rPr>
      <w:rFonts w:ascii="宋体"/>
      <w:kern w:val="0"/>
      <w:szCs w:val="20"/>
    </w:rPr>
  </w:style>
  <w:style w:type="paragraph" w:customStyle="1" w:styleId="TableParagraph">
    <w:name w:val="Table Paragraph"/>
    <w:basedOn w:val="Normal"/>
    <w:uiPriority w:val="99"/>
    <w:semiHidden/>
    <w:rsid w:val="00543B4F"/>
    <w:pPr>
      <w:widowControl/>
      <w:jc w:val="left"/>
    </w:pPr>
    <w:rPr>
      <w:rFonts w:ascii="Calibri" w:hAnsi="Calibri" w:cs="宋体"/>
      <w:kern w:val="0"/>
      <w:sz w:val="22"/>
      <w:szCs w:val="22"/>
    </w:rPr>
  </w:style>
  <w:style w:type="paragraph" w:customStyle="1" w:styleId="12122">
    <w:name w:val="样式 样式 样式 首行缩进:  1 字符 + 首行缩进:  2 字符1 + 首行缩进:  2 字符2"/>
    <w:basedOn w:val="Normal"/>
    <w:uiPriority w:val="99"/>
    <w:rsid w:val="00543B4F"/>
    <w:pPr>
      <w:spacing w:line="360" w:lineRule="auto"/>
      <w:ind w:firstLineChars="200" w:firstLine="480"/>
    </w:pPr>
    <w:rPr>
      <w:rFonts w:cs="宋体"/>
      <w:szCs w:val="20"/>
    </w:rPr>
  </w:style>
  <w:style w:type="paragraph" w:customStyle="1" w:styleId="Default">
    <w:name w:val="Default"/>
    <w:next w:val="22"/>
    <w:uiPriority w:val="99"/>
    <w:rsid w:val="00543B4F"/>
    <w:pPr>
      <w:widowControl w:val="0"/>
      <w:autoSpaceDE w:val="0"/>
      <w:autoSpaceDN w:val="0"/>
      <w:adjustRightInd w:val="0"/>
    </w:pPr>
    <w:rPr>
      <w:rFonts w:ascii="微软雅黑" w:eastAsia="微软雅黑" w:cs="微软雅黑"/>
      <w:color w:val="000000"/>
      <w:kern w:val="0"/>
      <w:sz w:val="24"/>
      <w:szCs w:val="24"/>
    </w:rPr>
  </w:style>
  <w:style w:type="paragraph" w:customStyle="1" w:styleId="22">
    <w:name w:val="样式 样式 首行缩进:  2 字符 + 首行缩进:  2 字符"/>
    <w:basedOn w:val="Normal"/>
    <w:next w:val="TOC1"/>
    <w:uiPriority w:val="99"/>
    <w:rsid w:val="00543B4F"/>
    <w:pPr>
      <w:snapToGrid w:val="0"/>
      <w:spacing w:line="360" w:lineRule="auto"/>
      <w:ind w:firstLineChars="200" w:firstLine="560"/>
    </w:pPr>
    <w:rPr>
      <w:sz w:val="28"/>
    </w:rPr>
  </w:style>
  <w:style w:type="paragraph" w:customStyle="1" w:styleId="4">
    <w:name w:val="4正文"/>
    <w:basedOn w:val="Normal"/>
    <w:uiPriority w:val="99"/>
    <w:rsid w:val="00543B4F"/>
    <w:pPr>
      <w:ind w:firstLine="480"/>
    </w:pPr>
  </w:style>
  <w:style w:type="paragraph" w:customStyle="1" w:styleId="a4">
    <w:name w:val="表格标题"/>
    <w:basedOn w:val="Normal"/>
    <w:uiPriority w:val="99"/>
    <w:rsid w:val="00543B4F"/>
    <w:pPr>
      <w:widowControl/>
      <w:snapToGrid w:val="0"/>
      <w:jc w:val="center"/>
    </w:pPr>
    <w:rPr>
      <w:b/>
      <w:kern w:val="0"/>
      <w:szCs w:val="20"/>
    </w:rPr>
  </w:style>
  <w:style w:type="paragraph" w:customStyle="1" w:styleId="a5">
    <w:name w:val="图表文字"/>
    <w:uiPriority w:val="99"/>
    <w:rsid w:val="00543B4F"/>
    <w:pPr>
      <w:widowControl w:val="0"/>
      <w:jc w:val="center"/>
    </w:pPr>
    <w:rPr>
      <w:szCs w:val="24"/>
    </w:rPr>
  </w:style>
  <w:style w:type="paragraph" w:customStyle="1" w:styleId="a6">
    <w:name w:val="【正文】"/>
    <w:basedOn w:val="Normal"/>
    <w:uiPriority w:val="99"/>
    <w:rsid w:val="00543B4F"/>
    <w:pPr>
      <w:spacing w:line="360" w:lineRule="auto"/>
      <w:ind w:firstLineChars="200" w:firstLine="200"/>
    </w:pPr>
    <w:rPr>
      <w:kern w:val="0"/>
      <w:sz w:val="24"/>
    </w:rPr>
  </w:style>
  <w:style w:type="paragraph" w:customStyle="1" w:styleId="D">
    <w:name w:val="D正文"/>
    <w:basedOn w:val="Normal"/>
    <w:uiPriority w:val="99"/>
    <w:rsid w:val="00543B4F"/>
    <w:pPr>
      <w:adjustRightInd w:val="0"/>
      <w:snapToGrid w:val="0"/>
      <w:spacing w:line="360" w:lineRule="auto"/>
      <w:ind w:firstLineChars="200" w:firstLine="200"/>
    </w:pPr>
    <w:rPr>
      <w:rFonts w:cs="宋体"/>
      <w:bCs/>
      <w:sz w:val="24"/>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emf"/><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oleObject" Target="embeddings/oleObject1.bin"/><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wmf"/><Relationship Id="rId10" Type="http://schemas.openxmlformats.org/officeDocument/2006/relationships/hyperlink" Target="https://baike.so.com/doc/995574-1052438.html"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TotalTime>
  <Pages>44</Pages>
  <Words>4222</Words>
  <Characters>24069</Characters>
  <Application>Microsoft Office Outlook</Application>
  <DocSecurity>0</DocSecurity>
  <Lines>0</Lines>
  <Paragraphs>0</Paragraphs>
  <ScaleCrop>false</ScaleCrop>
  <Company>Kingsoft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王小旋</dc:creator>
  <cp:keywords/>
  <dc:description/>
  <cp:lastModifiedBy>微软用户</cp:lastModifiedBy>
  <cp:revision>4</cp:revision>
  <dcterms:created xsi:type="dcterms:W3CDTF">2014-10-29T12:08:00Z</dcterms:created>
  <dcterms:modified xsi:type="dcterms:W3CDTF">2023-08-14T02:52:00Z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E77AFCECF44A46448FADA3B507B06C1F_13</vt:lpwstr>
  </property>
</Properties>
</file>