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720" w:lineRule="exact"/>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576"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鄠农发〔202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79</w:t>
      </w:r>
      <w:r>
        <w:rPr>
          <w:rFonts w:hint="eastAsia" w:ascii="仿宋" w:hAnsi="仿宋" w:eastAsia="仿宋" w:cs="仿宋"/>
          <w:sz w:val="32"/>
          <w:szCs w:val="32"/>
        </w:rPr>
        <w:t>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baseline"/>
        <w:outlineLvl w:val="9"/>
      </w:pP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baseline"/>
        <w:outlineLvl w:val="9"/>
      </w:pPr>
    </w:p>
    <w:p>
      <w:pPr>
        <w:keepNext w:val="0"/>
        <w:keepLines w:val="0"/>
        <w:pageBreakBefore w:val="0"/>
        <w:widowControl w:val="0"/>
        <w:kinsoku/>
        <w:wordWrap/>
        <w:overflowPunct/>
        <w:topLinePunct w:val="0"/>
        <w:autoSpaceDE/>
        <w:autoSpaceDN/>
        <w:bidi w:val="0"/>
        <w:adjustRightInd/>
        <w:snapToGrid/>
        <w:spacing w:line="600" w:lineRule="exact"/>
        <w:jc w:val="center"/>
        <w:rPr>
          <w:rFonts w:ascii="方正小标宋简体" w:eastAsia="方正小标宋简体"/>
          <w:sz w:val="44"/>
          <w:szCs w:val="44"/>
        </w:rPr>
      </w:pPr>
      <w:r>
        <w:rPr>
          <w:rStyle w:val="15"/>
          <w:rFonts w:ascii="方正小标宋简体" w:eastAsia="方正小标宋简体"/>
          <w:sz w:val="44"/>
          <w:szCs w:val="44"/>
        </w:rPr>
        <w:t>西安市</w:t>
      </w:r>
      <w:r>
        <w:rPr>
          <w:rStyle w:val="15"/>
          <w:rFonts w:ascii="方正小标宋简体" w:eastAsia="方正小标宋简体"/>
          <w:b/>
          <w:sz w:val="44"/>
          <w:szCs w:val="44"/>
        </w:rPr>
        <w:t>鄠</w:t>
      </w:r>
      <w:r>
        <w:rPr>
          <w:rStyle w:val="15"/>
          <w:rFonts w:ascii="方正小标宋简体" w:eastAsia="方正小标宋简体"/>
          <w:sz w:val="44"/>
          <w:szCs w:val="44"/>
        </w:rPr>
        <w:t>邑区</w:t>
      </w:r>
      <w:r>
        <w:rPr>
          <w:rStyle w:val="15"/>
          <w:rFonts w:hint="eastAsia" w:ascii="方正小标宋简体" w:eastAsia="方正小标宋简体"/>
          <w:sz w:val="44"/>
          <w:szCs w:val="44"/>
          <w:lang w:eastAsia="zh-CN"/>
        </w:rPr>
        <w:t>农业农村</w:t>
      </w:r>
      <w:r>
        <w:rPr>
          <w:rStyle w:val="15"/>
          <w:rFonts w:hint="eastAsia" w:ascii="方正小标宋简体" w:eastAsia="方正小标宋简体"/>
          <w:sz w:val="44"/>
          <w:szCs w:val="44"/>
        </w:rPr>
        <w:t>局</w:t>
      </w:r>
    </w:p>
    <w:p>
      <w:pPr>
        <w:pStyle w:val="20"/>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转发《</w:t>
      </w:r>
      <w:r>
        <w:rPr>
          <w:rFonts w:hint="eastAsia" w:ascii="方正小标宋简体" w:hAnsi="方正小标宋简体" w:eastAsia="方正小标宋简体" w:cs="方正小标宋简体"/>
          <w:b/>
          <w:bCs/>
          <w:sz w:val="44"/>
          <w:szCs w:val="44"/>
          <w:lang w:val="en-US" w:eastAsia="zh-CN"/>
        </w:rPr>
        <w:t>鄠</w:t>
      </w:r>
      <w:r>
        <w:rPr>
          <w:rFonts w:hint="eastAsia" w:ascii="方正小标宋简体" w:hAnsi="方正小标宋简体" w:eastAsia="方正小标宋简体" w:cs="方正小标宋简体"/>
          <w:sz w:val="44"/>
          <w:szCs w:val="44"/>
          <w:lang w:val="en-US" w:eastAsia="zh-CN"/>
        </w:rPr>
        <w:t xml:space="preserve">邑区乡村振兴局 </w:t>
      </w:r>
      <w:r>
        <w:rPr>
          <w:rFonts w:hint="eastAsia" w:ascii="方正小标宋简体" w:hAnsi="方正小标宋简体" w:eastAsia="方正小标宋简体" w:cs="方正小标宋简体"/>
          <w:b/>
          <w:bCs/>
          <w:sz w:val="44"/>
          <w:szCs w:val="44"/>
          <w:lang w:val="en-US" w:eastAsia="zh-CN"/>
        </w:rPr>
        <w:t>鄠</w:t>
      </w:r>
      <w:r>
        <w:rPr>
          <w:rFonts w:hint="eastAsia" w:ascii="方正小标宋简体" w:hAnsi="方正小标宋简体" w:eastAsia="方正小标宋简体" w:cs="方正小标宋简体"/>
          <w:sz w:val="44"/>
          <w:szCs w:val="44"/>
          <w:lang w:val="en-US" w:eastAsia="zh-CN"/>
        </w:rPr>
        <w:t>邑区财政局关于下达2023年市级（二批）财政衔接推进乡村振兴补助资金项目实施计划及做好项目</w:t>
      </w:r>
    </w:p>
    <w:p>
      <w:pPr>
        <w:pStyle w:val="20"/>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建设工作的通知》的通知</w:t>
      </w:r>
    </w:p>
    <w:p>
      <w:pPr>
        <w:pStyle w:val="20"/>
        <w:keepNext w:val="0"/>
        <w:keepLines w:val="0"/>
        <w:pageBreakBefore w:val="0"/>
        <w:widowControl w:val="0"/>
        <w:kinsoku/>
        <w:wordWrap/>
        <w:overflowPunct/>
        <w:topLinePunct w:val="0"/>
        <w:autoSpaceDE/>
        <w:autoSpaceDN/>
        <w:bidi w:val="0"/>
        <w:adjustRightInd/>
        <w:snapToGrid/>
        <w:spacing w:line="600" w:lineRule="exact"/>
        <w:textAlignment w:val="auto"/>
        <w:rPr>
          <w:rStyle w:val="15"/>
          <w:rFonts w:hint="eastAsia" w:ascii="仿宋_GB2312" w:eastAsia="仿宋_GB2312"/>
          <w:sz w:val="32"/>
          <w:szCs w:val="32"/>
        </w:rPr>
      </w:pPr>
    </w:p>
    <w:p>
      <w:pPr>
        <w:pStyle w:val="20"/>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hint="eastAsia" w:ascii="仿宋" w:hAnsi="仿宋" w:eastAsia="仿宋" w:cs="仿宋"/>
          <w:sz w:val="32"/>
          <w:szCs w:val="32"/>
        </w:rPr>
      </w:pPr>
      <w:r>
        <w:rPr>
          <w:rStyle w:val="15"/>
          <w:rFonts w:hint="eastAsia" w:ascii="仿宋" w:hAnsi="仿宋" w:eastAsia="仿宋" w:cs="仿宋"/>
          <w:sz w:val="32"/>
          <w:szCs w:val="32"/>
          <w:lang w:val="en-US" w:eastAsia="zh-CN"/>
        </w:rPr>
        <w:t>相关街办</w:t>
      </w:r>
      <w:r>
        <w:rPr>
          <w:rStyle w:val="15"/>
          <w:rFonts w:hint="eastAsia" w:ascii="仿宋" w:hAnsi="仿宋" w:eastAsia="仿宋" w:cs="仿宋"/>
          <w:sz w:val="32"/>
          <w:szCs w:val="32"/>
        </w:rPr>
        <w:t>：</w:t>
      </w:r>
    </w:p>
    <w:p>
      <w:pPr>
        <w:pStyle w:val="20"/>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现将鄠邑区乡村振兴局、鄠邑区财政局</w:t>
      </w:r>
      <w:r>
        <w:rPr>
          <w:rFonts w:hint="eastAsia" w:ascii="仿宋" w:hAnsi="仿宋" w:eastAsia="仿宋" w:cs="仿宋"/>
          <w:kern w:val="2"/>
          <w:sz w:val="32"/>
          <w:szCs w:val="32"/>
          <w:lang w:val="en-US" w:eastAsia="zh-CN" w:bidi="ar-SA"/>
        </w:rPr>
        <w:t>《关于下达2023年市级（二批）财政衔接推进乡村振兴补助资金项目实施计划及做好项目建设工作的通知</w:t>
      </w:r>
      <w:r>
        <w:rPr>
          <w:rFonts w:hint="eastAsia" w:ascii="仿宋" w:hAnsi="仿宋" w:eastAsia="仿宋" w:cs="仿宋"/>
          <w:sz w:val="32"/>
          <w:szCs w:val="32"/>
          <w:lang w:eastAsia="zh-CN"/>
        </w:rPr>
        <w:t>》（鄠</w:t>
      </w:r>
      <w:r>
        <w:rPr>
          <w:rFonts w:hint="eastAsia" w:ascii="仿宋" w:hAnsi="仿宋" w:eastAsia="仿宋" w:cs="仿宋"/>
          <w:sz w:val="32"/>
          <w:szCs w:val="32"/>
        </w:rPr>
        <w:t>乡振</w:t>
      </w:r>
      <w:r>
        <w:rPr>
          <w:rFonts w:hint="eastAsia" w:ascii="仿宋" w:hAnsi="仿宋" w:eastAsia="仿宋" w:cs="仿宋"/>
          <w:sz w:val="32"/>
          <w:szCs w:val="32"/>
          <w:lang w:eastAsia="zh-CN"/>
        </w:rPr>
        <w:t>发</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26</w:t>
      </w:r>
      <w:r>
        <w:rPr>
          <w:rFonts w:hint="eastAsia" w:ascii="仿宋" w:hAnsi="仿宋" w:eastAsia="仿宋" w:cs="仿宋"/>
          <w:sz w:val="32"/>
          <w:szCs w:val="32"/>
        </w:rPr>
        <w:t>号</w:t>
      </w:r>
      <w:r>
        <w:rPr>
          <w:rFonts w:hint="eastAsia" w:ascii="仿宋" w:hAnsi="仿宋" w:eastAsia="仿宋" w:cs="仿宋"/>
          <w:sz w:val="32"/>
          <w:szCs w:val="32"/>
          <w:lang w:eastAsia="zh-CN"/>
        </w:rPr>
        <w:t>）文件转发给你们，并结合我区实际，就资金项目有关事项要求如下：</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2"/>
          <w:sz w:val="32"/>
          <w:szCs w:val="24"/>
          <w:lang w:val="en-US" w:eastAsia="zh-CN" w:bidi="ar-SA"/>
        </w:rPr>
      </w:pPr>
      <w:r>
        <w:rPr>
          <w:rFonts w:hint="eastAsia" w:ascii="仿宋" w:hAnsi="仿宋" w:eastAsia="仿宋" w:cs="仿宋"/>
          <w:kern w:val="2"/>
          <w:sz w:val="32"/>
          <w:szCs w:val="32"/>
          <w:highlight w:val="none"/>
          <w:lang w:val="en-US" w:eastAsia="zh-CN" w:bidi="ar-SA"/>
        </w:rPr>
        <w:t>1、</w:t>
      </w:r>
      <w:r>
        <w:rPr>
          <w:rFonts w:hint="eastAsia" w:ascii="仿宋" w:hAnsi="仿宋" w:eastAsia="仿宋" w:cs="仿宋"/>
          <w:color w:val="auto"/>
          <w:kern w:val="2"/>
          <w:sz w:val="32"/>
          <w:szCs w:val="24"/>
          <w:lang w:val="en-US" w:eastAsia="zh-CN" w:bidi="ar-SA"/>
        </w:rPr>
        <w:t>严格按照下达的资金项目计划组织项目建设，不得随意变更建设地点、规模、标准和主要建设内容。</w:t>
      </w:r>
      <w:r>
        <w:rPr>
          <w:rFonts w:hint="eastAsia" w:ascii="仿宋" w:hAnsi="仿宋" w:eastAsia="仿宋" w:cs="仿宋"/>
          <w:sz w:val="32"/>
        </w:rPr>
        <w:t>对属政府采购、招投标管理范围的，严格按照相关法律法规和有关规定执行。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Times New Roman" w:eastAsia="仿宋_GB2312" w:cs="仿宋_GB2312"/>
          <w:kern w:val="2"/>
          <w:sz w:val="32"/>
          <w:szCs w:val="32"/>
          <w:highlight w:val="none"/>
          <w:lang w:val="en-US" w:eastAsia="zh-CN" w:bidi="ar-SA"/>
        </w:rPr>
      </w:pPr>
      <w:r>
        <w:rPr>
          <w:rFonts w:hint="eastAsia" w:ascii="仿宋_GB2312" w:hAnsi="仿宋_GB2312" w:eastAsia="仿宋_GB2312" w:cs="仿宋_GB2312"/>
          <w:color w:val="auto"/>
          <w:kern w:val="2"/>
          <w:sz w:val="32"/>
          <w:szCs w:val="24"/>
          <w:lang w:val="en-US" w:eastAsia="zh-CN" w:bidi="ar-SA"/>
        </w:rPr>
        <w:t>2、相关街办要积极</w:t>
      </w:r>
      <w:r>
        <w:rPr>
          <w:rFonts w:hint="eastAsia" w:ascii="仿宋_GB2312" w:hAnsi="宋体" w:eastAsia="仿宋_GB2312" w:cs="宋体"/>
          <w:sz w:val="32"/>
          <w:szCs w:val="32"/>
          <w:lang w:val="en-US" w:eastAsia="zh-CN"/>
        </w:rPr>
        <w:t>配合施工单位做好项目建设工作，协调解决项目推进中遇到的问题，</w:t>
      </w:r>
      <w:r>
        <w:rPr>
          <w:rFonts w:hint="eastAsia" w:ascii="仿宋_GB2312" w:hAnsi="仿宋_GB2312" w:eastAsia="仿宋_GB2312" w:cs="仿宋_GB2312"/>
          <w:w w:val="100"/>
          <w:sz w:val="32"/>
          <w:szCs w:val="32"/>
          <w:lang w:val="en-US" w:eastAsia="zh-CN"/>
        </w:rPr>
        <w:t>确保</w:t>
      </w:r>
      <w:r>
        <w:rPr>
          <w:rFonts w:hint="eastAsia" w:ascii="仿宋_GB2312" w:hAnsi="宋体" w:eastAsia="仿宋_GB2312" w:cs="宋体"/>
          <w:sz w:val="32"/>
          <w:szCs w:val="32"/>
          <w:lang w:val="en-US" w:eastAsia="zh-CN"/>
        </w:rPr>
        <w:t>衔接资金项目能按照时序进度要求</w:t>
      </w:r>
      <w:r>
        <w:rPr>
          <w:rFonts w:hint="eastAsia" w:ascii="仿宋_GB2312" w:hAnsi="仿宋_GB2312" w:eastAsia="仿宋_GB2312" w:cs="仿宋_GB2312"/>
          <w:w w:val="100"/>
          <w:sz w:val="32"/>
          <w:szCs w:val="32"/>
          <w:lang w:val="en-US" w:eastAsia="zh-CN"/>
        </w:rPr>
        <w:t>扎实有效推进</w:t>
      </w:r>
      <w:r>
        <w:rPr>
          <w:rFonts w:hint="eastAsia" w:ascii="仿宋_GB2312" w:eastAsia="仿宋_GB2312" w:cs="仿宋_GB2312"/>
          <w:kern w:val="2"/>
          <w:sz w:val="32"/>
          <w:szCs w:val="32"/>
          <w:highlight w:val="none"/>
          <w:lang w:val="en-US" w:eastAsia="zh-CN" w:bidi="ar-SA"/>
        </w:rPr>
        <w:t>。</w:t>
      </w:r>
    </w:p>
    <w:p>
      <w:pPr>
        <w:pStyle w:val="7"/>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rPr>
        <w:t>做好项目申报</w:t>
      </w:r>
      <w:r>
        <w:rPr>
          <w:rFonts w:hint="eastAsia" w:ascii="仿宋" w:hAnsi="仿宋" w:eastAsia="仿宋" w:cs="仿宋"/>
          <w:sz w:val="32"/>
          <w:szCs w:val="32"/>
          <w:lang w:eastAsia="zh-CN"/>
        </w:rPr>
        <w:t>、组织实施</w:t>
      </w:r>
      <w:r>
        <w:rPr>
          <w:rFonts w:hint="eastAsia" w:ascii="仿宋" w:hAnsi="仿宋" w:eastAsia="仿宋" w:cs="仿宋"/>
          <w:color w:val="000000"/>
          <w:kern w:val="0"/>
          <w:sz w:val="32"/>
          <w:szCs w:val="32"/>
          <w:lang w:eastAsia="zh-CN"/>
        </w:rPr>
        <w:t>、</w:t>
      </w:r>
      <w:r>
        <w:rPr>
          <w:rFonts w:hint="eastAsia" w:ascii="仿宋" w:hAnsi="仿宋" w:eastAsia="仿宋" w:cs="仿宋"/>
          <w:color w:val="auto"/>
          <w:sz w:val="32"/>
          <w:szCs w:val="32"/>
          <w:lang w:eastAsia="zh-CN"/>
        </w:rPr>
        <w:t>竣工验收、公示公告、资产移交、后续管护</w:t>
      </w:r>
      <w:r>
        <w:rPr>
          <w:rFonts w:hint="eastAsia" w:ascii="仿宋" w:hAnsi="仿宋" w:eastAsia="仿宋" w:cs="仿宋"/>
          <w:color w:val="000000"/>
          <w:kern w:val="0"/>
          <w:sz w:val="32"/>
          <w:szCs w:val="32"/>
          <w:lang w:eastAsia="zh-CN"/>
        </w:rPr>
        <w:t>等相关的</w:t>
      </w:r>
      <w:r>
        <w:rPr>
          <w:rFonts w:hint="eastAsia" w:ascii="仿宋" w:hAnsi="仿宋" w:eastAsia="仿宋" w:cs="仿宋"/>
          <w:color w:val="000000"/>
          <w:kern w:val="0"/>
          <w:sz w:val="32"/>
          <w:szCs w:val="32"/>
        </w:rPr>
        <w:t>文件</w:t>
      </w:r>
      <w:r>
        <w:rPr>
          <w:rFonts w:hint="eastAsia" w:ascii="仿宋" w:hAnsi="仿宋" w:eastAsia="仿宋" w:cs="仿宋"/>
          <w:color w:val="000000"/>
          <w:kern w:val="0"/>
          <w:sz w:val="32"/>
          <w:szCs w:val="32"/>
          <w:lang w:eastAsia="zh-CN"/>
        </w:rPr>
        <w:t>资料、</w:t>
      </w:r>
      <w:r>
        <w:rPr>
          <w:rFonts w:hint="eastAsia" w:ascii="仿宋" w:hAnsi="仿宋" w:eastAsia="仿宋" w:cs="仿宋"/>
          <w:color w:val="000000"/>
          <w:kern w:val="0"/>
          <w:sz w:val="32"/>
          <w:szCs w:val="32"/>
        </w:rPr>
        <w:t>图片</w:t>
      </w:r>
      <w:r>
        <w:rPr>
          <w:rFonts w:hint="eastAsia" w:ascii="仿宋" w:hAnsi="仿宋" w:eastAsia="仿宋" w:cs="仿宋"/>
          <w:color w:val="000000"/>
          <w:kern w:val="0"/>
          <w:sz w:val="32"/>
          <w:szCs w:val="32"/>
          <w:lang w:eastAsia="zh-CN"/>
        </w:rPr>
        <w:t>影像</w:t>
      </w:r>
      <w:r>
        <w:rPr>
          <w:rFonts w:hint="eastAsia" w:ascii="仿宋" w:hAnsi="仿宋" w:eastAsia="仿宋" w:cs="仿宋"/>
          <w:color w:val="000000"/>
          <w:kern w:val="0"/>
          <w:sz w:val="32"/>
          <w:szCs w:val="32"/>
        </w:rPr>
        <w:t>、会议记录等</w:t>
      </w:r>
      <w:r>
        <w:rPr>
          <w:rFonts w:hint="eastAsia" w:ascii="仿宋" w:hAnsi="仿宋" w:eastAsia="仿宋" w:cs="仿宋"/>
          <w:sz w:val="32"/>
        </w:rPr>
        <w:t>痕迹资料</w:t>
      </w:r>
      <w:r>
        <w:rPr>
          <w:rFonts w:hint="eastAsia" w:ascii="仿宋" w:hAnsi="仿宋" w:eastAsia="仿宋" w:cs="仿宋"/>
          <w:sz w:val="32"/>
          <w:lang w:eastAsia="zh-CN"/>
        </w:rPr>
        <w:t>的</w:t>
      </w:r>
      <w:r>
        <w:rPr>
          <w:rFonts w:hint="eastAsia" w:ascii="仿宋" w:hAnsi="仿宋" w:eastAsia="仿宋" w:cs="仿宋"/>
          <w:sz w:val="32"/>
          <w:szCs w:val="32"/>
          <w:lang w:eastAsia="zh-CN"/>
        </w:rPr>
        <w:t>整理归档</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做到</w:t>
      </w:r>
      <w:r>
        <w:rPr>
          <w:rFonts w:hint="eastAsia" w:ascii="仿宋" w:hAnsi="仿宋" w:eastAsia="仿宋" w:cs="仿宋"/>
          <w:color w:val="000000"/>
          <w:kern w:val="0"/>
          <w:sz w:val="32"/>
          <w:szCs w:val="32"/>
          <w:shd w:val="clear" w:color="auto" w:fill="FFFFFF"/>
        </w:rPr>
        <w:t>有据可查</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rPr>
        <w:t>并随时接</w:t>
      </w:r>
      <w:r>
        <w:rPr>
          <w:rFonts w:hint="eastAsia" w:ascii="仿宋" w:hAnsi="仿宋" w:eastAsia="仿宋" w:cs="仿宋"/>
          <w:color w:val="000000"/>
          <w:kern w:val="0"/>
          <w:sz w:val="32"/>
          <w:szCs w:val="32"/>
          <w:lang w:eastAsia="zh-CN"/>
        </w:rPr>
        <w:t>乡村振兴、财政、审计</w:t>
      </w:r>
      <w:r>
        <w:rPr>
          <w:rFonts w:hint="eastAsia" w:ascii="仿宋" w:hAnsi="仿宋" w:eastAsia="仿宋" w:cs="仿宋"/>
          <w:color w:val="000000"/>
          <w:kern w:val="0"/>
          <w:sz w:val="32"/>
          <w:szCs w:val="32"/>
        </w:rPr>
        <w:t>等相关</w:t>
      </w:r>
      <w:r>
        <w:rPr>
          <w:rFonts w:hint="eastAsia" w:ascii="仿宋" w:hAnsi="仿宋" w:eastAsia="仿宋" w:cs="仿宋"/>
          <w:sz w:val="32"/>
          <w:szCs w:val="32"/>
        </w:rPr>
        <w:t>部门</w:t>
      </w:r>
      <w:r>
        <w:rPr>
          <w:rFonts w:hint="eastAsia" w:ascii="仿宋" w:hAnsi="仿宋" w:eastAsia="仿宋" w:cs="仿宋"/>
          <w:sz w:val="32"/>
          <w:szCs w:val="32"/>
          <w:lang w:eastAsia="zh-CN"/>
        </w:rPr>
        <w:t>的</w:t>
      </w:r>
      <w:r>
        <w:rPr>
          <w:rFonts w:hint="eastAsia" w:ascii="仿宋" w:hAnsi="仿宋" w:eastAsia="仿宋" w:cs="仿宋"/>
          <w:sz w:val="32"/>
          <w:szCs w:val="32"/>
        </w:rPr>
        <w:t>监督检查</w:t>
      </w:r>
      <w:r>
        <w:rPr>
          <w:rFonts w:hint="eastAsia" w:ascii="仿宋" w:hAnsi="仿宋" w:eastAsia="仿宋" w:cs="仿宋"/>
          <w:sz w:val="32"/>
          <w:szCs w:val="32"/>
          <w:lang w:eastAsia="zh-CN"/>
        </w:rPr>
        <w:t>。</w:t>
      </w:r>
    </w:p>
    <w:p>
      <w:pPr>
        <w:pStyle w:val="7"/>
        <w:spacing w:line="600" w:lineRule="exact"/>
        <w:ind w:firstLine="640" w:firstLineChars="200"/>
        <w:jc w:val="both"/>
        <w:rPr>
          <w:rFonts w:hint="eastAsia" w:ascii="仿宋" w:hAnsi="仿宋" w:eastAsia="仿宋" w:cs="仿宋"/>
          <w:sz w:val="32"/>
          <w:szCs w:val="32"/>
          <w:lang w:eastAsia="zh-CN"/>
        </w:rPr>
      </w:pPr>
    </w:p>
    <w:p>
      <w:pPr>
        <w:pStyle w:val="7"/>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附件：1、绩效目标表</w:t>
      </w:r>
    </w:p>
    <w:p>
      <w:pPr>
        <w:pStyle w:val="7"/>
        <w:pageBreakBefore w:val="0"/>
        <w:kinsoku/>
        <w:wordWrap/>
        <w:overflowPunct/>
        <w:topLinePunct w:val="0"/>
        <w:autoSpaceDE/>
        <w:autoSpaceDN/>
        <w:bidi w:val="0"/>
        <w:adjustRightInd/>
        <w:snapToGrid/>
        <w:spacing w:line="600" w:lineRule="exact"/>
        <w:ind w:firstLine="1600" w:firstLineChars="500"/>
        <w:jc w:val="both"/>
        <w:rPr>
          <w:rFonts w:hint="eastAsia" w:ascii="仿宋_GB2312" w:eastAsia="仿宋_GB2312" w:cs="仿宋_GB2312"/>
          <w:sz w:val="32"/>
          <w:szCs w:val="32"/>
          <w:lang w:eastAsia="zh-CN"/>
        </w:rPr>
      </w:pPr>
      <w:r>
        <w:rPr>
          <w:rFonts w:hint="eastAsia" w:ascii="仿宋_GB2312" w:hAnsi="微软雅黑" w:eastAsia="仿宋_GB2312"/>
          <w:sz w:val="32"/>
          <w:szCs w:val="32"/>
          <w:lang w:val="en-US" w:eastAsia="zh-CN"/>
        </w:rPr>
        <w:t>2、西安市</w:t>
      </w:r>
      <w:r>
        <w:rPr>
          <w:rFonts w:hint="eastAsia" w:ascii="仿宋_GB2312" w:eastAsia="仿宋_GB2312" w:cs="仿宋_GB2312"/>
          <w:sz w:val="32"/>
          <w:szCs w:val="32"/>
          <w:lang w:eastAsia="zh-CN"/>
        </w:rPr>
        <w:t>鄠邑区乡村振兴局</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lang w:eastAsia="zh-CN"/>
        </w:rPr>
        <w:t>西安市鄠邑区财政局</w:t>
      </w:r>
    </w:p>
    <w:p>
      <w:pPr>
        <w:pStyle w:val="7"/>
        <w:pageBreakBefore w:val="0"/>
        <w:kinsoku/>
        <w:wordWrap/>
        <w:overflowPunct/>
        <w:topLinePunct w:val="0"/>
        <w:autoSpaceDE/>
        <w:autoSpaceDN/>
        <w:bidi w:val="0"/>
        <w:adjustRightInd/>
        <w:snapToGrid/>
        <w:spacing w:line="600" w:lineRule="exact"/>
        <w:ind w:left="1596" w:leftChars="760" w:firstLine="0" w:firstLineChars="0"/>
        <w:jc w:val="both"/>
        <w:rPr>
          <w:rFonts w:hint="default" w:ascii="仿宋_GB2312" w:hAnsi="微软雅黑" w:eastAsia="仿宋_GB2312"/>
          <w:sz w:val="32"/>
          <w:szCs w:val="32"/>
          <w:lang w:val="en-US" w:eastAsia="zh-CN"/>
        </w:rPr>
      </w:pPr>
      <w:r>
        <w:rPr>
          <w:rFonts w:hint="eastAsia" w:ascii="仿宋_GB2312" w:eastAsia="仿宋_GB2312" w:cs="仿宋_GB2312"/>
          <w:sz w:val="32"/>
          <w:szCs w:val="32"/>
          <w:lang w:eastAsia="zh-CN"/>
        </w:rPr>
        <w:t>《</w:t>
      </w:r>
      <w:r>
        <w:rPr>
          <w:rFonts w:hint="eastAsia" w:ascii="仿宋_GB2312" w:hAnsi="Times New Roman" w:eastAsia="仿宋_GB2312" w:cs="仿宋_GB2312"/>
          <w:kern w:val="2"/>
          <w:sz w:val="32"/>
          <w:szCs w:val="32"/>
          <w:lang w:val="en-US" w:eastAsia="zh-CN" w:bidi="ar-SA"/>
        </w:rPr>
        <w:t>关于下达202</w:t>
      </w:r>
      <w:r>
        <w:rPr>
          <w:rFonts w:hint="eastAsia" w:ascii="仿宋_GB2312" w:eastAsia="仿宋_GB2312" w:cs="仿宋_GB2312"/>
          <w:kern w:val="2"/>
          <w:sz w:val="32"/>
          <w:szCs w:val="32"/>
          <w:lang w:val="en-US" w:eastAsia="zh-CN" w:bidi="ar-SA"/>
        </w:rPr>
        <w:t>3</w:t>
      </w:r>
      <w:r>
        <w:rPr>
          <w:rFonts w:hint="eastAsia" w:ascii="仿宋_GB2312" w:hAnsi="Times New Roman" w:eastAsia="仿宋_GB2312" w:cs="仿宋_GB2312"/>
          <w:kern w:val="2"/>
          <w:sz w:val="32"/>
          <w:szCs w:val="32"/>
          <w:lang w:val="en-US" w:eastAsia="zh-CN" w:bidi="ar-SA"/>
        </w:rPr>
        <w:t>年</w:t>
      </w:r>
      <w:r>
        <w:rPr>
          <w:rFonts w:hint="eastAsia" w:ascii="仿宋_GB2312" w:eastAsia="仿宋_GB2312" w:cs="仿宋_GB2312"/>
          <w:kern w:val="2"/>
          <w:sz w:val="32"/>
          <w:szCs w:val="32"/>
          <w:lang w:val="en-US" w:eastAsia="zh-CN" w:bidi="ar-SA"/>
        </w:rPr>
        <w:t>市级（二批）</w:t>
      </w:r>
      <w:r>
        <w:rPr>
          <w:rFonts w:hint="eastAsia" w:ascii="仿宋_GB2312" w:hAnsi="Times New Roman" w:eastAsia="仿宋_GB2312" w:cs="仿宋_GB2312"/>
          <w:kern w:val="2"/>
          <w:sz w:val="32"/>
          <w:szCs w:val="32"/>
          <w:lang w:val="en-US" w:eastAsia="zh-CN" w:bidi="ar-SA"/>
        </w:rPr>
        <w:t>财政衔接推进乡村振兴补助资金项目</w:t>
      </w:r>
      <w:r>
        <w:rPr>
          <w:rFonts w:hint="eastAsia" w:ascii="仿宋_GB2312" w:eastAsia="仿宋_GB2312" w:cs="仿宋_GB2312"/>
          <w:kern w:val="2"/>
          <w:sz w:val="32"/>
          <w:szCs w:val="32"/>
          <w:lang w:val="en-US" w:eastAsia="zh-CN" w:bidi="ar-SA"/>
        </w:rPr>
        <w:t>实施</w:t>
      </w:r>
      <w:r>
        <w:rPr>
          <w:rFonts w:hint="eastAsia" w:ascii="仿宋_GB2312" w:hAnsi="Times New Roman" w:eastAsia="仿宋_GB2312" w:cs="仿宋_GB2312"/>
          <w:kern w:val="2"/>
          <w:sz w:val="32"/>
          <w:szCs w:val="32"/>
          <w:lang w:val="en-US" w:eastAsia="zh-CN" w:bidi="ar-SA"/>
        </w:rPr>
        <w:t>计划及做好项目建设工作的通知</w:t>
      </w:r>
      <w:r>
        <w:rPr>
          <w:rFonts w:hint="eastAsia" w:ascii="仿宋_GB2312" w:eastAsia="仿宋_GB2312" w:cs="仿宋_GB2312"/>
          <w:sz w:val="32"/>
          <w:szCs w:val="32"/>
          <w:lang w:eastAsia="zh-CN"/>
        </w:rPr>
        <w:t>》（鄠</w:t>
      </w:r>
      <w:r>
        <w:rPr>
          <w:rFonts w:hint="eastAsia" w:ascii="仿宋_GB2312" w:eastAsia="仿宋_GB2312" w:cs="仿宋_GB2312"/>
          <w:sz w:val="32"/>
          <w:szCs w:val="32"/>
        </w:rPr>
        <w:t>乡振</w:t>
      </w:r>
      <w:r>
        <w:rPr>
          <w:rFonts w:hint="eastAsia" w:ascii="仿宋_GB2312" w:eastAsia="仿宋_GB2312" w:cs="仿宋_GB2312"/>
          <w:sz w:val="32"/>
          <w:szCs w:val="32"/>
          <w:lang w:eastAsia="zh-CN"/>
        </w:rPr>
        <w:t>发</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26</w:t>
      </w:r>
      <w:r>
        <w:rPr>
          <w:rFonts w:hint="eastAsia" w:ascii="仿宋_GB2312" w:eastAsia="仿宋_GB2312" w:cs="仿宋_GB2312"/>
          <w:sz w:val="32"/>
          <w:szCs w:val="32"/>
        </w:rPr>
        <w:t>号</w:t>
      </w:r>
      <w:r>
        <w:rPr>
          <w:rFonts w:hint="eastAsia" w:ascii="仿宋_GB2312" w:eastAsia="仿宋_GB2312" w:cs="仿宋_GB2312"/>
          <w:sz w:val="32"/>
          <w:szCs w:val="32"/>
          <w:lang w:eastAsia="zh-CN"/>
        </w:rPr>
        <w:t>）</w:t>
      </w:r>
    </w:p>
    <w:p>
      <w:pPr>
        <w:pStyle w:val="7"/>
        <w:pageBreakBefore w:val="0"/>
        <w:kinsoku/>
        <w:wordWrap/>
        <w:overflowPunct/>
        <w:topLinePunct w:val="0"/>
        <w:autoSpaceDE/>
        <w:autoSpaceDN/>
        <w:bidi w:val="0"/>
        <w:adjustRightInd/>
        <w:snapToGrid/>
        <w:spacing w:line="600" w:lineRule="exact"/>
        <w:rPr>
          <w:rFonts w:hint="eastAsia" w:ascii="仿宋" w:hAnsi="仿宋" w:eastAsia="仿宋" w:cs="仿宋"/>
          <w:sz w:val="32"/>
          <w:szCs w:val="32"/>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textAlignment w:val="baseline"/>
        <w:rPr>
          <w:rFonts w:hint="eastAsia" w:ascii="仿宋" w:hAnsi="仿宋" w:eastAsia="仿宋" w:cs="仿宋"/>
          <w:sz w:val="32"/>
          <w:szCs w:val="32"/>
        </w:rPr>
      </w:pPr>
      <w:r>
        <w:rPr>
          <w:rFonts w:hint="eastAsia" w:ascii="仿宋" w:hAnsi="仿宋" w:eastAsia="仿宋" w:cs="仿宋"/>
          <w:sz w:val="32"/>
          <w:szCs w:val="32"/>
        </w:rPr>
        <w:t>西安市鄠邑区</w:t>
      </w:r>
      <w:r>
        <w:rPr>
          <w:rFonts w:hint="eastAsia" w:ascii="仿宋" w:hAnsi="仿宋" w:eastAsia="仿宋" w:cs="仿宋"/>
          <w:sz w:val="32"/>
          <w:szCs w:val="32"/>
          <w:lang w:eastAsia="zh-CN"/>
        </w:rPr>
        <w:t>农业农村</w:t>
      </w:r>
      <w:r>
        <w:rPr>
          <w:rFonts w:hint="eastAsia" w:ascii="仿宋" w:hAnsi="仿宋" w:eastAsia="仿宋" w:cs="仿宋"/>
          <w:sz w:val="32"/>
          <w:szCs w:val="32"/>
        </w:rPr>
        <w:t>局</w:t>
      </w:r>
    </w:p>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3日</w:t>
      </w:r>
    </w:p>
    <w:p>
      <w:pPr>
        <w:pStyle w:val="17"/>
        <w:ind w:left="0" w:leftChars="0" w:firstLine="0" w:firstLineChars="0"/>
        <w:rPr>
          <w:rFonts w:hint="eastAsia" w:ascii="仿宋_GB2312" w:eastAsia="仿宋_GB2312" w:cs="仿宋_GB2312"/>
          <w:sz w:val="32"/>
          <w:szCs w:val="32"/>
          <w:lang w:val="en-US" w:eastAsia="zh-CN"/>
        </w:rPr>
      </w:pPr>
    </w:p>
    <w:tbl>
      <w:tblPr>
        <w:tblStyle w:val="12"/>
        <w:tblW w:w="8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1"/>
        <w:gridCol w:w="136"/>
        <w:gridCol w:w="1079"/>
        <w:gridCol w:w="228"/>
        <w:gridCol w:w="1307"/>
        <w:gridCol w:w="56"/>
        <w:gridCol w:w="3210"/>
        <w:gridCol w:w="163"/>
        <w:gridCol w:w="1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307" w:type="dxa"/>
            <w:gridSpan w:val="2"/>
            <w:tcBorders>
              <w:top w:val="nil"/>
              <w:left w:val="nil"/>
              <w:bottom w:val="nil"/>
              <w:right w:val="nil"/>
            </w:tcBorders>
            <w:shd w:val="clear" w:color="auto" w:fill="auto"/>
            <w:vAlign w:val="bottom"/>
          </w:tcPr>
          <w:p>
            <w:pPr>
              <w:keepNext w:val="0"/>
              <w:keepLines w:val="0"/>
              <w:widowControl/>
              <w:suppressLineNumbers w:val="0"/>
              <w:jc w:val="both"/>
              <w:textAlignment w:val="bottom"/>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附件</w:t>
            </w:r>
          </w:p>
        </w:tc>
        <w:tc>
          <w:tcPr>
            <w:tcW w:w="1307"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307"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3429" w:type="dxa"/>
            <w:gridSpan w:val="3"/>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54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897"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897"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5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2023年市级</w:t>
            </w:r>
            <w:r>
              <w:rPr>
                <w:rFonts w:hint="eastAsia" w:ascii="宋体" w:hAnsi="宋体" w:cs="宋体"/>
                <w:i w:val="0"/>
                <w:iCs w:val="0"/>
                <w:color w:val="000000"/>
                <w:kern w:val="0"/>
                <w:sz w:val="20"/>
                <w:szCs w:val="20"/>
                <w:u w:val="none"/>
                <w:lang w:val="en-US" w:eastAsia="zh-CN" w:bidi="ar"/>
              </w:rPr>
              <w:t>（二批）</w:t>
            </w:r>
            <w:r>
              <w:rPr>
                <w:rFonts w:hint="eastAsia" w:ascii="宋体" w:hAnsi="宋体" w:eastAsia="宋体" w:cs="宋体"/>
                <w:i w:val="0"/>
                <w:iCs w:val="0"/>
                <w:color w:val="000000"/>
                <w:kern w:val="0"/>
                <w:sz w:val="20"/>
                <w:szCs w:val="20"/>
                <w:u w:val="none"/>
                <w:lang w:val="en-US" w:eastAsia="zh-CN" w:bidi="ar"/>
              </w:rPr>
              <w:t>财政衔接资金项目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65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鄠邑区农业农村局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23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资金金额（万元）</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169.095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3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169.095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23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  其他资金</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7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新建产业路硬化2073.5平方米</w:t>
            </w:r>
            <w:r>
              <w:rPr>
                <w:rFonts w:hint="eastAsia" w:ascii="宋体" w:hAnsi="宋体" w:cs="宋体"/>
                <w:i w:val="0"/>
                <w:iCs w:val="0"/>
                <w:color w:val="000000"/>
                <w:kern w:val="0"/>
                <w:sz w:val="20"/>
                <w:szCs w:val="20"/>
                <w:u w:val="none"/>
                <w:lang w:val="en-US" w:eastAsia="zh-CN" w:bidi="ar"/>
              </w:rPr>
              <w:t>、更换</w:t>
            </w:r>
            <w:r>
              <w:rPr>
                <w:rFonts w:hint="eastAsia" w:ascii="宋体" w:hAnsi="宋体" w:eastAsia="宋体" w:cs="宋体"/>
                <w:i w:val="0"/>
                <w:iCs w:val="0"/>
                <w:color w:val="000000"/>
                <w:kern w:val="0"/>
                <w:sz w:val="20"/>
                <w:szCs w:val="20"/>
                <w:u w:val="none"/>
                <w:lang w:val="en-US" w:eastAsia="zh-CN" w:bidi="ar"/>
              </w:rPr>
              <w:t>农田灌溉</w:t>
            </w:r>
            <w:r>
              <w:rPr>
                <w:rFonts w:hint="eastAsia" w:ascii="宋体" w:hAnsi="宋体" w:cs="宋体"/>
                <w:i w:val="0"/>
                <w:iCs w:val="0"/>
                <w:color w:val="000000"/>
                <w:kern w:val="0"/>
                <w:sz w:val="20"/>
                <w:szCs w:val="20"/>
                <w:u w:val="none"/>
                <w:lang w:val="en-US" w:eastAsia="zh-CN" w:bidi="ar"/>
              </w:rPr>
              <w:t>设施设备86台套、</w:t>
            </w:r>
            <w:r>
              <w:rPr>
                <w:rFonts w:hint="eastAsia" w:ascii="宋体" w:hAnsi="宋体" w:eastAsia="宋体" w:cs="宋体"/>
                <w:i w:val="0"/>
                <w:iCs w:val="0"/>
                <w:color w:val="000000"/>
                <w:kern w:val="0"/>
                <w:sz w:val="20"/>
                <w:szCs w:val="20"/>
                <w:u w:val="none"/>
                <w:lang w:val="en-US" w:eastAsia="zh-CN" w:bidi="ar"/>
              </w:rPr>
              <w:t>新建农田灌溉井</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及配套设施</w:t>
            </w:r>
            <w:r>
              <w:rPr>
                <w:rFonts w:hint="eastAsia" w:ascii="宋体" w:hAnsi="宋体" w:cs="宋体"/>
                <w:i w:val="0"/>
                <w:iCs w:val="0"/>
                <w:color w:val="000000"/>
                <w:kern w:val="0"/>
                <w:sz w:val="20"/>
                <w:szCs w:val="20"/>
                <w:u w:val="none"/>
                <w:lang w:val="en-US" w:eastAsia="zh-CN" w:bidi="ar"/>
              </w:rPr>
              <w:t>2台套及农田排水渠1.5千米；支持村集体经济发展1个</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资金项目按期</w:t>
            </w:r>
            <w:r>
              <w:rPr>
                <w:rFonts w:hint="eastAsia" w:ascii="宋体" w:hAnsi="宋体" w:eastAsia="宋体" w:cs="宋体"/>
                <w:i w:val="0"/>
                <w:iCs w:val="0"/>
                <w:color w:val="000000"/>
                <w:kern w:val="0"/>
                <w:sz w:val="20"/>
                <w:szCs w:val="20"/>
                <w:u w:val="none"/>
                <w:lang w:val="en-US" w:eastAsia="zh-CN" w:bidi="ar"/>
              </w:rPr>
              <w:t xml:space="preserve">完成。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绩              效           目          标           表</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一级指标</w:t>
            </w:r>
          </w:p>
        </w:tc>
        <w:tc>
          <w:tcPr>
            <w:tcW w:w="1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二级指标</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指标内容</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rPr>
            </w:pPr>
          </w:p>
        </w:tc>
        <w:tc>
          <w:tcPr>
            <w:tcW w:w="1215" w:type="dxa"/>
            <w:gridSpan w:val="2"/>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p>
        </w:tc>
        <w:tc>
          <w:tcPr>
            <w:tcW w:w="1591" w:type="dxa"/>
            <w:gridSpan w:val="3"/>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Style w:val="28"/>
                <w:lang w:val="en-US" w:eastAsia="zh-CN" w:bidi="ar"/>
              </w:rPr>
              <w:t>数量指标</w:t>
            </w:r>
          </w:p>
        </w:tc>
        <w:tc>
          <w:tcPr>
            <w:tcW w:w="321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新建产业路硬化数量</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2073.5</w:t>
            </w:r>
            <w:r>
              <w:rPr>
                <w:rFonts w:hint="eastAsia" w:ascii="宋体" w:hAnsi="宋体" w:eastAsia="宋体" w:cs="宋体"/>
                <w:i w:val="0"/>
                <w:iCs w:val="0"/>
                <w:color w:val="000000"/>
                <w:kern w:val="0"/>
                <w:sz w:val="20"/>
                <w:szCs w:val="20"/>
                <w:u w:val="none"/>
                <w:lang w:val="en-US" w:eastAsia="zh-CN" w:bidi="ar"/>
              </w:rPr>
              <w:t>平</w:t>
            </w:r>
            <w:r>
              <w:rPr>
                <w:rFonts w:hint="eastAsia" w:ascii="宋体" w:hAnsi="宋体" w:cs="宋体"/>
                <w:i w:val="0"/>
                <w:iCs w:val="0"/>
                <w:color w:val="000000"/>
                <w:kern w:val="0"/>
                <w:sz w:val="20"/>
                <w:szCs w:val="20"/>
                <w:u w:val="none"/>
                <w:lang w:val="en-US" w:eastAsia="zh-CN" w:bidi="ar"/>
              </w:rPr>
              <w:t>方</w:t>
            </w:r>
            <w:r>
              <w:rPr>
                <w:rFonts w:hint="eastAsia" w:ascii="宋体" w:hAnsi="宋体" w:eastAsia="宋体" w:cs="宋体"/>
                <w:i w:val="0"/>
                <w:iCs w:val="0"/>
                <w:color w:val="000000"/>
                <w:kern w:val="0"/>
                <w:sz w:val="20"/>
                <w:szCs w:val="20"/>
                <w:u w:val="none"/>
                <w:lang w:val="en-US" w:eastAsia="zh-CN" w:bidi="ar"/>
              </w:rPr>
              <w:t>米</w:t>
            </w:r>
            <w:r>
              <w:rPr>
                <w:rFonts w:hint="eastAsia" w:ascii="宋体" w:hAnsi="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更换</w:t>
            </w:r>
            <w:r>
              <w:rPr>
                <w:rFonts w:hint="eastAsia" w:ascii="宋体" w:hAnsi="宋体" w:eastAsia="宋体" w:cs="宋体"/>
                <w:i w:val="0"/>
                <w:iCs w:val="0"/>
                <w:color w:val="000000"/>
                <w:kern w:val="0"/>
                <w:sz w:val="20"/>
                <w:szCs w:val="20"/>
                <w:u w:val="none"/>
                <w:lang w:val="en-US" w:eastAsia="zh-CN" w:bidi="ar"/>
              </w:rPr>
              <w:t>农田灌溉</w:t>
            </w:r>
            <w:r>
              <w:rPr>
                <w:rFonts w:hint="eastAsia" w:ascii="宋体" w:hAnsi="宋体" w:cs="宋体"/>
                <w:i w:val="0"/>
                <w:iCs w:val="0"/>
                <w:color w:val="000000"/>
                <w:kern w:val="0"/>
                <w:sz w:val="20"/>
                <w:szCs w:val="20"/>
                <w:u w:val="none"/>
                <w:lang w:val="en-US" w:eastAsia="zh-CN" w:bidi="ar"/>
              </w:rPr>
              <w:t>设施设备数量</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both"/>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86台套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新建农田灌溉井及配套设施设备数量</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农田排水渠数量</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both"/>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 xml:space="preserve"> 1.5千米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支持村集体经济发展数量</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 xml:space="preserve">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质量指标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各（子）项目建设合格率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时效指标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各（子）项目完成时限</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w:t>
            </w:r>
            <w:r>
              <w:rPr>
                <w:rFonts w:hint="eastAsia" w:ascii="宋体" w:hAnsi="宋体" w:cs="宋体"/>
                <w:i w:val="0"/>
                <w:iCs w:val="0"/>
                <w:color w:val="000000"/>
                <w:kern w:val="0"/>
                <w:sz w:val="20"/>
                <w:szCs w:val="20"/>
                <w:u w:val="none"/>
                <w:lang w:val="en-US" w:eastAsia="zh-CN" w:bidi="ar"/>
              </w:rPr>
              <w:t>产业路硬化</w:t>
            </w:r>
            <w:r>
              <w:rPr>
                <w:rFonts w:hint="eastAsia" w:ascii="宋体" w:hAnsi="宋体" w:eastAsia="宋体" w:cs="宋体"/>
                <w:i w:val="0"/>
                <w:iCs w:val="0"/>
                <w:color w:val="000000"/>
                <w:kern w:val="0"/>
                <w:sz w:val="20"/>
                <w:szCs w:val="20"/>
                <w:u w:val="none"/>
                <w:lang w:val="en-US" w:eastAsia="zh-CN" w:bidi="ar"/>
              </w:rPr>
              <w:t>项目资金数量</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41.5</w:t>
            </w:r>
            <w:r>
              <w:rPr>
                <w:rFonts w:hint="eastAsia" w:ascii="宋体" w:hAnsi="宋体" w:eastAsia="宋体" w:cs="宋体"/>
                <w:i w:val="0"/>
                <w:iCs w:val="0"/>
                <w:color w:val="000000"/>
                <w:kern w:val="0"/>
                <w:sz w:val="20"/>
                <w:szCs w:val="20"/>
                <w:u w:val="none"/>
                <w:lang w:val="en-US" w:eastAsia="zh-CN" w:bidi="ar"/>
              </w:rPr>
              <w:t>万元</w:t>
            </w:r>
            <w:r>
              <w:rPr>
                <w:rFonts w:hint="eastAsia" w:ascii="宋体" w:hAnsi="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w:t>
            </w:r>
            <w:r>
              <w:rPr>
                <w:rFonts w:hint="eastAsia" w:ascii="宋体" w:hAnsi="宋体" w:cs="宋体"/>
                <w:i w:val="0"/>
                <w:iCs w:val="0"/>
                <w:color w:val="000000"/>
                <w:kern w:val="0"/>
                <w:sz w:val="20"/>
                <w:szCs w:val="20"/>
                <w:u w:val="none"/>
                <w:lang w:val="en-US" w:eastAsia="zh-CN" w:bidi="ar"/>
              </w:rPr>
              <w:t>小农田水利设施项目</w:t>
            </w:r>
            <w:r>
              <w:rPr>
                <w:rFonts w:hint="eastAsia" w:ascii="宋体" w:hAnsi="宋体" w:eastAsia="宋体" w:cs="宋体"/>
                <w:i w:val="0"/>
                <w:iCs w:val="0"/>
                <w:color w:val="000000"/>
                <w:kern w:val="0"/>
                <w:sz w:val="20"/>
                <w:szCs w:val="20"/>
                <w:u w:val="none"/>
                <w:lang w:val="en-US" w:eastAsia="zh-CN" w:bidi="ar"/>
              </w:rPr>
              <w:t>资金数量</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108.51</w:t>
            </w:r>
            <w:r>
              <w:rPr>
                <w:rFonts w:hint="eastAsia" w:ascii="宋体" w:hAnsi="宋体" w:eastAsia="宋体"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支持村集体经济发展项目</w:t>
            </w:r>
            <w:r>
              <w:rPr>
                <w:rFonts w:hint="eastAsia" w:ascii="宋体" w:hAnsi="宋体" w:eastAsia="宋体" w:cs="宋体"/>
                <w:i w:val="0"/>
                <w:iCs w:val="0"/>
                <w:color w:val="000000"/>
                <w:kern w:val="0"/>
                <w:sz w:val="20"/>
                <w:szCs w:val="20"/>
                <w:u w:val="none"/>
                <w:lang w:val="en-US" w:eastAsia="zh-CN" w:bidi="ar"/>
              </w:rPr>
              <w:t>资金数量</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19.085</w:t>
            </w:r>
            <w:r>
              <w:rPr>
                <w:rFonts w:hint="eastAsia" w:ascii="宋体" w:hAnsi="宋体" w:eastAsia="宋体"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经济效益指标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提高生产劳动效率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比上年提高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Style w:val="28"/>
                <w:lang w:val="en-US" w:eastAsia="zh-CN" w:bidi="ar"/>
              </w:rPr>
              <w:t xml:space="preserve">社会效益指标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项目受益户数</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202</w:t>
            </w:r>
            <w:r>
              <w:rPr>
                <w:rFonts w:hint="eastAsia" w:ascii="宋体" w:hAnsi="宋体" w:eastAsia="宋体" w:cs="宋体"/>
                <w:i w:val="0"/>
                <w:iCs w:val="0"/>
                <w:color w:val="auto"/>
                <w:kern w:val="0"/>
                <w:sz w:val="20"/>
                <w:szCs w:val="20"/>
                <w:u w:val="none"/>
                <w:lang w:val="en-US" w:eastAsia="zh-CN" w:bidi="ar"/>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直接受益脱贫人口户数</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655人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生态效益指标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改善提升农业生产条件</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比上年提高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8"/>
                <w:lang w:val="en-US" w:eastAsia="zh-CN" w:bidi="ar"/>
              </w:rPr>
              <w:t>产业帮扶政策影响力</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产业措施健全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受益村满意度</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pStyle w:val="17"/>
        <w:ind w:left="0" w:leftChars="0" w:firstLine="0" w:firstLineChars="0"/>
        <w:rPr>
          <w:rFonts w:hint="eastAsia" w:ascii="仿宋_GB2312" w:eastAsia="仿宋_GB2312" w:cs="仿宋_GB2312"/>
          <w:sz w:val="32"/>
          <w:szCs w:val="32"/>
          <w:lang w:val="en-US"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r>
        <w:rPr>
          <w:rFonts w:hint="eastAsia"/>
          <w:color w:val="auto"/>
          <w:w w:val="100"/>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350520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27.6pt;height:0pt;width:450pt;z-index:251661312;mso-width-relative:page;mso-height-relative:page;" filled="f" stroked="t" coordsize="21600,21600" o:gfxdata="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8803WAAAACAEAAA8AAAAAAAAAAQAgAAAAIgAAAGRycy9kb3ducmV2LnhtbFBLAQIU&#10;ABQAAAAIAIdO4kD6MYjp9QEAAOQDAAAOAAAAAAAAAAEAIAAAACUBAABkcnMvZTJvRG9jLnhtbFBL&#10;BQYAAAAABgAGAFkBAACMBQAAAAA=&#10;">
                <v:fill on="f" focussize="0,0"/>
                <v:stroke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val="0"/>
        <w:spacing w:line="600" w:lineRule="exact"/>
        <w:textAlignment w:val="baseline"/>
        <w:rPr>
          <w:rFonts w:hint="eastAsia" w:ascii="仿宋" w:hAnsi="仿宋" w:eastAsia="仿宋" w:cs="仿宋"/>
          <w:color w:val="auto"/>
          <w:spacing w:val="0"/>
          <w:w w:val="100"/>
          <w:sz w:val="28"/>
          <w:szCs w:val="28"/>
          <w:lang w:eastAsia="zh-CN"/>
        </w:rPr>
      </w:pPr>
      <w:r>
        <w:rPr>
          <w:rFonts w:hint="eastAsia" w:ascii="仿宋" w:hAnsi="仿宋" w:eastAsia="仿宋" w:cs="仿宋"/>
          <w:color w:val="auto"/>
          <w:spacing w:val="0"/>
          <w:w w:val="100"/>
          <w:sz w:val="28"/>
          <w:szCs w:val="28"/>
          <w:lang w:eastAsia="zh-CN"/>
        </w:rPr>
        <w:t>抄送：区乡村振兴局、区财政局</w:t>
      </w:r>
    </w:p>
    <w:p>
      <w:pPr>
        <w:snapToGrid w:val="0"/>
        <w:spacing w:line="600" w:lineRule="exact"/>
        <w:rPr>
          <w:rFonts w:hint="eastAsia" w:ascii="仿宋" w:hAnsi="仿宋" w:eastAsia="仿宋" w:cs="仿宋"/>
          <w:spacing w:val="0"/>
          <w:w w:val="100"/>
          <w:sz w:val="28"/>
          <w:szCs w:val="28"/>
          <w:lang w:eastAsia="zh-CN"/>
        </w:rPr>
      </w:pPr>
      <w:r>
        <w:rPr>
          <w:rFonts w:hint="eastAsia" w:ascii="仿宋" w:hAnsi="仿宋" w:eastAsia="仿宋" w:cs="仿宋"/>
          <w:color w:val="auto"/>
          <w:spacing w:val="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-1905</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0.15pt;height:0pt;width:450pt;z-index:251660288;mso-width-relative:page;mso-height-relative:page;" filled="f" stroked="t" coordsize="21600,21600" o:gfxdata="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3ECwdMAAAAGAQAADwAAAAAAAAABACAAAAAiAAAAZHJzL2Rvd25yZXYueG1sUEsBAhQAFAAA&#10;AAgAh07iQN1NoF30AQAA5AMAAA4AAAAAAAAAAQAgAAAAI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color w:val="auto"/>
          <w:spacing w:val="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438150</wp:posOffset>
                </wp:positionV>
                <wp:extent cx="5715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34.5pt;height:0pt;width:450pt;z-index:251659264;mso-width-relative:page;mso-height-relative:page;" filled="f" stroked="t" coordsize="21600,21600" o:gfxdata="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6R4p/WAAAACAEAAA8AAAAAAAAAAQAgAAAAIgAAAGRycy9kb3ducmV2LnhtbFBLAQIU&#10;ABQAAAAIAIdO4kDMJsQw9QEAAOQ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color w:val="auto"/>
          <w:spacing w:val="0"/>
          <w:w w:val="100"/>
          <w:sz w:val="28"/>
          <w:szCs w:val="28"/>
        </w:rPr>
        <w:t>西安市鄠邑区</w:t>
      </w:r>
      <w:r>
        <w:rPr>
          <w:rFonts w:hint="eastAsia" w:ascii="仿宋" w:hAnsi="仿宋" w:eastAsia="仿宋" w:cs="仿宋"/>
          <w:color w:val="auto"/>
          <w:spacing w:val="0"/>
          <w:w w:val="100"/>
          <w:sz w:val="28"/>
          <w:szCs w:val="28"/>
          <w:lang w:eastAsia="zh-CN"/>
        </w:rPr>
        <w:t>农业农村局</w:t>
      </w:r>
      <w:r>
        <w:rPr>
          <w:rFonts w:hint="eastAsia" w:ascii="仿宋" w:hAnsi="仿宋" w:eastAsia="仿宋" w:cs="仿宋"/>
          <w:color w:val="auto"/>
          <w:spacing w:val="0"/>
          <w:w w:val="100"/>
          <w:sz w:val="28"/>
          <w:szCs w:val="28"/>
        </w:rPr>
        <w:t xml:space="preserve"> </w:t>
      </w:r>
      <w:r>
        <w:rPr>
          <w:rFonts w:hint="eastAsia" w:ascii="仿宋" w:hAnsi="仿宋" w:eastAsia="仿宋" w:cs="仿宋"/>
          <w:color w:val="auto"/>
          <w:spacing w:val="0"/>
          <w:w w:val="100"/>
          <w:sz w:val="28"/>
          <w:szCs w:val="28"/>
        </w:rPr>
        <w:tab/>
      </w:r>
      <w:r>
        <w:rPr>
          <w:rFonts w:hint="eastAsia" w:ascii="仿宋" w:hAnsi="仿宋" w:eastAsia="仿宋" w:cs="仿宋"/>
          <w:color w:val="auto"/>
          <w:spacing w:val="0"/>
          <w:w w:val="100"/>
          <w:sz w:val="28"/>
          <w:szCs w:val="28"/>
        </w:rPr>
        <w:t xml:space="preserve">    </w:t>
      </w:r>
      <w:r>
        <w:rPr>
          <w:rFonts w:hint="eastAsia" w:ascii="仿宋" w:hAnsi="仿宋" w:eastAsia="仿宋" w:cs="仿宋"/>
          <w:color w:val="auto"/>
          <w:spacing w:val="0"/>
          <w:w w:val="100"/>
          <w:sz w:val="28"/>
          <w:szCs w:val="28"/>
          <w:lang w:val="en-US" w:eastAsia="zh-CN"/>
        </w:rPr>
        <w:t xml:space="preserve">              </w:t>
      </w:r>
      <w:r>
        <w:rPr>
          <w:rFonts w:hint="eastAsia" w:ascii="仿宋" w:hAnsi="仿宋" w:eastAsia="仿宋" w:cs="仿宋"/>
          <w:color w:val="auto"/>
          <w:spacing w:val="0"/>
          <w:w w:val="100"/>
          <w:sz w:val="28"/>
          <w:szCs w:val="28"/>
        </w:rPr>
        <w:t>202</w:t>
      </w:r>
      <w:r>
        <w:rPr>
          <w:rFonts w:hint="eastAsia" w:ascii="仿宋" w:hAnsi="仿宋" w:eastAsia="仿宋" w:cs="仿宋"/>
          <w:color w:val="auto"/>
          <w:spacing w:val="0"/>
          <w:w w:val="100"/>
          <w:sz w:val="28"/>
          <w:szCs w:val="28"/>
          <w:lang w:val="en-US" w:eastAsia="zh-CN"/>
        </w:rPr>
        <w:t>3</w:t>
      </w:r>
      <w:r>
        <w:rPr>
          <w:rFonts w:hint="eastAsia" w:ascii="仿宋" w:hAnsi="仿宋" w:eastAsia="仿宋" w:cs="仿宋"/>
          <w:color w:val="auto"/>
          <w:spacing w:val="0"/>
          <w:w w:val="100"/>
          <w:sz w:val="28"/>
          <w:szCs w:val="28"/>
        </w:rPr>
        <w:t>年</w:t>
      </w:r>
      <w:r>
        <w:rPr>
          <w:rFonts w:hint="eastAsia" w:ascii="仿宋" w:hAnsi="仿宋" w:eastAsia="仿宋" w:cs="仿宋"/>
          <w:color w:val="auto"/>
          <w:spacing w:val="0"/>
          <w:w w:val="100"/>
          <w:sz w:val="28"/>
          <w:szCs w:val="28"/>
          <w:lang w:val="en-US" w:eastAsia="zh-CN"/>
        </w:rPr>
        <w:t>7</w:t>
      </w:r>
      <w:r>
        <w:rPr>
          <w:rFonts w:hint="eastAsia" w:ascii="仿宋" w:hAnsi="仿宋" w:eastAsia="仿宋" w:cs="仿宋"/>
          <w:color w:val="auto"/>
          <w:spacing w:val="0"/>
          <w:w w:val="100"/>
          <w:sz w:val="28"/>
          <w:szCs w:val="28"/>
        </w:rPr>
        <w:t>月</w:t>
      </w:r>
      <w:r>
        <w:rPr>
          <w:rFonts w:hint="eastAsia" w:ascii="仿宋" w:hAnsi="仿宋" w:eastAsia="仿宋" w:cs="仿宋"/>
          <w:color w:val="auto"/>
          <w:spacing w:val="0"/>
          <w:w w:val="100"/>
          <w:sz w:val="28"/>
          <w:szCs w:val="28"/>
          <w:lang w:val="en-US" w:eastAsia="zh-CN"/>
        </w:rPr>
        <w:t>3</w:t>
      </w:r>
      <w:r>
        <w:rPr>
          <w:rFonts w:hint="eastAsia" w:ascii="仿宋" w:hAnsi="仿宋" w:eastAsia="仿宋" w:cs="仿宋"/>
          <w:color w:val="auto"/>
          <w:spacing w:val="0"/>
          <w:w w:val="100"/>
          <w:sz w:val="28"/>
          <w:szCs w:val="28"/>
        </w:rPr>
        <w:t>日印发</w:t>
      </w:r>
    </w:p>
    <w:sectPr>
      <w:headerReference r:id="rId3" w:type="default"/>
      <w:footerReference r:id="rId4" w:type="default"/>
      <w:footerReference r:id="rId5" w:type="even"/>
      <w:pgSz w:w="11906" w:h="16838"/>
      <w:pgMar w:top="2098" w:right="1474" w:bottom="1984" w:left="1587" w:header="851" w:footer="136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018"/>
        <w:tab w:val="clear" w:pos="4153"/>
      </w:tabs>
      <w:rPr>
        <w:rStyle w:val="16"/>
        <w:rFonts w:ascii="宋体" w:hAnsi="宋体"/>
        <w:sz w:val="28"/>
        <w:szCs w:val="28"/>
      </w:rPr>
    </w:pPr>
    <w:r>
      <w:rPr>
        <w:sz w:val="28"/>
      </w:rPr>
      <mc:AlternateContent>
        <mc:Choice Requires="wps">
          <w:drawing>
            <wp:anchor distT="0" distB="0" distL="113665" distR="113665" simplePos="0" relativeHeight="251660288" behindDoc="0" locked="0" layoutInCell="1" allowOverlap="1">
              <wp:simplePos x="0" y="0"/>
              <wp:positionH relativeFrom="margin">
                <wp:align>outside</wp:align>
              </wp:positionH>
              <wp:positionV relativeFrom="paragraph">
                <wp:posOffset>-8890</wp:posOffset>
              </wp:positionV>
              <wp:extent cx="868045" cy="231140"/>
              <wp:effectExtent l="0" t="0" r="0" b="0"/>
              <wp:wrapNone/>
              <wp:docPr id="1" name="文本框 1"/>
              <wp:cNvGraphicFramePr/>
              <a:graphic xmlns:a="http://schemas.openxmlformats.org/drawingml/2006/main">
                <a:graphicData uri="http://schemas.microsoft.com/office/word/2010/wordprocessingShape">
                  <wps:wsp>
                    <wps:cNvSpPr/>
                    <wps:spPr>
                      <a:xfrm>
                        <a:off x="0" y="0"/>
                        <a:ext cx="868045" cy="231140"/>
                      </a:xfrm>
                      <a:prstGeom prst="rect">
                        <a:avLst/>
                      </a:prstGeom>
                      <a:noFill/>
                      <a:ln w="12700" cap="flat" cmpd="sng">
                        <a:noFill/>
                        <a:prstDash val="solid"/>
                        <a:round/>
                      </a:ln>
                    </wps:spPr>
                    <wps:txbx>
                      <w:txbxContent>
                        <w:p>
                          <w:pPr>
                            <w:pStyle w:val="10"/>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7pt;height:18.2pt;width:68.35pt;mso-position-horizontal:outside;mso-position-horizontal-relative:margin;z-index:251660288;mso-width-relative:page;mso-height-relative:page;" filled="f" stroked="f" coordsize="21600,21600" o:gfxdata="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&#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9GpDYAAAABgEAAA8AAAAAAAAAAQAgAAAAIgAAAGRy&#10;cy9kb3ducmV2LnhtbFBLAQIUABQAAAAIAIdO4kDcsof2BQIAAPcDAAAOAAAAAAAAAAEAIAAAACcB&#10;AABkcnMvZTJvRG9jLnhtbFBLBQYAAAAABgAGAFkBAACeBQAAAAA=&#10;">
              <v:fill on="f" focussize="0,0"/>
              <v:stroke on="f" weight="1pt" joinstyle="round"/>
              <v:imagedata o:title=""/>
              <o:lock v:ext="edit" aspectratio="f"/>
              <v:textbox inset="0mm,0mm,0mm,0mm">
                <w:txbxContent>
                  <w:p>
                    <w:pPr>
                      <w:pStyle w:val="10"/>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r>
      <w:rPr>
        <w:rStyle w:val="16"/>
        <w:rFonts w:hint="eastAsia" w:ascii="宋体" w:hAnsi="宋体"/>
        <w:sz w:val="28"/>
        <w:szCs w:val="28"/>
      </w:rPr>
      <w:tab/>
    </w:r>
  </w:p>
  <w:p>
    <w:pPr>
      <w:pStyle w:val="10"/>
      <w:ind w:right="360" w:firstLine="360"/>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posOffset>276225</wp:posOffset>
              </wp:positionH>
              <wp:positionV relativeFrom="paragraph">
                <wp:posOffset>-228600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2</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5pt;margin-top:-18pt;height:144pt;width:144pt;mso-position-horizontal-relative:margin;mso-wrap-style:none;z-index:251661312;mso-width-relative:page;mso-height-relative:page;" filled="f" stroked="f" coordsize="21600,21600" o:gfxdata="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Gtay9cAAAAK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pPr>
                      <w:pStyle w:val="1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2</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698B9"/>
    <w:multiLevelType w:val="singleLevel"/>
    <w:tmpl w:val="64A698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doNotUseMarginsForDrawingGridOrigin w:val="1"/>
  <w:drawingGridHorizontalOrigin w:val="1800"/>
  <w:drawingGridVerticalOrigin w:val="1440"/>
  <w:noPunctuationKerning w:val="1"/>
  <w:compat>
    <w:spaceForUL/>
    <w:balanceSingleByteDoubleByteWidth/>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ZDRkMGFlYTkyZGRkMjk3NGU5MmI5MGYxMGMzNjNjZTEifQ=="/>
  </w:docVars>
  <w:rsids>
    <w:rsidRoot w:val="00000000"/>
    <w:rsid w:val="00A66EA9"/>
    <w:rsid w:val="02E1343A"/>
    <w:rsid w:val="033124A2"/>
    <w:rsid w:val="039205C0"/>
    <w:rsid w:val="05756793"/>
    <w:rsid w:val="064C5349"/>
    <w:rsid w:val="09890032"/>
    <w:rsid w:val="0CA57A5D"/>
    <w:rsid w:val="0CB94766"/>
    <w:rsid w:val="0D4C5F96"/>
    <w:rsid w:val="0E523CF6"/>
    <w:rsid w:val="0F5E7067"/>
    <w:rsid w:val="11477C28"/>
    <w:rsid w:val="114F14E4"/>
    <w:rsid w:val="13794E37"/>
    <w:rsid w:val="14E351A9"/>
    <w:rsid w:val="15D20DB4"/>
    <w:rsid w:val="181C6294"/>
    <w:rsid w:val="18D81C66"/>
    <w:rsid w:val="19121FD6"/>
    <w:rsid w:val="191730AE"/>
    <w:rsid w:val="196569AF"/>
    <w:rsid w:val="19A310C6"/>
    <w:rsid w:val="19FF25F4"/>
    <w:rsid w:val="1A9D2C91"/>
    <w:rsid w:val="1BE614F8"/>
    <w:rsid w:val="1DEB1048"/>
    <w:rsid w:val="1E0200C0"/>
    <w:rsid w:val="1E2A7DC2"/>
    <w:rsid w:val="1EE761EC"/>
    <w:rsid w:val="207D14A3"/>
    <w:rsid w:val="22105521"/>
    <w:rsid w:val="229376E6"/>
    <w:rsid w:val="22DF0B52"/>
    <w:rsid w:val="231A2593"/>
    <w:rsid w:val="2359476C"/>
    <w:rsid w:val="23605DD4"/>
    <w:rsid w:val="2407587A"/>
    <w:rsid w:val="249850D1"/>
    <w:rsid w:val="259611D7"/>
    <w:rsid w:val="25C36C50"/>
    <w:rsid w:val="26B31B07"/>
    <w:rsid w:val="290724FE"/>
    <w:rsid w:val="292C0E92"/>
    <w:rsid w:val="29695C42"/>
    <w:rsid w:val="2FE47DF9"/>
    <w:rsid w:val="3184468C"/>
    <w:rsid w:val="340A4CC4"/>
    <w:rsid w:val="3484352D"/>
    <w:rsid w:val="35E455C1"/>
    <w:rsid w:val="377658AD"/>
    <w:rsid w:val="393B02CD"/>
    <w:rsid w:val="3BC53B26"/>
    <w:rsid w:val="3C705328"/>
    <w:rsid w:val="3DA111AA"/>
    <w:rsid w:val="3E015FF2"/>
    <w:rsid w:val="3E8B439C"/>
    <w:rsid w:val="3EA87858"/>
    <w:rsid w:val="3EB073EA"/>
    <w:rsid w:val="3FAA4467"/>
    <w:rsid w:val="43156436"/>
    <w:rsid w:val="44495335"/>
    <w:rsid w:val="449A0ADA"/>
    <w:rsid w:val="46E86EAC"/>
    <w:rsid w:val="48122C18"/>
    <w:rsid w:val="483672FD"/>
    <w:rsid w:val="4927153E"/>
    <w:rsid w:val="49E34B03"/>
    <w:rsid w:val="4B663331"/>
    <w:rsid w:val="4E121B55"/>
    <w:rsid w:val="50694699"/>
    <w:rsid w:val="5148037A"/>
    <w:rsid w:val="5184720E"/>
    <w:rsid w:val="53BF3BF1"/>
    <w:rsid w:val="53DD34D0"/>
    <w:rsid w:val="54F71AA5"/>
    <w:rsid w:val="565F563D"/>
    <w:rsid w:val="56B21F58"/>
    <w:rsid w:val="56E978B4"/>
    <w:rsid w:val="5730129E"/>
    <w:rsid w:val="57F070AB"/>
    <w:rsid w:val="59554BC2"/>
    <w:rsid w:val="5A060351"/>
    <w:rsid w:val="5A1111AC"/>
    <w:rsid w:val="5B4536CE"/>
    <w:rsid w:val="5C34503D"/>
    <w:rsid w:val="5DF10607"/>
    <w:rsid w:val="5E077D33"/>
    <w:rsid w:val="5E9B500D"/>
    <w:rsid w:val="5EAA2C55"/>
    <w:rsid w:val="5F7E7B72"/>
    <w:rsid w:val="60A76E31"/>
    <w:rsid w:val="60DC60B1"/>
    <w:rsid w:val="61144A0A"/>
    <w:rsid w:val="626E0A14"/>
    <w:rsid w:val="63ED479F"/>
    <w:rsid w:val="63EE0106"/>
    <w:rsid w:val="63FD55E3"/>
    <w:rsid w:val="645355A2"/>
    <w:rsid w:val="64DC60FC"/>
    <w:rsid w:val="668138C4"/>
    <w:rsid w:val="6691486E"/>
    <w:rsid w:val="6825416C"/>
    <w:rsid w:val="682E6427"/>
    <w:rsid w:val="68767F25"/>
    <w:rsid w:val="733F52B4"/>
    <w:rsid w:val="743401C8"/>
    <w:rsid w:val="74982505"/>
    <w:rsid w:val="74D12037"/>
    <w:rsid w:val="751E69FC"/>
    <w:rsid w:val="78E13314"/>
    <w:rsid w:val="79F13337"/>
    <w:rsid w:val="7A611EC9"/>
    <w:rsid w:val="7AB7661A"/>
    <w:rsid w:val="7CEA5661"/>
    <w:rsid w:val="7D712C70"/>
    <w:rsid w:val="7DBE607B"/>
    <w:rsid w:val="7E776D60"/>
    <w:rsid w:val="7EAF419F"/>
    <w:rsid w:val="7F816C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cs="Times New Roman"/>
      <w:szCs w:val="21"/>
    </w:rPr>
  </w:style>
  <w:style w:type="paragraph" w:styleId="6">
    <w:name w:val="Normal Indent"/>
    <w:basedOn w:val="1"/>
    <w:uiPriority w:val="0"/>
    <w:pPr>
      <w:ind w:firstLine="200" w:firstLineChars="200"/>
    </w:pPr>
    <w:rPr>
      <w:rFonts w:ascii="??" w:hAnsi="??"/>
      <w:szCs w:val="22"/>
    </w:rPr>
  </w:style>
  <w:style w:type="paragraph" w:styleId="7">
    <w:name w:val="Body Text"/>
    <w:basedOn w:val="1"/>
    <w:qFormat/>
    <w:uiPriority w:val="0"/>
    <w:pPr>
      <w:spacing w:line="600" w:lineRule="atLeast"/>
      <w:jc w:val="center"/>
    </w:pPr>
    <w:rPr>
      <w:rFonts w:eastAsia="方正小标宋简体"/>
      <w:sz w:val="44"/>
    </w:rPr>
  </w:style>
  <w:style w:type="paragraph" w:styleId="8">
    <w:name w:val="Plain Text"/>
    <w:basedOn w:val="1"/>
    <w:qFormat/>
    <w:uiPriority w:val="0"/>
    <w:rPr>
      <w:rFonts w:ascii="宋体" w:cs="Courier New"/>
      <w:szCs w:val="21"/>
    </w:rPr>
  </w:style>
  <w:style w:type="paragraph" w:styleId="9">
    <w:name w:val="Date"/>
    <w:basedOn w:val="1"/>
    <w:next w:val="1"/>
    <w:qFormat/>
    <w:uiPriority w:val="0"/>
    <w:pPr>
      <w:ind w:left="2500" w:leftChars="25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styleId="14">
    <w:name w:val="Strong"/>
    <w:basedOn w:val="15"/>
    <w:qFormat/>
    <w:uiPriority w:val="0"/>
    <w:rPr>
      <w:rFonts w:cs="Times New Roman"/>
      <w:b/>
      <w:bCs/>
    </w:rPr>
  </w:style>
  <w:style w:type="character" w:customStyle="1" w:styleId="15">
    <w:name w:val="NormalCharacter"/>
    <w:qFormat/>
    <w:uiPriority w:val="0"/>
  </w:style>
  <w:style w:type="character" w:styleId="16">
    <w:name w:val="page number"/>
    <w:basedOn w:val="13"/>
    <w:qFormat/>
    <w:uiPriority w:val="0"/>
  </w:style>
  <w:style w:type="paragraph" w:customStyle="1" w:styleId="17">
    <w:name w:val="Body Text Indent1"/>
    <w:basedOn w:val="1"/>
    <w:qFormat/>
    <w:uiPriority w:val="0"/>
    <w:pPr>
      <w:ind w:firstLine="570"/>
    </w:pPr>
    <w:rPr>
      <w:rFonts w:ascii="Calibri" w:hAnsi="Calibri"/>
      <w:kern w:val="0"/>
    </w:rPr>
  </w:style>
  <w:style w:type="paragraph" w:customStyle="1" w:styleId="18">
    <w:name w:val="Heading2"/>
    <w:basedOn w:val="1"/>
    <w:next w:val="1"/>
    <w:qFormat/>
    <w:uiPriority w:val="0"/>
    <w:pPr>
      <w:keepNext/>
      <w:keepLines/>
      <w:spacing w:before="260" w:after="260" w:line="415" w:lineRule="auto"/>
    </w:pPr>
    <w:rPr>
      <w:rFonts w:ascii="Arial" w:hAnsi="Arial" w:eastAsia="黑体"/>
      <w:b/>
      <w:sz w:val="32"/>
    </w:rPr>
  </w:style>
  <w:style w:type="paragraph" w:customStyle="1" w:styleId="19">
    <w:name w:val="Acetate"/>
    <w:basedOn w:val="1"/>
    <w:qFormat/>
    <w:uiPriority w:val="0"/>
    <w:rPr>
      <w:sz w:val="18"/>
      <w:szCs w:val="18"/>
    </w:rPr>
  </w:style>
  <w:style w:type="paragraph" w:customStyle="1" w:styleId="20">
    <w:name w:val="PlainText"/>
    <w:basedOn w:val="1"/>
    <w:qFormat/>
    <w:uiPriority w:val="0"/>
    <w:rPr>
      <w:rFonts w:ascii="宋体"/>
      <w:szCs w:val="21"/>
    </w:rPr>
  </w:style>
  <w:style w:type="character" w:customStyle="1" w:styleId="21">
    <w:name w:val="PageNumber"/>
    <w:basedOn w:val="15"/>
    <w:qFormat/>
    <w:uiPriority w:val="0"/>
  </w:style>
  <w:style w:type="paragraph" w:customStyle="1" w:styleId="22">
    <w:name w:val="HtmlNormal"/>
    <w:basedOn w:val="1"/>
    <w:qFormat/>
    <w:uiPriority w:val="0"/>
    <w:pPr>
      <w:spacing w:before="100" w:beforeAutospacing="1" w:after="100" w:afterAutospacing="1"/>
      <w:jc w:val="left"/>
    </w:pPr>
    <w:rPr>
      <w:rFonts w:ascii="宋体"/>
      <w:kern w:val="0"/>
      <w:sz w:val="24"/>
    </w:rPr>
  </w:style>
  <w:style w:type="paragraph" w:customStyle="1" w:styleId="23">
    <w:name w:val="UserStyle_5"/>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4">
    <w:name w:val="UserStyle_6"/>
    <w:basedOn w:val="1"/>
    <w:qFormat/>
    <w:uiPriority w:val="0"/>
    <w:pPr>
      <w:spacing w:after="160" w:line="240" w:lineRule="exact"/>
      <w:jc w:val="left"/>
    </w:pPr>
    <w:rPr>
      <w:rFonts w:eastAsia="方正仿宋简体"/>
      <w:sz w:val="32"/>
      <w:szCs w:val="20"/>
    </w:rPr>
  </w:style>
  <w:style w:type="paragraph" w:customStyle="1" w:styleId="25">
    <w:name w:val="UserStyle_7"/>
    <w:basedOn w:val="1"/>
    <w:qFormat/>
    <w:uiPriority w:val="0"/>
    <w:rPr>
      <w:rFonts w:ascii="仿宋_GB2312" w:hAnsi="仿宋_GB2312"/>
      <w:b/>
      <w:sz w:val="30"/>
      <w:szCs w:val="32"/>
    </w:rPr>
  </w:style>
  <w:style w:type="paragraph" w:customStyle="1" w:styleId="26">
    <w:name w:val="UserStyle_8"/>
    <w:basedOn w:val="1"/>
    <w:qFormat/>
    <w:uiPriority w:val="0"/>
    <w:pPr>
      <w:spacing w:after="160" w:line="240" w:lineRule="exact"/>
      <w:jc w:val="left"/>
    </w:pPr>
  </w:style>
  <w:style w:type="character" w:customStyle="1" w:styleId="27">
    <w:name w:val="font01"/>
    <w:basedOn w:val="13"/>
    <w:qFormat/>
    <w:uiPriority w:val="0"/>
    <w:rPr>
      <w:rFonts w:ascii="宋体" w:eastAsia="宋体" w:cs="宋体"/>
      <w:color w:val="000000"/>
      <w:sz w:val="22"/>
      <w:szCs w:val="22"/>
      <w:u w:val="none"/>
    </w:rPr>
  </w:style>
  <w:style w:type="character" w:customStyle="1" w:styleId="28">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935</Words>
  <Characters>986</Characters>
  <Lines>215</Lines>
  <Paragraphs>81</Paragraphs>
  <TotalTime>0</TotalTime>
  <ScaleCrop>false</ScaleCrop>
  <LinksUpToDate>false</LinksUpToDate>
  <CharactersWithSpaces>1193</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2020-04-25T09:41:00Z</dcterms:created>
  <dc:creator>lenovo8</dc:creator>
  <cp:lastModifiedBy>Vickyyy_wwq </cp:lastModifiedBy>
  <cp:lastPrinted>2023-07-06T10:13:00Z</cp:lastPrinted>
  <dcterms:modified xsi:type="dcterms:W3CDTF">2023-07-06T10:23:41Z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F79B3A0C34134F71BB6BD3D2E73BAC79</vt:lpwstr>
  </property>
  <property fmtid="{D5CDD505-2E9C-101B-9397-08002B2CF9AE}" pid="4" name="KSOSaveFontToCloudKey">
    <vt:lpwstr>418798814_btnclosed</vt:lpwstr>
  </property>
</Properties>
</file>