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utoSpaceDE/>
        <w:autoSpaceDN/>
        <w:adjustRightInd/>
        <w:snapToGrid/>
        <w:spacing w:line="560" w:lineRule="exact"/>
        <w:textAlignment w:val="auto"/>
        <w:rPr>
          <w:rFonts w:ascii="黑体" w:hAnsi="黑体" w:eastAsia="黑体" w:cs="黑体"/>
          <w:color w:val="auto"/>
          <w:spacing w:val="-3"/>
          <w:sz w:val="32"/>
          <w:szCs w:val="32"/>
        </w:rPr>
      </w:pPr>
      <w:r>
        <w:rPr>
          <w:rFonts w:hint="eastAsia" w:ascii="黑体" w:hAnsi="黑体" w:eastAsia="黑体" w:cs="黑体"/>
          <w:color w:val="auto"/>
          <w:spacing w:val="-3"/>
          <w:sz w:val="32"/>
          <w:szCs w:val="32"/>
        </w:rPr>
        <w:t>附件</w:t>
      </w:r>
    </w:p>
    <w:p>
      <w:pPr>
        <w:spacing w:before="154" w:line="187" w:lineRule="auto"/>
        <w:jc w:val="center"/>
        <w:rPr>
          <w:rFonts w:ascii="方正小标宋_GBK" w:eastAsia="方正小标宋_GBK"/>
          <w:color w:val="auto"/>
          <w:sz w:val="36"/>
          <w:szCs w:val="36"/>
        </w:rPr>
      </w:pPr>
      <w:bookmarkStart w:id="0" w:name="_GoBack"/>
      <w:r>
        <w:rPr>
          <w:rFonts w:hint="eastAsia" w:ascii="方正小标宋_GBK" w:hAnsi="微软雅黑" w:eastAsia="方正小标宋_GBK" w:cs="微软雅黑"/>
          <w:color w:val="auto"/>
          <w:spacing w:val="9"/>
          <w:sz w:val="36"/>
          <w:szCs w:val="36"/>
        </w:rPr>
        <w:t>西安市鄠邑区住宅小区行政执法清</w:t>
      </w:r>
      <w:r>
        <w:rPr>
          <w:rFonts w:hint="eastAsia" w:ascii="方正小标宋_GBK" w:hAnsi="微软雅黑" w:eastAsia="方正小标宋_GBK" w:cs="微软雅黑"/>
          <w:color w:val="auto"/>
          <w:spacing w:val="6"/>
          <w:sz w:val="36"/>
          <w:szCs w:val="36"/>
        </w:rPr>
        <w:t>单</w:t>
      </w:r>
      <w:r>
        <w:rPr>
          <w:rFonts w:hint="eastAsia" w:ascii="方正小标宋_GBK" w:hAnsi="微软雅黑" w:eastAsia="方正小标宋_GBK" w:cs="微软雅黑"/>
          <w:color w:val="auto"/>
          <w:sz w:val="36"/>
          <w:szCs w:val="36"/>
        </w:rPr>
        <w:t>（</w:t>
      </w:r>
      <w:r>
        <w:rPr>
          <w:rFonts w:ascii="方正小标宋_GBK" w:hAnsi="微软雅黑" w:eastAsia="方正小标宋_GBK" w:cs="微软雅黑"/>
          <w:color w:val="auto"/>
          <w:sz w:val="36"/>
          <w:szCs w:val="36"/>
        </w:rPr>
        <w:t>70</w:t>
      </w:r>
      <w:r>
        <w:rPr>
          <w:rFonts w:hint="eastAsia" w:ascii="方正小标宋_GBK" w:hAnsi="微软雅黑" w:eastAsia="方正小标宋_GBK" w:cs="微软雅黑"/>
          <w:color w:val="auto"/>
          <w:sz w:val="36"/>
          <w:szCs w:val="36"/>
        </w:rPr>
        <w:t>项）</w:t>
      </w:r>
    </w:p>
    <w:bookmarkEnd w:id="0"/>
    <w:tbl>
      <w:tblPr>
        <w:tblStyle w:val="5"/>
        <w:tblW w:w="13765" w:type="dxa"/>
        <w:tblInd w:w="93" w:type="dxa"/>
        <w:tblLayout w:type="autofit"/>
        <w:tblCellMar>
          <w:top w:w="0" w:type="dxa"/>
          <w:left w:w="108" w:type="dxa"/>
          <w:bottom w:w="0" w:type="dxa"/>
          <w:right w:w="108" w:type="dxa"/>
        </w:tblCellMar>
      </w:tblPr>
      <w:tblGrid>
        <w:gridCol w:w="660"/>
        <w:gridCol w:w="3315"/>
        <w:gridCol w:w="2490"/>
        <w:gridCol w:w="1125"/>
        <w:gridCol w:w="4140"/>
        <w:gridCol w:w="2035"/>
      </w:tblGrid>
      <w:tr>
        <w:tblPrEx>
          <w:tblCellMar>
            <w:top w:w="0" w:type="dxa"/>
            <w:left w:w="108" w:type="dxa"/>
            <w:bottom w:w="0" w:type="dxa"/>
            <w:right w:w="108" w:type="dxa"/>
          </w:tblCellMar>
        </w:tblPrEx>
        <w:trPr>
          <w:trHeight w:val="640" w:hRule="atLeast"/>
        </w:trPr>
        <w:tc>
          <w:tcPr>
            <w:tcW w:w="660"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序号</w:t>
            </w:r>
          </w:p>
        </w:tc>
        <w:tc>
          <w:tcPr>
            <w:tcW w:w="3315"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事项名称</w:t>
            </w:r>
          </w:p>
        </w:tc>
        <w:tc>
          <w:tcPr>
            <w:tcW w:w="2490"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区级主管部门</w:t>
            </w:r>
          </w:p>
        </w:tc>
        <w:tc>
          <w:tcPr>
            <w:tcW w:w="1125"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实施层级</w:t>
            </w:r>
          </w:p>
        </w:tc>
        <w:tc>
          <w:tcPr>
            <w:tcW w:w="4140"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设定依据</w:t>
            </w:r>
          </w:p>
        </w:tc>
        <w:tc>
          <w:tcPr>
            <w:tcW w:w="2035"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备注</w:t>
            </w:r>
          </w:p>
        </w:tc>
      </w:tr>
      <w:tr>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color w:val="auto"/>
                <w:sz w:val="20"/>
                <w:szCs w:val="20"/>
              </w:rPr>
            </w:pPr>
          </w:p>
        </w:tc>
        <w:tc>
          <w:tcPr>
            <w:tcW w:w="331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color w:val="auto"/>
                <w:sz w:val="20"/>
                <w:szCs w:val="20"/>
              </w:rPr>
            </w:pPr>
          </w:p>
        </w:tc>
        <w:tc>
          <w:tcPr>
            <w:tcW w:w="249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color w:val="auto"/>
                <w:sz w:val="20"/>
                <w:szCs w:val="20"/>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color w:val="auto"/>
                <w:sz w:val="20"/>
                <w:szCs w:val="20"/>
              </w:rPr>
            </w:pPr>
          </w:p>
        </w:tc>
        <w:tc>
          <w:tcPr>
            <w:tcW w:w="414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color w:val="auto"/>
                <w:sz w:val="20"/>
                <w:szCs w:val="20"/>
              </w:rPr>
            </w:pPr>
          </w:p>
        </w:tc>
        <w:tc>
          <w:tcPr>
            <w:tcW w:w="203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color w:val="auto"/>
                <w:sz w:val="20"/>
                <w:szCs w:val="20"/>
              </w:rPr>
            </w:pPr>
          </w:p>
        </w:tc>
      </w:tr>
      <w:tr>
        <w:tblPrEx>
          <w:tblCellMar>
            <w:top w:w="0" w:type="dxa"/>
            <w:left w:w="108" w:type="dxa"/>
            <w:bottom w:w="0" w:type="dxa"/>
            <w:right w:w="108" w:type="dxa"/>
          </w:tblCellMar>
        </w:tblPrEx>
        <w:trPr>
          <w:trHeight w:val="445" w:hRule="atLeast"/>
        </w:trPr>
        <w:tc>
          <w:tcPr>
            <w:tcW w:w="13765" w:type="dxa"/>
            <w:gridSpan w:val="6"/>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color w:val="auto"/>
                <w:sz w:val="20"/>
                <w:szCs w:val="20"/>
              </w:rPr>
            </w:pPr>
            <w:r>
              <w:rPr>
                <w:rFonts w:ascii="微软雅黑" w:hAnsi="微软雅黑" w:eastAsia="微软雅黑" w:cs="微软雅黑"/>
                <w:color w:val="auto"/>
                <w:sz w:val="20"/>
                <w:szCs w:val="20"/>
              </w:rPr>
              <w:t>(</w:t>
            </w:r>
            <w:r>
              <w:rPr>
                <w:rFonts w:hint="eastAsia" w:ascii="微软雅黑" w:hAnsi="微软雅黑" w:eastAsia="微软雅黑" w:cs="微软雅黑"/>
                <w:color w:val="auto"/>
                <w:sz w:val="20"/>
                <w:szCs w:val="20"/>
              </w:rPr>
              <w:t>一</w:t>
            </w:r>
            <w:r>
              <w:rPr>
                <w:rFonts w:ascii="微软雅黑" w:hAnsi="微软雅黑" w:eastAsia="微软雅黑" w:cs="微软雅黑"/>
                <w:color w:val="auto"/>
                <w:sz w:val="20"/>
                <w:szCs w:val="20"/>
              </w:rPr>
              <w:t>)</w:t>
            </w:r>
            <w:r>
              <w:rPr>
                <w:rFonts w:hint="eastAsia" w:ascii="微软雅黑" w:hAnsi="微软雅黑" w:eastAsia="微软雅黑" w:cs="微软雅黑"/>
                <w:color w:val="auto"/>
                <w:sz w:val="20"/>
                <w:szCs w:val="20"/>
              </w:rPr>
              <w:t>对住宅小区内违规饲养动物行为的监管</w:t>
            </w:r>
          </w:p>
        </w:tc>
      </w:tr>
      <w:tr>
        <w:tblPrEx>
          <w:tblCellMar>
            <w:top w:w="0" w:type="dxa"/>
            <w:left w:w="108" w:type="dxa"/>
            <w:bottom w:w="0" w:type="dxa"/>
            <w:right w:w="108" w:type="dxa"/>
          </w:tblCellMar>
        </w:tblPrEx>
        <w:trPr>
          <w:trHeight w:val="300" w:hRule="atLeast"/>
        </w:trPr>
        <w:tc>
          <w:tcPr>
            <w:tcW w:w="660"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1</w:t>
            </w:r>
          </w:p>
        </w:tc>
        <w:tc>
          <w:tcPr>
            <w:tcW w:w="3315"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对未执行住宅小区内文明养犬规定的处罚</w:t>
            </w:r>
          </w:p>
        </w:tc>
        <w:tc>
          <w:tcPr>
            <w:tcW w:w="2490"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市公安局</w:t>
            </w:r>
            <w:r>
              <w:rPr>
                <w:rFonts w:hint="eastAsia" w:ascii="宋体" w:hAnsi="宋体" w:eastAsia="仿宋" w:cs="宋体"/>
                <w:color w:val="auto"/>
                <w:sz w:val="20"/>
                <w:szCs w:val="20"/>
              </w:rPr>
              <w:t>鄠</w:t>
            </w:r>
            <w:r>
              <w:rPr>
                <w:rFonts w:hint="eastAsia" w:ascii="宋体" w:hAnsi="宋体" w:cs="宋体"/>
                <w:color w:val="auto"/>
                <w:sz w:val="20"/>
                <w:szCs w:val="20"/>
              </w:rPr>
              <w:t>邑分局</w:t>
            </w:r>
          </w:p>
        </w:tc>
        <w:tc>
          <w:tcPr>
            <w:tcW w:w="1125"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《西安市限制养犬条例》</w:t>
            </w:r>
          </w:p>
        </w:tc>
        <w:tc>
          <w:tcPr>
            <w:tcW w:w="2035"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负责限制养犬的管理工作</w:t>
            </w:r>
          </w:p>
        </w:tc>
      </w:tr>
      <w:tr>
        <w:tblPrEx>
          <w:tblCellMar>
            <w:top w:w="0" w:type="dxa"/>
            <w:left w:w="108" w:type="dxa"/>
            <w:bottom w:w="0" w:type="dxa"/>
            <w:right w:w="108" w:type="dxa"/>
          </w:tblCellMar>
        </w:tblPrEx>
        <w:trPr>
          <w:trHeight w:val="27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cs="宋体"/>
                <w:color w:val="auto"/>
                <w:sz w:val="20"/>
                <w:szCs w:val="20"/>
              </w:rPr>
            </w:pPr>
          </w:p>
        </w:tc>
        <w:tc>
          <w:tcPr>
            <w:tcW w:w="331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cs="宋体"/>
                <w:color w:val="auto"/>
                <w:sz w:val="20"/>
                <w:szCs w:val="20"/>
              </w:rPr>
            </w:pPr>
          </w:p>
        </w:tc>
        <w:tc>
          <w:tcPr>
            <w:tcW w:w="249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cs="宋体"/>
                <w:color w:val="auto"/>
                <w:sz w:val="20"/>
                <w:szCs w:val="20"/>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cs="宋体"/>
                <w:color w:val="auto"/>
                <w:sz w:val="20"/>
                <w:szCs w:val="20"/>
              </w:rPr>
            </w:pPr>
          </w:p>
        </w:tc>
        <w:tc>
          <w:tcPr>
            <w:tcW w:w="414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cs="宋体"/>
                <w:color w:val="auto"/>
                <w:sz w:val="20"/>
                <w:szCs w:val="20"/>
              </w:rPr>
            </w:pPr>
          </w:p>
        </w:tc>
        <w:tc>
          <w:tcPr>
            <w:tcW w:w="203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cs="宋体"/>
                <w:color w:val="auto"/>
                <w:sz w:val="20"/>
                <w:szCs w:val="20"/>
              </w:rPr>
            </w:pPr>
          </w:p>
        </w:tc>
      </w:tr>
      <w:tr>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cs="宋体"/>
                <w:color w:val="auto"/>
                <w:sz w:val="20"/>
                <w:szCs w:val="20"/>
              </w:rPr>
            </w:pPr>
          </w:p>
        </w:tc>
        <w:tc>
          <w:tcPr>
            <w:tcW w:w="331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cs="宋体"/>
                <w:color w:val="auto"/>
                <w:sz w:val="20"/>
                <w:szCs w:val="20"/>
              </w:rPr>
            </w:pPr>
          </w:p>
        </w:tc>
        <w:tc>
          <w:tcPr>
            <w:tcW w:w="249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cs="宋体"/>
                <w:color w:val="auto"/>
                <w:sz w:val="20"/>
                <w:szCs w:val="20"/>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cs="宋体"/>
                <w:color w:val="auto"/>
                <w:sz w:val="20"/>
                <w:szCs w:val="20"/>
              </w:rPr>
            </w:pPr>
          </w:p>
        </w:tc>
        <w:tc>
          <w:tcPr>
            <w:tcW w:w="414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cs="宋体"/>
                <w:color w:val="auto"/>
                <w:sz w:val="20"/>
                <w:szCs w:val="20"/>
              </w:rPr>
            </w:pPr>
          </w:p>
        </w:tc>
        <w:tc>
          <w:tcPr>
            <w:tcW w:w="203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cs="宋体"/>
                <w:color w:val="auto"/>
                <w:sz w:val="20"/>
                <w:szCs w:val="20"/>
              </w:rPr>
            </w:pPr>
          </w:p>
        </w:tc>
      </w:tr>
      <w:tr>
        <w:tblPrEx>
          <w:tblCellMar>
            <w:top w:w="0" w:type="dxa"/>
            <w:left w:w="108" w:type="dxa"/>
            <w:bottom w:w="0" w:type="dxa"/>
            <w:right w:w="108" w:type="dxa"/>
          </w:tblCellMar>
        </w:tblPrEx>
        <w:trPr>
          <w:trHeight w:val="300" w:hRule="atLeast"/>
        </w:trPr>
        <w:tc>
          <w:tcPr>
            <w:tcW w:w="660"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2</w:t>
            </w:r>
          </w:p>
        </w:tc>
        <w:tc>
          <w:tcPr>
            <w:tcW w:w="331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cs="宋体"/>
                <w:color w:val="auto"/>
                <w:sz w:val="20"/>
                <w:szCs w:val="20"/>
              </w:rPr>
            </w:pPr>
          </w:p>
        </w:tc>
        <w:tc>
          <w:tcPr>
            <w:tcW w:w="2490"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区城管局</w:t>
            </w:r>
          </w:p>
        </w:tc>
        <w:tc>
          <w:tcPr>
            <w:tcW w:w="1125"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《西安市限制养犬条例》</w:t>
            </w:r>
          </w:p>
        </w:tc>
        <w:tc>
          <w:tcPr>
            <w:tcW w:w="2035"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负责监管涉及影响市容环境卫生的行为</w:t>
            </w:r>
          </w:p>
        </w:tc>
      </w:tr>
      <w:tr>
        <w:tblPrEx>
          <w:tblCellMar>
            <w:top w:w="0" w:type="dxa"/>
            <w:left w:w="108" w:type="dxa"/>
            <w:bottom w:w="0" w:type="dxa"/>
            <w:right w:w="108" w:type="dxa"/>
          </w:tblCellMar>
        </w:tblPrEx>
        <w:trPr>
          <w:trHeight w:val="28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cs="宋体"/>
                <w:color w:val="auto"/>
                <w:sz w:val="20"/>
                <w:szCs w:val="20"/>
              </w:rPr>
            </w:pPr>
          </w:p>
        </w:tc>
        <w:tc>
          <w:tcPr>
            <w:tcW w:w="331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cs="宋体"/>
                <w:color w:val="auto"/>
                <w:sz w:val="20"/>
                <w:szCs w:val="20"/>
              </w:rPr>
            </w:pPr>
          </w:p>
        </w:tc>
        <w:tc>
          <w:tcPr>
            <w:tcW w:w="249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cs="宋体"/>
                <w:color w:val="auto"/>
                <w:sz w:val="20"/>
                <w:szCs w:val="20"/>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cs="宋体"/>
                <w:color w:val="auto"/>
                <w:sz w:val="20"/>
                <w:szCs w:val="20"/>
              </w:rPr>
            </w:pPr>
          </w:p>
        </w:tc>
        <w:tc>
          <w:tcPr>
            <w:tcW w:w="414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cs="宋体"/>
                <w:color w:val="auto"/>
                <w:sz w:val="20"/>
                <w:szCs w:val="20"/>
              </w:rPr>
            </w:pPr>
          </w:p>
        </w:tc>
        <w:tc>
          <w:tcPr>
            <w:tcW w:w="203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cs="宋体"/>
                <w:color w:val="auto"/>
                <w:sz w:val="20"/>
                <w:szCs w:val="20"/>
              </w:rPr>
            </w:pPr>
          </w:p>
        </w:tc>
      </w:tr>
      <w:tr>
        <w:tblPrEx>
          <w:tblCellMar>
            <w:top w:w="0" w:type="dxa"/>
            <w:left w:w="108" w:type="dxa"/>
            <w:bottom w:w="0" w:type="dxa"/>
            <w:right w:w="108" w:type="dxa"/>
          </w:tblCellMar>
        </w:tblPrEx>
        <w:trPr>
          <w:trHeight w:val="300" w:hRule="atLeast"/>
        </w:trPr>
        <w:tc>
          <w:tcPr>
            <w:tcW w:w="660"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3</w:t>
            </w:r>
          </w:p>
        </w:tc>
        <w:tc>
          <w:tcPr>
            <w:tcW w:w="331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cs="宋体"/>
                <w:color w:val="auto"/>
                <w:sz w:val="20"/>
                <w:szCs w:val="20"/>
              </w:rPr>
            </w:pPr>
          </w:p>
        </w:tc>
        <w:tc>
          <w:tcPr>
            <w:tcW w:w="2490"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区农业农村局</w:t>
            </w:r>
          </w:p>
        </w:tc>
        <w:tc>
          <w:tcPr>
            <w:tcW w:w="1125"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hAnsi="宋体" w:cs="宋体"/>
                <w:color w:val="auto"/>
                <w:sz w:val="20"/>
                <w:szCs w:val="20"/>
              </w:rPr>
            </w:pPr>
            <w:r>
              <w:rPr>
                <w:rFonts w:hint="eastAsia" w:ascii="宋体" w:hAnsi="宋体" w:cs="宋体"/>
                <w:color w:val="auto"/>
                <w:sz w:val="20"/>
                <w:szCs w:val="20"/>
              </w:rPr>
              <w:t>《中华人民共和国动物防疫法》</w:t>
            </w:r>
            <w:r>
              <w:rPr>
                <w:rFonts w:ascii="宋体" w:hAnsi="宋体" w:cs="宋体"/>
                <w:color w:val="auto"/>
                <w:sz w:val="20"/>
                <w:szCs w:val="20"/>
              </w:rPr>
              <w:t xml:space="preserve"> </w:t>
            </w:r>
          </w:p>
          <w:p>
            <w:pPr>
              <w:spacing w:line="240" w:lineRule="exact"/>
              <w:textAlignment w:val="center"/>
              <w:rPr>
                <w:rFonts w:ascii="宋体" w:cs="宋体"/>
                <w:color w:val="auto"/>
                <w:sz w:val="20"/>
                <w:szCs w:val="20"/>
              </w:rPr>
            </w:pPr>
            <w:r>
              <w:rPr>
                <w:rFonts w:hint="eastAsia" w:ascii="宋体" w:hAnsi="宋体" w:cs="宋体"/>
                <w:color w:val="auto"/>
                <w:sz w:val="20"/>
                <w:szCs w:val="20"/>
              </w:rPr>
              <w:t>《西安市限制养犬条例》</w:t>
            </w:r>
          </w:p>
        </w:tc>
        <w:tc>
          <w:tcPr>
            <w:tcW w:w="2035"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负责监管涉及犬只检疫免疫、动物诊疗和无害化处理的行为</w:t>
            </w:r>
          </w:p>
        </w:tc>
      </w:tr>
      <w:tr>
        <w:tblPrEx>
          <w:tblCellMar>
            <w:top w:w="0" w:type="dxa"/>
            <w:left w:w="108" w:type="dxa"/>
            <w:bottom w:w="0" w:type="dxa"/>
            <w:right w:w="108" w:type="dxa"/>
          </w:tblCellMar>
        </w:tblPrEx>
        <w:trPr>
          <w:trHeight w:val="27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cs="宋体"/>
                <w:color w:val="auto"/>
                <w:sz w:val="20"/>
                <w:szCs w:val="20"/>
              </w:rPr>
            </w:pPr>
          </w:p>
        </w:tc>
        <w:tc>
          <w:tcPr>
            <w:tcW w:w="331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cs="宋体"/>
                <w:color w:val="auto"/>
                <w:sz w:val="20"/>
                <w:szCs w:val="20"/>
              </w:rPr>
            </w:pPr>
          </w:p>
        </w:tc>
        <w:tc>
          <w:tcPr>
            <w:tcW w:w="249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cs="宋体"/>
                <w:color w:val="auto"/>
                <w:sz w:val="20"/>
                <w:szCs w:val="20"/>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cs="宋体"/>
                <w:color w:val="auto"/>
                <w:sz w:val="20"/>
                <w:szCs w:val="20"/>
              </w:rPr>
            </w:pPr>
          </w:p>
        </w:tc>
        <w:tc>
          <w:tcPr>
            <w:tcW w:w="414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cs="宋体"/>
                <w:color w:val="auto"/>
                <w:sz w:val="20"/>
                <w:szCs w:val="20"/>
              </w:rPr>
            </w:pPr>
          </w:p>
        </w:tc>
        <w:tc>
          <w:tcPr>
            <w:tcW w:w="203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cs="宋体"/>
                <w:color w:val="auto"/>
                <w:sz w:val="20"/>
                <w:szCs w:val="20"/>
              </w:rPr>
            </w:pPr>
          </w:p>
        </w:tc>
      </w:tr>
      <w:tr>
        <w:tblPrEx>
          <w:tblCellMar>
            <w:top w:w="0" w:type="dxa"/>
            <w:left w:w="108" w:type="dxa"/>
            <w:bottom w:w="0" w:type="dxa"/>
            <w:right w:w="108" w:type="dxa"/>
          </w:tblCellMar>
        </w:tblPrEx>
        <w:trPr>
          <w:trHeight w:val="312"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cs="宋体"/>
                <w:color w:val="auto"/>
                <w:sz w:val="20"/>
                <w:szCs w:val="20"/>
              </w:rPr>
            </w:pPr>
          </w:p>
        </w:tc>
        <w:tc>
          <w:tcPr>
            <w:tcW w:w="331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cs="宋体"/>
                <w:color w:val="auto"/>
                <w:sz w:val="20"/>
                <w:szCs w:val="20"/>
              </w:rPr>
            </w:pPr>
          </w:p>
        </w:tc>
        <w:tc>
          <w:tcPr>
            <w:tcW w:w="249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cs="宋体"/>
                <w:color w:val="auto"/>
                <w:sz w:val="20"/>
                <w:szCs w:val="20"/>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cs="宋体"/>
                <w:color w:val="auto"/>
                <w:sz w:val="20"/>
                <w:szCs w:val="20"/>
              </w:rPr>
            </w:pPr>
          </w:p>
        </w:tc>
        <w:tc>
          <w:tcPr>
            <w:tcW w:w="414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cs="宋体"/>
                <w:color w:val="auto"/>
                <w:sz w:val="20"/>
                <w:szCs w:val="20"/>
              </w:rPr>
            </w:pPr>
          </w:p>
        </w:tc>
        <w:tc>
          <w:tcPr>
            <w:tcW w:w="203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cs="宋体"/>
                <w:color w:val="auto"/>
                <w:sz w:val="20"/>
                <w:szCs w:val="20"/>
              </w:rPr>
            </w:pPr>
          </w:p>
        </w:tc>
      </w:tr>
      <w:tr>
        <w:tblPrEx>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4</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对饲养动物干扰他人正常生活的处罚</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市公安局</w:t>
            </w:r>
            <w:r>
              <w:rPr>
                <w:rFonts w:hint="eastAsia" w:ascii="宋体" w:hAnsi="宋体" w:eastAsia="仿宋" w:cs="宋体"/>
                <w:color w:val="auto"/>
                <w:sz w:val="20"/>
                <w:szCs w:val="20"/>
              </w:rPr>
              <w:t>鄠</w:t>
            </w:r>
            <w:r>
              <w:rPr>
                <w:rFonts w:hint="eastAsia" w:ascii="宋体" w:hAnsi="宋体" w:cs="宋体"/>
                <w:color w:val="auto"/>
                <w:sz w:val="20"/>
                <w:szCs w:val="20"/>
              </w:rPr>
              <w:t>邑分局</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《陕西省物业服务管理条例》</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rPr>
                <w:color w:val="auto"/>
              </w:rPr>
            </w:pPr>
          </w:p>
        </w:tc>
      </w:tr>
      <w:tr>
        <w:tblPrEx>
          <w:tblCellMar>
            <w:top w:w="0" w:type="dxa"/>
            <w:left w:w="108" w:type="dxa"/>
            <w:bottom w:w="0" w:type="dxa"/>
            <w:right w:w="108" w:type="dxa"/>
          </w:tblCellMar>
        </w:tblPrEx>
        <w:trPr>
          <w:trHeight w:val="695"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5</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对住宅小区内违规饲养家禽家畜的处罚</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区城管局</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hAnsi="宋体" w:cs="宋体"/>
                <w:color w:val="auto"/>
                <w:sz w:val="20"/>
                <w:szCs w:val="20"/>
              </w:rPr>
            </w:pPr>
            <w:r>
              <w:rPr>
                <w:rFonts w:hint="eastAsia" w:ascii="宋体" w:hAnsi="宋体" w:cs="宋体"/>
                <w:color w:val="auto"/>
                <w:sz w:val="20"/>
                <w:szCs w:val="20"/>
              </w:rPr>
              <w:t>《陕西省城市市容环境卫生条例》</w:t>
            </w:r>
            <w:r>
              <w:rPr>
                <w:rFonts w:ascii="宋体" w:hAnsi="宋体" w:cs="宋体"/>
                <w:color w:val="auto"/>
                <w:sz w:val="20"/>
                <w:szCs w:val="20"/>
              </w:rPr>
              <w:t xml:space="preserve"> </w:t>
            </w:r>
          </w:p>
          <w:p>
            <w:pPr>
              <w:spacing w:line="240" w:lineRule="exact"/>
              <w:textAlignment w:val="center"/>
              <w:rPr>
                <w:rFonts w:ascii="宋体" w:cs="宋体"/>
                <w:color w:val="auto"/>
                <w:sz w:val="20"/>
                <w:szCs w:val="20"/>
              </w:rPr>
            </w:pPr>
            <w:r>
              <w:rPr>
                <w:rFonts w:hint="eastAsia" w:ascii="宋体" w:hAnsi="宋体" w:cs="宋体"/>
                <w:color w:val="auto"/>
                <w:sz w:val="20"/>
                <w:szCs w:val="20"/>
              </w:rPr>
              <w:t>《西安市城市市容和环境卫生管理条例》</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rPr>
                <w:color w:val="auto"/>
              </w:rPr>
            </w:pPr>
          </w:p>
        </w:tc>
      </w:tr>
      <w:tr>
        <w:tblPrEx>
          <w:tblCellMar>
            <w:top w:w="0" w:type="dxa"/>
            <w:left w:w="108" w:type="dxa"/>
            <w:bottom w:w="0" w:type="dxa"/>
            <w:right w:w="108" w:type="dxa"/>
          </w:tblCellMar>
        </w:tblPrEx>
        <w:trPr>
          <w:trHeight w:val="380" w:hRule="atLeast"/>
        </w:trPr>
        <w:tc>
          <w:tcPr>
            <w:tcW w:w="13765" w:type="dxa"/>
            <w:gridSpan w:val="6"/>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微软雅黑" w:hAnsi="微软雅黑" w:eastAsia="微软雅黑" w:cs="微软雅黑"/>
                <w:color w:val="auto"/>
                <w:sz w:val="20"/>
                <w:szCs w:val="20"/>
              </w:rPr>
            </w:pPr>
            <w:r>
              <w:rPr>
                <w:rFonts w:ascii="微软雅黑" w:hAnsi="微软雅黑" w:eastAsia="微软雅黑" w:cs="微软雅黑"/>
                <w:color w:val="auto"/>
                <w:sz w:val="20"/>
                <w:szCs w:val="20"/>
              </w:rPr>
              <w:t xml:space="preserve"> (</w:t>
            </w:r>
            <w:r>
              <w:rPr>
                <w:rFonts w:hint="eastAsia" w:ascii="微软雅黑" w:hAnsi="微软雅黑" w:eastAsia="微软雅黑" w:cs="微软雅黑"/>
                <w:color w:val="auto"/>
                <w:sz w:val="20"/>
                <w:szCs w:val="20"/>
              </w:rPr>
              <w:t>二</w:t>
            </w:r>
            <w:r>
              <w:rPr>
                <w:rFonts w:ascii="微软雅黑" w:hAnsi="微软雅黑" w:eastAsia="微软雅黑" w:cs="微软雅黑"/>
                <w:color w:val="auto"/>
                <w:sz w:val="20"/>
                <w:szCs w:val="20"/>
              </w:rPr>
              <w:t>)</w:t>
            </w:r>
            <w:r>
              <w:rPr>
                <w:rFonts w:hint="eastAsia" w:ascii="微软雅黑" w:hAnsi="微软雅黑" w:eastAsia="微软雅黑" w:cs="微软雅黑"/>
                <w:color w:val="auto"/>
                <w:sz w:val="20"/>
                <w:szCs w:val="20"/>
              </w:rPr>
              <w:t>对违反消防安全的监管</w:t>
            </w:r>
          </w:p>
        </w:tc>
      </w:tr>
      <w:tr>
        <w:tblPrEx>
          <w:tblCellMar>
            <w:top w:w="0" w:type="dxa"/>
            <w:left w:w="108" w:type="dxa"/>
            <w:bottom w:w="0" w:type="dxa"/>
            <w:right w:w="108" w:type="dxa"/>
          </w:tblCellMar>
        </w:tblPrEx>
        <w:trPr>
          <w:trHeight w:val="1246"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6</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对擅自占用消防通道、损坏消防器材等违反消防安全规定的处罚</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区消防救援大队</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hAnsi="宋体" w:cs="宋体"/>
                <w:color w:val="auto"/>
                <w:sz w:val="20"/>
                <w:szCs w:val="20"/>
              </w:rPr>
            </w:pPr>
            <w:r>
              <w:rPr>
                <w:rFonts w:hint="eastAsia" w:ascii="宋体" w:hAnsi="宋体" w:cs="宋体"/>
                <w:color w:val="auto"/>
                <w:sz w:val="20"/>
                <w:szCs w:val="20"/>
              </w:rPr>
              <w:t>《中华人民共和国消防法》</w:t>
            </w:r>
            <w:r>
              <w:rPr>
                <w:rFonts w:ascii="宋体" w:hAnsi="宋体" w:cs="宋体"/>
                <w:color w:val="auto"/>
                <w:sz w:val="20"/>
                <w:szCs w:val="20"/>
              </w:rPr>
              <w:t xml:space="preserve"> </w:t>
            </w:r>
          </w:p>
          <w:p>
            <w:pPr>
              <w:spacing w:line="240" w:lineRule="exact"/>
              <w:textAlignment w:val="center"/>
              <w:rPr>
                <w:rFonts w:ascii="宋体" w:hAnsi="宋体" w:cs="宋体"/>
                <w:color w:val="auto"/>
                <w:sz w:val="20"/>
                <w:szCs w:val="20"/>
              </w:rPr>
            </w:pPr>
            <w:r>
              <w:rPr>
                <w:rFonts w:hint="eastAsia" w:ascii="宋体" w:hAnsi="宋体" w:cs="宋体"/>
                <w:color w:val="auto"/>
                <w:sz w:val="20"/>
                <w:szCs w:val="20"/>
              </w:rPr>
              <w:t>《陕西省消防条例》</w:t>
            </w:r>
            <w:r>
              <w:rPr>
                <w:rFonts w:ascii="宋体" w:hAnsi="宋体" w:cs="宋体"/>
                <w:color w:val="auto"/>
                <w:sz w:val="20"/>
                <w:szCs w:val="20"/>
              </w:rPr>
              <w:t xml:space="preserve"> </w:t>
            </w:r>
          </w:p>
          <w:p>
            <w:pPr>
              <w:spacing w:line="240" w:lineRule="exact"/>
              <w:textAlignment w:val="center"/>
              <w:rPr>
                <w:rFonts w:ascii="宋体" w:hAnsi="宋体" w:cs="宋体"/>
                <w:color w:val="auto"/>
                <w:sz w:val="20"/>
                <w:szCs w:val="20"/>
              </w:rPr>
            </w:pPr>
            <w:r>
              <w:rPr>
                <w:rFonts w:hint="eastAsia" w:ascii="宋体" w:hAnsi="宋体" w:cs="宋体"/>
                <w:color w:val="auto"/>
                <w:sz w:val="20"/>
                <w:szCs w:val="20"/>
              </w:rPr>
              <w:t>《消防监督检查规定》</w:t>
            </w:r>
            <w:r>
              <w:rPr>
                <w:rFonts w:ascii="宋体" w:hAnsi="宋体" w:cs="宋体"/>
                <w:color w:val="auto"/>
                <w:sz w:val="20"/>
                <w:szCs w:val="20"/>
              </w:rPr>
              <w:t xml:space="preserve"> (</w:t>
            </w:r>
            <w:r>
              <w:rPr>
                <w:rFonts w:hint="eastAsia" w:ascii="宋体" w:hAnsi="宋体" w:cs="宋体"/>
                <w:color w:val="auto"/>
                <w:sz w:val="20"/>
                <w:szCs w:val="20"/>
              </w:rPr>
              <w:t>公安部令第</w:t>
            </w:r>
            <w:r>
              <w:rPr>
                <w:rFonts w:ascii="宋体" w:hAnsi="宋体" w:cs="宋体"/>
                <w:color w:val="auto"/>
                <w:sz w:val="20"/>
                <w:szCs w:val="20"/>
              </w:rPr>
              <w:t>120</w:t>
            </w:r>
            <w:r>
              <w:rPr>
                <w:rFonts w:hint="eastAsia" w:ascii="宋体" w:hAnsi="宋体" w:cs="宋体"/>
                <w:color w:val="auto"/>
                <w:sz w:val="20"/>
                <w:szCs w:val="20"/>
              </w:rPr>
              <w:t>号</w:t>
            </w:r>
            <w:r>
              <w:rPr>
                <w:rFonts w:ascii="宋体" w:hAnsi="宋体" w:cs="宋体"/>
                <w:color w:val="auto"/>
                <w:sz w:val="20"/>
                <w:szCs w:val="20"/>
              </w:rPr>
              <w:t xml:space="preserve">) </w:t>
            </w:r>
            <w:r>
              <w:rPr>
                <w:rFonts w:hint="eastAsia" w:ascii="宋体" w:hAnsi="宋体" w:cs="宋体"/>
                <w:color w:val="auto"/>
                <w:sz w:val="20"/>
                <w:szCs w:val="20"/>
              </w:rPr>
              <w:t>《高层民用建筑消防安全管理规定》</w:t>
            </w:r>
            <w:r>
              <w:rPr>
                <w:rFonts w:ascii="宋体" w:hAnsi="宋体" w:cs="宋体"/>
                <w:color w:val="auto"/>
                <w:sz w:val="20"/>
                <w:szCs w:val="20"/>
              </w:rPr>
              <w:t>(</w:t>
            </w:r>
            <w:r>
              <w:rPr>
                <w:rFonts w:hint="eastAsia" w:ascii="宋体" w:hAnsi="宋体" w:cs="宋体"/>
                <w:color w:val="auto"/>
                <w:sz w:val="20"/>
                <w:szCs w:val="20"/>
              </w:rPr>
              <w:t>应急管理部令第</w:t>
            </w:r>
            <w:r>
              <w:rPr>
                <w:rFonts w:ascii="宋体" w:hAnsi="宋体" w:cs="宋体"/>
                <w:color w:val="auto"/>
                <w:sz w:val="20"/>
                <w:szCs w:val="20"/>
              </w:rPr>
              <w:t>5</w:t>
            </w:r>
            <w:r>
              <w:rPr>
                <w:rFonts w:hint="eastAsia" w:ascii="宋体" w:hAnsi="宋体" w:cs="宋体"/>
                <w:color w:val="auto"/>
                <w:sz w:val="20"/>
                <w:szCs w:val="20"/>
              </w:rPr>
              <w:t>号</w:t>
            </w:r>
            <w:r>
              <w:rPr>
                <w:rFonts w:ascii="宋体" w:hAnsi="宋体" w:cs="宋体"/>
                <w:color w:val="auto"/>
                <w:sz w:val="20"/>
                <w:szCs w:val="20"/>
              </w:rPr>
              <w:t>)</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公安部门实施日常消防监督检查</w:t>
            </w:r>
          </w:p>
        </w:tc>
      </w:tr>
      <w:tr>
        <w:tblPrEx>
          <w:tblCellMar>
            <w:top w:w="0" w:type="dxa"/>
            <w:left w:w="108" w:type="dxa"/>
            <w:bottom w:w="0" w:type="dxa"/>
            <w:right w:w="108" w:type="dxa"/>
          </w:tblCellMar>
        </w:tblPrEx>
        <w:trPr>
          <w:trHeight w:val="560" w:hRule="atLeast"/>
        </w:trPr>
        <w:tc>
          <w:tcPr>
            <w:tcW w:w="660"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序号</w:t>
            </w:r>
          </w:p>
        </w:tc>
        <w:tc>
          <w:tcPr>
            <w:tcW w:w="3315"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事项名称</w:t>
            </w:r>
          </w:p>
        </w:tc>
        <w:tc>
          <w:tcPr>
            <w:tcW w:w="2490"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区级主管部门</w:t>
            </w:r>
          </w:p>
        </w:tc>
        <w:tc>
          <w:tcPr>
            <w:tcW w:w="1125"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实施层级</w:t>
            </w:r>
          </w:p>
        </w:tc>
        <w:tc>
          <w:tcPr>
            <w:tcW w:w="4140"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设定依据</w:t>
            </w:r>
          </w:p>
        </w:tc>
        <w:tc>
          <w:tcPr>
            <w:tcW w:w="2035"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备注</w:t>
            </w:r>
          </w:p>
        </w:tc>
      </w:tr>
      <w:tr>
        <w:tblPrEx>
          <w:tblCellMar>
            <w:top w:w="0" w:type="dxa"/>
            <w:left w:w="108" w:type="dxa"/>
            <w:bottom w:w="0" w:type="dxa"/>
            <w:right w:w="108" w:type="dxa"/>
          </w:tblCellMar>
        </w:tblPrEx>
        <w:trPr>
          <w:trHeight w:val="40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color w:val="auto"/>
                <w:sz w:val="20"/>
                <w:szCs w:val="20"/>
              </w:rPr>
            </w:pPr>
          </w:p>
        </w:tc>
        <w:tc>
          <w:tcPr>
            <w:tcW w:w="331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color w:val="auto"/>
                <w:sz w:val="20"/>
                <w:szCs w:val="20"/>
              </w:rPr>
            </w:pPr>
          </w:p>
        </w:tc>
        <w:tc>
          <w:tcPr>
            <w:tcW w:w="249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color w:val="auto"/>
                <w:sz w:val="20"/>
                <w:szCs w:val="20"/>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color w:val="auto"/>
                <w:sz w:val="20"/>
                <w:szCs w:val="20"/>
              </w:rPr>
            </w:pPr>
          </w:p>
        </w:tc>
        <w:tc>
          <w:tcPr>
            <w:tcW w:w="414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color w:val="auto"/>
                <w:sz w:val="20"/>
                <w:szCs w:val="20"/>
              </w:rPr>
            </w:pPr>
          </w:p>
        </w:tc>
        <w:tc>
          <w:tcPr>
            <w:tcW w:w="203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color w:val="auto"/>
                <w:sz w:val="20"/>
                <w:szCs w:val="20"/>
              </w:rPr>
            </w:pPr>
          </w:p>
        </w:tc>
      </w:tr>
      <w:tr>
        <w:tblPrEx>
          <w:tblCellMar>
            <w:top w:w="0" w:type="dxa"/>
            <w:left w:w="108" w:type="dxa"/>
            <w:bottom w:w="0" w:type="dxa"/>
            <w:right w:w="108" w:type="dxa"/>
          </w:tblCellMar>
        </w:tblPrEx>
        <w:trPr>
          <w:trHeight w:val="560" w:hRule="atLeast"/>
        </w:trPr>
        <w:tc>
          <w:tcPr>
            <w:tcW w:w="660"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7</w:t>
            </w:r>
          </w:p>
        </w:tc>
        <w:tc>
          <w:tcPr>
            <w:tcW w:w="3315"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对使用不符合市场准入的消防产品、不合格的消防产品或者国家明令淘汰的消防产品的处罚</w:t>
            </w:r>
          </w:p>
        </w:tc>
        <w:tc>
          <w:tcPr>
            <w:tcW w:w="2490"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区消防救援大队</w:t>
            </w:r>
          </w:p>
        </w:tc>
        <w:tc>
          <w:tcPr>
            <w:tcW w:w="1125"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《消防产品监督管理规定》</w:t>
            </w:r>
          </w:p>
        </w:tc>
        <w:tc>
          <w:tcPr>
            <w:tcW w:w="2035"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rPr>
                <w:color w:val="auto"/>
              </w:rPr>
            </w:pPr>
          </w:p>
        </w:tc>
      </w:tr>
      <w:tr>
        <w:tblPrEx>
          <w:tblCellMar>
            <w:top w:w="0" w:type="dxa"/>
            <w:left w:w="108" w:type="dxa"/>
            <w:bottom w:w="0" w:type="dxa"/>
            <w:right w:w="108" w:type="dxa"/>
          </w:tblCellMar>
        </w:tblPrEx>
        <w:trPr>
          <w:trHeight w:val="56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cs="宋体"/>
                <w:color w:val="auto"/>
                <w:sz w:val="20"/>
                <w:szCs w:val="20"/>
              </w:rPr>
            </w:pPr>
          </w:p>
        </w:tc>
        <w:tc>
          <w:tcPr>
            <w:tcW w:w="331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cs="宋体"/>
                <w:color w:val="auto"/>
                <w:sz w:val="20"/>
                <w:szCs w:val="20"/>
              </w:rPr>
            </w:pPr>
          </w:p>
        </w:tc>
        <w:tc>
          <w:tcPr>
            <w:tcW w:w="249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cs="宋体"/>
                <w:color w:val="auto"/>
                <w:sz w:val="20"/>
                <w:szCs w:val="20"/>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cs="宋体"/>
                <w:color w:val="auto"/>
                <w:sz w:val="20"/>
                <w:szCs w:val="20"/>
              </w:rPr>
            </w:pPr>
          </w:p>
        </w:tc>
        <w:tc>
          <w:tcPr>
            <w:tcW w:w="414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cs="宋体"/>
                <w:color w:val="auto"/>
                <w:sz w:val="20"/>
                <w:szCs w:val="20"/>
              </w:rPr>
            </w:pPr>
          </w:p>
        </w:tc>
        <w:tc>
          <w:tcPr>
            <w:tcW w:w="203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color w:val="auto"/>
              </w:rPr>
            </w:pPr>
          </w:p>
        </w:tc>
      </w:tr>
      <w:tr>
        <w:tblPrEx>
          <w:tblCellMar>
            <w:top w:w="0" w:type="dxa"/>
            <w:left w:w="108" w:type="dxa"/>
            <w:bottom w:w="0" w:type="dxa"/>
            <w:right w:w="108" w:type="dxa"/>
          </w:tblCellMar>
        </w:tblPrEx>
        <w:trPr>
          <w:trHeight w:val="450" w:hRule="atLeast"/>
        </w:trPr>
        <w:tc>
          <w:tcPr>
            <w:tcW w:w="13765" w:type="dxa"/>
            <w:gridSpan w:val="6"/>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240" w:lineRule="exact"/>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对违反公共安全的监管</w:t>
            </w:r>
          </w:p>
        </w:tc>
      </w:tr>
      <w:tr>
        <w:tblPrEx>
          <w:tblCellMar>
            <w:top w:w="0" w:type="dxa"/>
            <w:left w:w="108" w:type="dxa"/>
            <w:bottom w:w="0" w:type="dxa"/>
            <w:right w:w="108" w:type="dxa"/>
          </w:tblCellMar>
        </w:tblPrEx>
        <w:trPr>
          <w:trHeight w:val="560" w:hRule="atLeast"/>
        </w:trPr>
        <w:tc>
          <w:tcPr>
            <w:tcW w:w="660"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8</w:t>
            </w:r>
          </w:p>
        </w:tc>
        <w:tc>
          <w:tcPr>
            <w:tcW w:w="3315"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对违反有关规定制造、存储、使用和处置爆炸性、毒害性、放射性和腐蚀性物质或者传染病病原体等危险物质的处罚</w:t>
            </w:r>
          </w:p>
        </w:tc>
        <w:tc>
          <w:tcPr>
            <w:tcW w:w="2490"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市公安局</w:t>
            </w:r>
            <w:r>
              <w:rPr>
                <w:rFonts w:hint="eastAsia" w:ascii="宋体" w:hAnsi="宋体" w:eastAsia="仿宋" w:cs="宋体"/>
                <w:color w:val="auto"/>
                <w:sz w:val="20"/>
                <w:szCs w:val="20"/>
              </w:rPr>
              <w:t>鄠</w:t>
            </w:r>
            <w:r>
              <w:rPr>
                <w:rFonts w:hint="eastAsia" w:ascii="宋体" w:hAnsi="宋体" w:cs="宋体"/>
                <w:color w:val="auto"/>
                <w:sz w:val="20"/>
                <w:szCs w:val="20"/>
              </w:rPr>
              <w:t>邑分局</w:t>
            </w:r>
          </w:p>
        </w:tc>
        <w:tc>
          <w:tcPr>
            <w:tcW w:w="1125"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《陕西省物业服务管理条例》</w:t>
            </w:r>
          </w:p>
        </w:tc>
        <w:tc>
          <w:tcPr>
            <w:tcW w:w="2035"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rPr>
                <w:color w:val="auto"/>
              </w:rPr>
            </w:pPr>
          </w:p>
        </w:tc>
      </w:tr>
      <w:tr>
        <w:tblPrEx>
          <w:tblCellMar>
            <w:top w:w="0" w:type="dxa"/>
            <w:left w:w="108" w:type="dxa"/>
            <w:bottom w:w="0" w:type="dxa"/>
            <w:right w:w="108" w:type="dxa"/>
          </w:tblCellMar>
        </w:tblPrEx>
        <w:trPr>
          <w:trHeight w:val="56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cs="宋体"/>
                <w:color w:val="auto"/>
                <w:sz w:val="20"/>
                <w:szCs w:val="20"/>
              </w:rPr>
            </w:pPr>
          </w:p>
        </w:tc>
        <w:tc>
          <w:tcPr>
            <w:tcW w:w="331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cs="宋体"/>
                <w:color w:val="auto"/>
                <w:sz w:val="20"/>
                <w:szCs w:val="20"/>
              </w:rPr>
            </w:pPr>
          </w:p>
        </w:tc>
        <w:tc>
          <w:tcPr>
            <w:tcW w:w="249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cs="宋体"/>
                <w:color w:val="auto"/>
                <w:sz w:val="20"/>
                <w:szCs w:val="20"/>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cs="宋体"/>
                <w:color w:val="auto"/>
                <w:sz w:val="20"/>
                <w:szCs w:val="20"/>
              </w:rPr>
            </w:pPr>
          </w:p>
        </w:tc>
        <w:tc>
          <w:tcPr>
            <w:tcW w:w="414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cs="宋体"/>
                <w:color w:val="auto"/>
                <w:sz w:val="20"/>
                <w:szCs w:val="20"/>
              </w:rPr>
            </w:pPr>
          </w:p>
        </w:tc>
        <w:tc>
          <w:tcPr>
            <w:tcW w:w="203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color w:val="auto"/>
              </w:rPr>
            </w:pPr>
          </w:p>
        </w:tc>
      </w:tr>
      <w:tr>
        <w:tblPrEx>
          <w:tblCellMar>
            <w:top w:w="0" w:type="dxa"/>
            <w:left w:w="108" w:type="dxa"/>
            <w:bottom w:w="0" w:type="dxa"/>
            <w:right w:w="108" w:type="dxa"/>
          </w:tblCellMar>
        </w:tblPrEx>
        <w:trPr>
          <w:trHeight w:val="312"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cs="宋体"/>
                <w:color w:val="auto"/>
                <w:sz w:val="20"/>
                <w:szCs w:val="20"/>
              </w:rPr>
            </w:pPr>
          </w:p>
        </w:tc>
        <w:tc>
          <w:tcPr>
            <w:tcW w:w="331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cs="宋体"/>
                <w:color w:val="auto"/>
                <w:sz w:val="20"/>
                <w:szCs w:val="20"/>
              </w:rPr>
            </w:pPr>
          </w:p>
        </w:tc>
        <w:tc>
          <w:tcPr>
            <w:tcW w:w="249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cs="宋体"/>
                <w:color w:val="auto"/>
                <w:sz w:val="20"/>
                <w:szCs w:val="20"/>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cs="宋体"/>
                <w:color w:val="auto"/>
                <w:sz w:val="20"/>
                <w:szCs w:val="20"/>
              </w:rPr>
            </w:pPr>
          </w:p>
        </w:tc>
        <w:tc>
          <w:tcPr>
            <w:tcW w:w="414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cs="宋体"/>
                <w:color w:val="auto"/>
                <w:sz w:val="20"/>
                <w:szCs w:val="20"/>
              </w:rPr>
            </w:pPr>
          </w:p>
        </w:tc>
        <w:tc>
          <w:tcPr>
            <w:tcW w:w="203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color w:val="auto"/>
              </w:rPr>
            </w:pPr>
          </w:p>
        </w:tc>
      </w:tr>
      <w:tr>
        <w:tblPrEx>
          <w:tblCellMar>
            <w:top w:w="0" w:type="dxa"/>
            <w:left w:w="108" w:type="dxa"/>
            <w:bottom w:w="0" w:type="dxa"/>
            <w:right w:w="108" w:type="dxa"/>
          </w:tblCellMar>
        </w:tblPrEx>
        <w:trPr>
          <w:trHeight w:val="560" w:hRule="atLeast"/>
        </w:trPr>
        <w:tc>
          <w:tcPr>
            <w:tcW w:w="660"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9</w:t>
            </w:r>
          </w:p>
        </w:tc>
        <w:tc>
          <w:tcPr>
            <w:tcW w:w="3315"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对违反有关规定任意停放机动车和非机动车、私拉电线</w:t>
            </w:r>
            <w:r>
              <w:rPr>
                <w:rFonts w:ascii="宋体" w:hAnsi="宋体" w:cs="宋体"/>
                <w:color w:val="auto"/>
                <w:sz w:val="20"/>
                <w:szCs w:val="20"/>
              </w:rPr>
              <w:t>(</w:t>
            </w:r>
            <w:r>
              <w:rPr>
                <w:rFonts w:hint="eastAsia" w:ascii="宋体" w:hAnsi="宋体" w:cs="宋体"/>
                <w:color w:val="auto"/>
                <w:sz w:val="20"/>
                <w:szCs w:val="20"/>
              </w:rPr>
              <w:t>缆</w:t>
            </w:r>
            <w:r>
              <w:rPr>
                <w:rFonts w:ascii="宋体" w:hAnsi="宋体" w:cs="宋体"/>
                <w:color w:val="auto"/>
                <w:sz w:val="20"/>
                <w:szCs w:val="20"/>
              </w:rPr>
              <w:t>)</w:t>
            </w:r>
            <w:r>
              <w:rPr>
                <w:rFonts w:hint="eastAsia" w:ascii="宋体" w:hAnsi="宋体" w:cs="宋体"/>
                <w:color w:val="auto"/>
                <w:sz w:val="20"/>
                <w:szCs w:val="20"/>
              </w:rPr>
              <w:t>为电动车辆充电或者电动车辆进楼入户充电的处罚</w:t>
            </w:r>
          </w:p>
        </w:tc>
        <w:tc>
          <w:tcPr>
            <w:tcW w:w="2490"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区消防救援大队</w:t>
            </w:r>
          </w:p>
        </w:tc>
        <w:tc>
          <w:tcPr>
            <w:tcW w:w="1125"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《陕西省物业服务管理条例》</w:t>
            </w:r>
          </w:p>
        </w:tc>
        <w:tc>
          <w:tcPr>
            <w:tcW w:w="2035"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公安部门实施日常消防监督检查</w:t>
            </w:r>
          </w:p>
        </w:tc>
      </w:tr>
      <w:tr>
        <w:tblPrEx>
          <w:tblCellMar>
            <w:top w:w="0" w:type="dxa"/>
            <w:left w:w="108" w:type="dxa"/>
            <w:bottom w:w="0" w:type="dxa"/>
            <w:right w:w="108" w:type="dxa"/>
          </w:tblCellMar>
        </w:tblPrEx>
        <w:trPr>
          <w:trHeight w:val="56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cs="宋体"/>
                <w:color w:val="auto"/>
                <w:sz w:val="20"/>
                <w:szCs w:val="20"/>
              </w:rPr>
            </w:pPr>
          </w:p>
        </w:tc>
        <w:tc>
          <w:tcPr>
            <w:tcW w:w="331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cs="宋体"/>
                <w:color w:val="auto"/>
                <w:sz w:val="20"/>
                <w:szCs w:val="20"/>
              </w:rPr>
            </w:pPr>
          </w:p>
        </w:tc>
        <w:tc>
          <w:tcPr>
            <w:tcW w:w="249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cs="宋体"/>
                <w:color w:val="auto"/>
                <w:sz w:val="20"/>
                <w:szCs w:val="20"/>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cs="宋体"/>
                <w:color w:val="auto"/>
                <w:sz w:val="20"/>
                <w:szCs w:val="20"/>
              </w:rPr>
            </w:pPr>
          </w:p>
        </w:tc>
        <w:tc>
          <w:tcPr>
            <w:tcW w:w="414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cs="宋体"/>
                <w:color w:val="auto"/>
                <w:sz w:val="20"/>
                <w:szCs w:val="20"/>
              </w:rPr>
            </w:pPr>
          </w:p>
        </w:tc>
        <w:tc>
          <w:tcPr>
            <w:tcW w:w="203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cs="宋体"/>
                <w:color w:val="auto"/>
                <w:sz w:val="20"/>
                <w:szCs w:val="20"/>
              </w:rPr>
            </w:pPr>
          </w:p>
        </w:tc>
      </w:tr>
      <w:tr>
        <w:tblPrEx>
          <w:tblCellMar>
            <w:top w:w="0" w:type="dxa"/>
            <w:left w:w="108" w:type="dxa"/>
            <w:bottom w:w="0" w:type="dxa"/>
            <w:right w:w="108" w:type="dxa"/>
          </w:tblCellMar>
        </w:tblPrEx>
        <w:trPr>
          <w:trHeight w:val="312"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cs="宋体"/>
                <w:color w:val="auto"/>
                <w:sz w:val="20"/>
                <w:szCs w:val="20"/>
              </w:rPr>
            </w:pPr>
          </w:p>
        </w:tc>
        <w:tc>
          <w:tcPr>
            <w:tcW w:w="331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cs="宋体"/>
                <w:color w:val="auto"/>
                <w:sz w:val="20"/>
                <w:szCs w:val="20"/>
              </w:rPr>
            </w:pPr>
          </w:p>
        </w:tc>
        <w:tc>
          <w:tcPr>
            <w:tcW w:w="249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cs="宋体"/>
                <w:color w:val="auto"/>
                <w:sz w:val="20"/>
                <w:szCs w:val="20"/>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cs="宋体"/>
                <w:color w:val="auto"/>
                <w:sz w:val="20"/>
                <w:szCs w:val="20"/>
              </w:rPr>
            </w:pPr>
          </w:p>
        </w:tc>
        <w:tc>
          <w:tcPr>
            <w:tcW w:w="414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cs="宋体"/>
                <w:color w:val="auto"/>
                <w:sz w:val="20"/>
                <w:szCs w:val="20"/>
              </w:rPr>
            </w:pPr>
          </w:p>
        </w:tc>
        <w:tc>
          <w:tcPr>
            <w:tcW w:w="203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cs="宋体"/>
                <w:color w:val="auto"/>
                <w:sz w:val="20"/>
                <w:szCs w:val="20"/>
              </w:rPr>
            </w:pPr>
          </w:p>
        </w:tc>
      </w:tr>
      <w:tr>
        <w:tblPrEx>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10</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对高空抛物的处罚</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市公安局</w:t>
            </w:r>
            <w:r>
              <w:rPr>
                <w:rFonts w:hint="eastAsia" w:ascii="宋体" w:hAnsi="宋体" w:eastAsia="仿宋" w:cs="宋体"/>
                <w:color w:val="auto"/>
                <w:sz w:val="20"/>
                <w:szCs w:val="20"/>
              </w:rPr>
              <w:t>鄠</w:t>
            </w:r>
            <w:r>
              <w:rPr>
                <w:rFonts w:hint="eastAsia" w:ascii="宋体" w:hAnsi="宋体" w:cs="宋体"/>
                <w:color w:val="auto"/>
                <w:sz w:val="20"/>
                <w:szCs w:val="20"/>
              </w:rPr>
              <w:t>邑分局</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《陕西省物业服务管理条例》</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rPr>
                <w:color w:val="auto"/>
              </w:rPr>
            </w:pPr>
          </w:p>
        </w:tc>
      </w:tr>
      <w:tr>
        <w:tblPrEx>
          <w:tblCellMar>
            <w:top w:w="0" w:type="dxa"/>
            <w:left w:w="108" w:type="dxa"/>
            <w:bottom w:w="0" w:type="dxa"/>
            <w:right w:w="108" w:type="dxa"/>
          </w:tblCellMar>
        </w:tblPrEx>
        <w:trPr>
          <w:trHeight w:val="600" w:hRule="atLeast"/>
        </w:trPr>
        <w:tc>
          <w:tcPr>
            <w:tcW w:w="13765" w:type="dxa"/>
            <w:gridSpan w:val="6"/>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color w:val="auto"/>
                <w:sz w:val="20"/>
                <w:szCs w:val="20"/>
              </w:rPr>
            </w:pPr>
            <w:r>
              <w:rPr>
                <w:rFonts w:ascii="微软雅黑" w:hAnsi="微软雅黑" w:eastAsia="微软雅黑" w:cs="微软雅黑"/>
                <w:color w:val="auto"/>
                <w:sz w:val="20"/>
                <w:szCs w:val="20"/>
              </w:rPr>
              <w:t>(</w:t>
            </w:r>
            <w:r>
              <w:rPr>
                <w:rFonts w:hint="eastAsia" w:ascii="微软雅黑" w:hAnsi="微软雅黑" w:eastAsia="微软雅黑" w:cs="微软雅黑"/>
                <w:color w:val="auto"/>
                <w:sz w:val="20"/>
                <w:szCs w:val="20"/>
              </w:rPr>
              <w:t>四</w:t>
            </w:r>
            <w:r>
              <w:rPr>
                <w:rFonts w:ascii="微软雅黑" w:hAnsi="微软雅黑" w:eastAsia="微软雅黑" w:cs="微软雅黑"/>
                <w:color w:val="auto"/>
                <w:sz w:val="20"/>
                <w:szCs w:val="20"/>
              </w:rPr>
              <w:t xml:space="preserve">) </w:t>
            </w:r>
            <w:r>
              <w:rPr>
                <w:rFonts w:hint="eastAsia" w:ascii="微软雅黑" w:hAnsi="微软雅黑" w:eastAsia="微软雅黑" w:cs="微软雅黑"/>
                <w:color w:val="auto"/>
                <w:sz w:val="20"/>
                <w:szCs w:val="20"/>
              </w:rPr>
              <w:t>对经营者价格行为的监管</w:t>
            </w:r>
          </w:p>
        </w:tc>
      </w:tr>
      <w:tr>
        <w:tblPrEx>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11</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对违反明码标价规定行为的处罚</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区市场监管局</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《中华人民共和国价格法》</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rPr>
                <w:color w:val="auto"/>
              </w:rPr>
            </w:pPr>
          </w:p>
        </w:tc>
      </w:tr>
      <w:tr>
        <w:tblPrEx>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序号</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事项名称</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区级主管部门</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实施层级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设定依据</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备注</w:t>
            </w:r>
          </w:p>
        </w:tc>
      </w:tr>
      <w:tr>
        <w:tblPrEx>
          <w:tblCellMar>
            <w:top w:w="0" w:type="dxa"/>
            <w:left w:w="108" w:type="dxa"/>
            <w:bottom w:w="0" w:type="dxa"/>
            <w:right w:w="108" w:type="dxa"/>
          </w:tblCellMar>
        </w:tblPrEx>
        <w:trPr>
          <w:trHeight w:val="560" w:hRule="atLeast"/>
        </w:trPr>
        <w:tc>
          <w:tcPr>
            <w:tcW w:w="660"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12</w:t>
            </w:r>
          </w:p>
        </w:tc>
        <w:tc>
          <w:tcPr>
            <w:tcW w:w="3315"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对不执行政府定价、政府指导价以及法定的价格干预措施、紧急措施的处罚</w:t>
            </w:r>
          </w:p>
        </w:tc>
        <w:tc>
          <w:tcPr>
            <w:tcW w:w="2490"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区市场监管局</w:t>
            </w:r>
          </w:p>
        </w:tc>
        <w:tc>
          <w:tcPr>
            <w:tcW w:w="1125"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《中华人民共和国价格法》</w:t>
            </w:r>
          </w:p>
        </w:tc>
        <w:tc>
          <w:tcPr>
            <w:tcW w:w="2035"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rPr>
                <w:color w:val="auto"/>
              </w:rPr>
            </w:pPr>
          </w:p>
        </w:tc>
      </w:tr>
      <w:tr>
        <w:tblPrEx>
          <w:tblCellMar>
            <w:top w:w="0" w:type="dxa"/>
            <w:left w:w="108" w:type="dxa"/>
            <w:bottom w:w="0" w:type="dxa"/>
            <w:right w:w="108" w:type="dxa"/>
          </w:tblCellMar>
        </w:tblPrEx>
        <w:trPr>
          <w:trHeight w:val="312"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cs="宋体"/>
                <w:color w:val="auto"/>
                <w:sz w:val="20"/>
                <w:szCs w:val="20"/>
              </w:rPr>
            </w:pPr>
          </w:p>
        </w:tc>
        <w:tc>
          <w:tcPr>
            <w:tcW w:w="331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cs="宋体"/>
                <w:color w:val="auto"/>
                <w:sz w:val="20"/>
                <w:szCs w:val="20"/>
              </w:rPr>
            </w:pPr>
          </w:p>
        </w:tc>
        <w:tc>
          <w:tcPr>
            <w:tcW w:w="249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cs="宋体"/>
                <w:color w:val="auto"/>
                <w:sz w:val="20"/>
                <w:szCs w:val="20"/>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cs="宋体"/>
                <w:color w:val="auto"/>
                <w:sz w:val="20"/>
                <w:szCs w:val="20"/>
              </w:rPr>
            </w:pPr>
          </w:p>
        </w:tc>
        <w:tc>
          <w:tcPr>
            <w:tcW w:w="414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cs="宋体"/>
                <w:color w:val="auto"/>
                <w:sz w:val="20"/>
                <w:szCs w:val="20"/>
              </w:rPr>
            </w:pPr>
          </w:p>
        </w:tc>
        <w:tc>
          <w:tcPr>
            <w:tcW w:w="203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color w:val="auto"/>
              </w:rPr>
            </w:pPr>
          </w:p>
        </w:tc>
      </w:tr>
      <w:tr>
        <w:tblPrEx>
          <w:tblCellMar>
            <w:top w:w="0" w:type="dxa"/>
            <w:left w:w="108" w:type="dxa"/>
            <w:bottom w:w="0" w:type="dxa"/>
            <w:right w:w="108" w:type="dxa"/>
          </w:tblCellMar>
        </w:tblPrEx>
        <w:trPr>
          <w:trHeight w:val="485" w:hRule="atLeast"/>
        </w:trPr>
        <w:tc>
          <w:tcPr>
            <w:tcW w:w="13765" w:type="dxa"/>
            <w:gridSpan w:val="6"/>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color w:val="auto"/>
                <w:sz w:val="20"/>
                <w:szCs w:val="20"/>
              </w:rPr>
            </w:pPr>
            <w:r>
              <w:rPr>
                <w:rFonts w:ascii="微软雅黑" w:hAnsi="微软雅黑" w:eastAsia="微软雅黑" w:cs="微软雅黑"/>
                <w:color w:val="auto"/>
                <w:sz w:val="20"/>
                <w:szCs w:val="20"/>
              </w:rPr>
              <w:t>(</w:t>
            </w:r>
            <w:r>
              <w:rPr>
                <w:rFonts w:hint="eastAsia" w:ascii="微软雅黑" w:hAnsi="微软雅黑" w:eastAsia="微软雅黑" w:cs="微软雅黑"/>
                <w:color w:val="auto"/>
                <w:sz w:val="20"/>
                <w:szCs w:val="20"/>
              </w:rPr>
              <w:t>五</w:t>
            </w:r>
            <w:r>
              <w:rPr>
                <w:rFonts w:ascii="微软雅黑" w:hAnsi="微软雅黑" w:eastAsia="微软雅黑" w:cs="微软雅黑"/>
                <w:color w:val="auto"/>
                <w:sz w:val="20"/>
                <w:szCs w:val="20"/>
              </w:rPr>
              <w:t xml:space="preserve">) </w:t>
            </w:r>
            <w:r>
              <w:rPr>
                <w:rFonts w:hint="eastAsia" w:ascii="微软雅黑" w:hAnsi="微软雅黑" w:eastAsia="微软雅黑" w:cs="微软雅黑"/>
                <w:color w:val="auto"/>
                <w:sz w:val="20"/>
                <w:szCs w:val="20"/>
              </w:rPr>
              <w:t>对市场主体登记注册行为的监管</w:t>
            </w:r>
          </w:p>
        </w:tc>
      </w:tr>
      <w:tr>
        <w:tblPrEx>
          <w:tblCellMar>
            <w:top w:w="0" w:type="dxa"/>
            <w:left w:w="108" w:type="dxa"/>
            <w:bottom w:w="0" w:type="dxa"/>
            <w:right w:w="108"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13</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对无照经营的处罚</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区市场监管局</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hAnsi="宋体" w:cs="宋体"/>
                <w:color w:val="auto"/>
                <w:sz w:val="20"/>
                <w:szCs w:val="20"/>
              </w:rPr>
            </w:pPr>
            <w:r>
              <w:rPr>
                <w:rFonts w:hint="eastAsia" w:ascii="宋体" w:hAnsi="宋体" w:cs="宋体"/>
                <w:color w:val="auto"/>
                <w:sz w:val="20"/>
                <w:szCs w:val="20"/>
              </w:rPr>
              <w:t>《无证无照经营查处办法》</w:t>
            </w:r>
            <w:r>
              <w:rPr>
                <w:rFonts w:ascii="宋体" w:hAnsi="宋体" w:cs="宋体"/>
                <w:color w:val="auto"/>
                <w:sz w:val="20"/>
                <w:szCs w:val="20"/>
              </w:rPr>
              <w:t>(</w:t>
            </w:r>
            <w:r>
              <w:rPr>
                <w:rFonts w:hint="eastAsia" w:ascii="宋体" w:hAnsi="宋体" w:cs="宋体"/>
                <w:color w:val="auto"/>
                <w:sz w:val="20"/>
                <w:szCs w:val="20"/>
              </w:rPr>
              <w:t>国务院令第</w:t>
            </w:r>
            <w:r>
              <w:rPr>
                <w:rFonts w:ascii="宋体" w:hAnsi="宋体" w:cs="宋体"/>
                <w:color w:val="auto"/>
                <w:sz w:val="20"/>
                <w:szCs w:val="20"/>
              </w:rPr>
              <w:t xml:space="preserve"> 684</w:t>
            </w:r>
            <w:r>
              <w:rPr>
                <w:rFonts w:hint="eastAsia" w:ascii="宋体" w:hAnsi="宋体" w:cs="宋体"/>
                <w:color w:val="auto"/>
                <w:sz w:val="20"/>
                <w:szCs w:val="20"/>
              </w:rPr>
              <w:t>号</w:t>
            </w:r>
            <w:r>
              <w:rPr>
                <w:rFonts w:ascii="宋体" w:hAnsi="宋体" w:cs="宋体"/>
                <w:color w:val="auto"/>
                <w:sz w:val="20"/>
                <w:szCs w:val="20"/>
              </w:rPr>
              <w:t>)</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rPr>
                <w:color w:val="auto"/>
              </w:rPr>
            </w:pPr>
          </w:p>
        </w:tc>
      </w:tr>
      <w:tr>
        <w:tblPrEx>
          <w:tblCellMar>
            <w:top w:w="0" w:type="dxa"/>
            <w:left w:w="108" w:type="dxa"/>
            <w:bottom w:w="0" w:type="dxa"/>
            <w:right w:w="108" w:type="dxa"/>
          </w:tblCellMar>
        </w:tblPrEx>
        <w:trPr>
          <w:trHeight w:val="460" w:hRule="atLeast"/>
        </w:trPr>
        <w:tc>
          <w:tcPr>
            <w:tcW w:w="13765" w:type="dxa"/>
            <w:gridSpan w:val="6"/>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color w:val="auto"/>
                <w:sz w:val="20"/>
                <w:szCs w:val="20"/>
              </w:rPr>
            </w:pPr>
            <w:r>
              <w:rPr>
                <w:rFonts w:ascii="微软雅黑" w:hAnsi="微软雅黑" w:eastAsia="微软雅黑" w:cs="微软雅黑"/>
                <w:color w:val="auto"/>
                <w:sz w:val="20"/>
                <w:szCs w:val="20"/>
              </w:rPr>
              <w:t>(</w:t>
            </w:r>
            <w:r>
              <w:rPr>
                <w:rFonts w:hint="eastAsia" w:ascii="微软雅黑" w:hAnsi="微软雅黑" w:eastAsia="微软雅黑" w:cs="微软雅黑"/>
                <w:color w:val="auto"/>
                <w:sz w:val="20"/>
                <w:szCs w:val="20"/>
              </w:rPr>
              <w:t>六</w:t>
            </w:r>
            <w:r>
              <w:rPr>
                <w:rFonts w:ascii="微软雅黑" w:hAnsi="微软雅黑" w:eastAsia="微软雅黑" w:cs="微软雅黑"/>
                <w:color w:val="auto"/>
                <w:sz w:val="20"/>
                <w:szCs w:val="20"/>
              </w:rPr>
              <w:t xml:space="preserve">) </w:t>
            </w:r>
            <w:r>
              <w:rPr>
                <w:rFonts w:hint="eastAsia" w:ascii="微软雅黑" w:hAnsi="微软雅黑" w:eastAsia="微软雅黑" w:cs="微软雅黑"/>
                <w:color w:val="auto"/>
                <w:sz w:val="20"/>
                <w:szCs w:val="20"/>
              </w:rPr>
              <w:t>对餐饮经营者无证经营的监管</w:t>
            </w:r>
          </w:p>
        </w:tc>
      </w:tr>
      <w:tr>
        <w:tblPrEx>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14</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对餐饮经营者无证经营的处罚</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区市场监管局</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《中华人民共和国食品安全法》</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rPr>
                <w:color w:val="auto"/>
              </w:rPr>
            </w:pPr>
          </w:p>
        </w:tc>
      </w:tr>
      <w:tr>
        <w:tblPrEx>
          <w:tblCellMar>
            <w:top w:w="0" w:type="dxa"/>
            <w:left w:w="108" w:type="dxa"/>
            <w:bottom w:w="0" w:type="dxa"/>
            <w:right w:w="108" w:type="dxa"/>
          </w:tblCellMar>
        </w:tblPrEx>
        <w:trPr>
          <w:trHeight w:val="520" w:hRule="atLeast"/>
        </w:trPr>
        <w:tc>
          <w:tcPr>
            <w:tcW w:w="13765" w:type="dxa"/>
            <w:gridSpan w:val="6"/>
            <w:tcBorders>
              <w:top w:val="single" w:color="000000" w:sz="4" w:space="0"/>
              <w:left w:val="single" w:color="000000" w:sz="4" w:space="0"/>
              <w:bottom w:val="single" w:color="000000" w:sz="4" w:space="0"/>
              <w:right w:val="single" w:color="000000" w:sz="4" w:space="0"/>
            </w:tcBorders>
            <w:vAlign w:val="center"/>
          </w:tcPr>
          <w:p>
            <w:pPr>
              <w:numPr>
                <w:ilvl w:val="0"/>
                <w:numId w:val="2"/>
              </w:numPr>
              <w:spacing w:line="240" w:lineRule="exact"/>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对违反电梯安全运行行为的监管</w:t>
            </w:r>
          </w:p>
        </w:tc>
      </w:tr>
      <w:tr>
        <w:tblPrEx>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15</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对违反电梯安全运行的处罚</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区市场监管局</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hAnsi="宋体" w:cs="宋体"/>
                <w:color w:val="auto"/>
                <w:sz w:val="20"/>
                <w:szCs w:val="20"/>
              </w:rPr>
            </w:pPr>
            <w:r>
              <w:rPr>
                <w:rFonts w:hint="eastAsia" w:ascii="宋体" w:hAnsi="宋体" w:cs="宋体"/>
                <w:color w:val="auto"/>
                <w:sz w:val="20"/>
                <w:szCs w:val="20"/>
              </w:rPr>
              <w:t>《西安市电梯安全管理办法》</w:t>
            </w:r>
            <w:r>
              <w:rPr>
                <w:rFonts w:ascii="宋体" w:hAnsi="宋体" w:cs="宋体"/>
                <w:color w:val="auto"/>
                <w:sz w:val="20"/>
                <w:szCs w:val="20"/>
              </w:rPr>
              <w:t>(</w:t>
            </w:r>
            <w:r>
              <w:rPr>
                <w:rFonts w:hint="eastAsia" w:ascii="宋体" w:hAnsi="宋体" w:cs="宋体"/>
                <w:color w:val="auto"/>
                <w:sz w:val="20"/>
                <w:szCs w:val="20"/>
              </w:rPr>
              <w:t>西安市人民政府令第</w:t>
            </w:r>
            <w:r>
              <w:rPr>
                <w:rFonts w:ascii="宋体" w:hAnsi="宋体" w:cs="宋体"/>
                <w:color w:val="auto"/>
                <w:sz w:val="20"/>
                <w:szCs w:val="20"/>
              </w:rPr>
              <w:t>125</w:t>
            </w:r>
            <w:r>
              <w:rPr>
                <w:rFonts w:hint="eastAsia" w:ascii="宋体" w:hAnsi="宋体" w:cs="宋体"/>
                <w:color w:val="auto"/>
                <w:sz w:val="20"/>
                <w:szCs w:val="20"/>
              </w:rPr>
              <w:t>号</w:t>
            </w:r>
            <w:r>
              <w:rPr>
                <w:rFonts w:ascii="宋体" w:hAnsi="宋体" w:cs="宋体"/>
                <w:color w:val="auto"/>
                <w:sz w:val="20"/>
                <w:szCs w:val="20"/>
              </w:rPr>
              <w:t>)</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rPr>
                <w:color w:val="auto"/>
              </w:rPr>
            </w:pPr>
          </w:p>
        </w:tc>
      </w:tr>
      <w:tr>
        <w:tblPrEx>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16</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对未建立电梯安全技术档案的处罚</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区市场监管局</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《陕西省电梯安全监督管理办法》</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rPr>
                <w:color w:val="auto"/>
              </w:rPr>
            </w:pPr>
          </w:p>
        </w:tc>
      </w:tr>
      <w:tr>
        <w:tblPrEx>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17</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对建设单位未修建与电梯安全有关的建筑设施的处罚</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区住建局</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hAnsi="宋体" w:cs="宋体"/>
                <w:color w:val="auto"/>
                <w:sz w:val="20"/>
                <w:szCs w:val="20"/>
              </w:rPr>
            </w:pPr>
            <w:r>
              <w:rPr>
                <w:rFonts w:hint="eastAsia" w:ascii="宋体" w:hAnsi="宋体" w:cs="宋体"/>
                <w:color w:val="auto"/>
                <w:sz w:val="20"/>
                <w:szCs w:val="20"/>
              </w:rPr>
              <w:t>《西安市电梯安全管理办法》</w:t>
            </w:r>
            <w:r>
              <w:rPr>
                <w:rFonts w:ascii="宋体" w:hAnsi="宋体" w:cs="宋体"/>
                <w:color w:val="auto"/>
                <w:sz w:val="20"/>
                <w:szCs w:val="20"/>
              </w:rPr>
              <w:t>(</w:t>
            </w:r>
            <w:r>
              <w:rPr>
                <w:rFonts w:hint="eastAsia" w:ascii="宋体" w:hAnsi="宋体" w:cs="宋体"/>
                <w:color w:val="auto"/>
                <w:sz w:val="20"/>
                <w:szCs w:val="20"/>
              </w:rPr>
              <w:t>西安市人民</w:t>
            </w:r>
            <w:r>
              <w:rPr>
                <w:rFonts w:ascii="宋体" w:hAnsi="宋体" w:cs="宋体"/>
                <w:color w:val="auto"/>
                <w:sz w:val="20"/>
                <w:szCs w:val="20"/>
              </w:rPr>
              <w:t xml:space="preserve"> </w:t>
            </w:r>
            <w:r>
              <w:rPr>
                <w:rFonts w:hint="eastAsia" w:ascii="宋体" w:hAnsi="宋体" w:cs="宋体"/>
                <w:color w:val="auto"/>
                <w:sz w:val="20"/>
                <w:szCs w:val="20"/>
              </w:rPr>
              <w:t>政府令第</w:t>
            </w:r>
            <w:r>
              <w:rPr>
                <w:rFonts w:ascii="宋体" w:hAnsi="宋体" w:cs="宋体"/>
                <w:color w:val="auto"/>
                <w:sz w:val="20"/>
                <w:szCs w:val="20"/>
              </w:rPr>
              <w:t>125</w:t>
            </w:r>
            <w:r>
              <w:rPr>
                <w:rFonts w:hint="eastAsia" w:ascii="宋体" w:hAnsi="宋体" w:cs="宋体"/>
                <w:color w:val="auto"/>
                <w:sz w:val="20"/>
                <w:szCs w:val="20"/>
              </w:rPr>
              <w:t>号</w:t>
            </w:r>
            <w:r>
              <w:rPr>
                <w:rFonts w:ascii="宋体" w:hAnsi="宋体" w:cs="宋体"/>
                <w:color w:val="auto"/>
                <w:sz w:val="20"/>
                <w:szCs w:val="20"/>
              </w:rPr>
              <w:t>)</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rPr>
                <w:color w:val="auto"/>
              </w:rPr>
            </w:pPr>
          </w:p>
        </w:tc>
      </w:tr>
      <w:tr>
        <w:tblPrEx>
          <w:tblCellMar>
            <w:top w:w="0" w:type="dxa"/>
            <w:left w:w="108" w:type="dxa"/>
            <w:bottom w:w="0" w:type="dxa"/>
            <w:right w:w="108" w:type="dxa"/>
          </w:tblCellMar>
        </w:tblPrEx>
        <w:trPr>
          <w:trHeight w:val="560" w:hRule="atLeast"/>
        </w:trPr>
        <w:tc>
          <w:tcPr>
            <w:tcW w:w="13765" w:type="dxa"/>
            <w:gridSpan w:val="6"/>
            <w:tcBorders>
              <w:top w:val="single" w:color="000000" w:sz="4" w:space="0"/>
              <w:left w:val="single" w:color="000000" w:sz="4" w:space="0"/>
              <w:bottom w:val="single" w:color="000000" w:sz="4" w:space="0"/>
              <w:right w:val="single" w:color="000000" w:sz="4" w:space="0"/>
            </w:tcBorders>
            <w:vAlign w:val="center"/>
          </w:tcPr>
          <w:p>
            <w:pPr>
              <w:numPr>
                <w:ilvl w:val="0"/>
                <w:numId w:val="2"/>
              </w:numPr>
              <w:spacing w:line="240" w:lineRule="exact"/>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对违反市容和环境卫生行为的监管</w:t>
            </w:r>
          </w:p>
        </w:tc>
      </w:tr>
      <w:tr>
        <w:tblPrEx>
          <w:tblCellMar>
            <w:top w:w="0" w:type="dxa"/>
            <w:left w:w="108" w:type="dxa"/>
            <w:bottom w:w="0" w:type="dxa"/>
            <w:right w:w="108" w:type="dxa"/>
          </w:tblCellMar>
        </w:tblPrEx>
        <w:trPr>
          <w:trHeight w:val="11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18</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对在住宅小区内的建筑物、构筑物、公共设施、路面和树木等处刻画、涂写、喷涂等影响市容行为的处罚</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区城管局</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hAnsi="宋体" w:cs="宋体"/>
                <w:color w:val="auto"/>
                <w:sz w:val="20"/>
                <w:szCs w:val="20"/>
              </w:rPr>
            </w:pPr>
            <w:r>
              <w:rPr>
                <w:rFonts w:hint="eastAsia" w:ascii="宋体" w:hAnsi="宋体" w:cs="宋体"/>
                <w:color w:val="auto"/>
                <w:sz w:val="20"/>
                <w:szCs w:val="20"/>
              </w:rPr>
              <w:t>《陕西省城市市容环境卫生条例》</w:t>
            </w:r>
            <w:r>
              <w:rPr>
                <w:rFonts w:ascii="宋体" w:hAnsi="宋体" w:cs="宋体"/>
                <w:color w:val="auto"/>
                <w:sz w:val="20"/>
                <w:szCs w:val="20"/>
              </w:rPr>
              <w:t xml:space="preserve"> </w:t>
            </w:r>
          </w:p>
          <w:p>
            <w:pPr>
              <w:spacing w:line="240" w:lineRule="exact"/>
              <w:textAlignment w:val="center"/>
              <w:rPr>
                <w:rFonts w:ascii="宋体" w:cs="宋体"/>
                <w:color w:val="auto"/>
                <w:sz w:val="20"/>
                <w:szCs w:val="20"/>
              </w:rPr>
            </w:pPr>
            <w:r>
              <w:rPr>
                <w:rFonts w:hint="eastAsia" w:ascii="宋体" w:hAnsi="宋体" w:cs="宋体"/>
                <w:color w:val="auto"/>
                <w:sz w:val="20"/>
                <w:szCs w:val="20"/>
              </w:rPr>
              <w:t>《西安市城市市容和环境卫生管理条例》</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rPr>
                <w:color w:val="auto"/>
              </w:rPr>
            </w:pPr>
          </w:p>
        </w:tc>
      </w:tr>
      <w:tr>
        <w:tblPrEx>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序号</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事项名称</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区级主管部门</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实施层级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设定依据</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备注</w:t>
            </w:r>
          </w:p>
        </w:tc>
      </w:tr>
      <w:tr>
        <w:tblPrEx>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19</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对住宅小区内违反生活垃圾分类投放管理规定行为的处罚</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区城管局</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《西安市生活垃圾分类管理条例》</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rPr>
                <w:color w:val="auto"/>
              </w:rPr>
            </w:pPr>
          </w:p>
        </w:tc>
      </w:tr>
      <w:tr>
        <w:tblPrEx>
          <w:tblCellMar>
            <w:top w:w="0" w:type="dxa"/>
            <w:left w:w="108" w:type="dxa"/>
            <w:bottom w:w="0" w:type="dxa"/>
            <w:right w:w="108" w:type="dxa"/>
          </w:tblCellMar>
        </w:tblPrEx>
        <w:trPr>
          <w:trHeight w:val="156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20</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对主要街道两侧和重点区域住宅小区内临街建筑物、构筑物的屋顶、阳台外和窗外吊挂、晾晒或堆放影响市容的物品，或者平台、阳台内堆放的物品超出护栏行为的处罚</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区城管局</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hAnsi="宋体" w:cs="宋体"/>
                <w:color w:val="auto"/>
                <w:sz w:val="20"/>
                <w:szCs w:val="20"/>
              </w:rPr>
            </w:pPr>
            <w:r>
              <w:rPr>
                <w:rFonts w:hint="eastAsia" w:ascii="宋体" w:hAnsi="宋体" w:cs="宋体"/>
                <w:color w:val="auto"/>
                <w:sz w:val="20"/>
                <w:szCs w:val="20"/>
              </w:rPr>
              <w:t>《陕西省城市市容环境卫生条例》</w:t>
            </w:r>
            <w:r>
              <w:rPr>
                <w:rFonts w:ascii="宋体" w:hAnsi="宋体" w:cs="宋体"/>
                <w:color w:val="auto"/>
                <w:sz w:val="20"/>
                <w:szCs w:val="20"/>
              </w:rPr>
              <w:t xml:space="preserve"> </w:t>
            </w:r>
          </w:p>
          <w:p>
            <w:pPr>
              <w:spacing w:line="240" w:lineRule="exact"/>
              <w:textAlignment w:val="center"/>
              <w:rPr>
                <w:rFonts w:ascii="宋体" w:cs="宋体"/>
                <w:color w:val="auto"/>
                <w:sz w:val="20"/>
                <w:szCs w:val="20"/>
              </w:rPr>
            </w:pPr>
            <w:r>
              <w:rPr>
                <w:rFonts w:hint="eastAsia" w:ascii="宋体" w:hAnsi="宋体" w:cs="宋体"/>
                <w:color w:val="auto"/>
                <w:sz w:val="20"/>
                <w:szCs w:val="20"/>
              </w:rPr>
              <w:t>《西安市城市市容和环境卫生管理条例》</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rPr>
                <w:color w:val="auto"/>
              </w:rPr>
            </w:pPr>
          </w:p>
        </w:tc>
      </w:tr>
      <w:tr>
        <w:tblPrEx>
          <w:tblCellMar>
            <w:top w:w="0" w:type="dxa"/>
            <w:left w:w="108" w:type="dxa"/>
            <w:bottom w:w="0" w:type="dxa"/>
            <w:right w:w="108" w:type="dxa"/>
          </w:tblCellMar>
        </w:tblPrEx>
        <w:trPr>
          <w:trHeight w:val="560" w:hRule="atLeast"/>
        </w:trPr>
        <w:tc>
          <w:tcPr>
            <w:tcW w:w="13765" w:type="dxa"/>
            <w:gridSpan w:val="6"/>
            <w:tcBorders>
              <w:top w:val="single" w:color="000000" w:sz="4" w:space="0"/>
              <w:left w:val="single" w:color="000000" w:sz="4" w:space="0"/>
              <w:bottom w:val="single" w:color="000000" w:sz="4" w:space="0"/>
              <w:right w:val="single" w:color="000000" w:sz="4" w:space="0"/>
            </w:tcBorders>
            <w:vAlign w:val="center"/>
          </w:tcPr>
          <w:p>
            <w:pPr>
              <w:numPr>
                <w:ilvl w:val="0"/>
                <w:numId w:val="2"/>
              </w:numPr>
              <w:spacing w:line="240" w:lineRule="exact"/>
              <w:textAlignment w:val="center"/>
              <w:rPr>
                <w:color w:val="auto"/>
                <w:sz w:val="20"/>
                <w:szCs w:val="20"/>
              </w:rPr>
            </w:pPr>
            <w:r>
              <w:rPr>
                <w:rFonts w:hint="eastAsia" w:ascii="微软雅黑" w:hAnsi="微软雅黑" w:eastAsia="微软雅黑" w:cs="微软雅黑"/>
                <w:color w:val="auto"/>
                <w:sz w:val="20"/>
                <w:szCs w:val="20"/>
              </w:rPr>
              <w:t>对燃气经营的监管</w:t>
            </w:r>
          </w:p>
        </w:tc>
      </w:tr>
      <w:tr>
        <w:tblPrEx>
          <w:tblCellMar>
            <w:top w:w="0" w:type="dxa"/>
            <w:left w:w="108" w:type="dxa"/>
            <w:bottom w:w="0" w:type="dxa"/>
            <w:right w:w="108"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21</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对住宅小区内燃气用户未遵守安全用气规定的处罚</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区住建局</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《西安市燃气管理条例》</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cs="宋体"/>
                <w:color w:val="auto"/>
                <w:sz w:val="20"/>
                <w:szCs w:val="20"/>
              </w:rPr>
            </w:pPr>
          </w:p>
        </w:tc>
      </w:tr>
      <w:tr>
        <w:tblPrEx>
          <w:tblCellMar>
            <w:top w:w="0" w:type="dxa"/>
            <w:left w:w="108" w:type="dxa"/>
            <w:bottom w:w="0" w:type="dxa"/>
            <w:right w:w="108" w:type="dxa"/>
          </w:tblCellMar>
        </w:tblPrEx>
        <w:trPr>
          <w:trHeight w:val="560" w:hRule="atLeast"/>
        </w:trPr>
        <w:tc>
          <w:tcPr>
            <w:tcW w:w="13765" w:type="dxa"/>
            <w:gridSpan w:val="6"/>
            <w:tcBorders>
              <w:top w:val="single" w:color="000000" w:sz="4" w:space="0"/>
              <w:left w:val="single" w:color="000000" w:sz="4" w:space="0"/>
              <w:bottom w:val="single" w:color="000000" w:sz="4" w:space="0"/>
              <w:right w:val="single" w:color="000000" w:sz="4" w:space="0"/>
            </w:tcBorders>
            <w:vAlign w:val="center"/>
          </w:tcPr>
          <w:p>
            <w:pPr>
              <w:numPr>
                <w:ilvl w:val="0"/>
                <w:numId w:val="2"/>
              </w:numPr>
              <w:spacing w:line="240" w:lineRule="exact"/>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对集中供热经营的监管</w:t>
            </w:r>
          </w:p>
        </w:tc>
      </w:tr>
      <w:tr>
        <w:tblPrEx>
          <w:tblCellMar>
            <w:top w:w="0" w:type="dxa"/>
            <w:left w:w="108" w:type="dxa"/>
            <w:bottom w:w="0" w:type="dxa"/>
            <w:right w:w="108" w:type="dxa"/>
          </w:tblCellMar>
        </w:tblPrEx>
        <w:trPr>
          <w:trHeight w:val="740"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22</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对住宅小区内用户实施影响供热设施正常运行的处罚</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区住建局</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《西安市集中供热条例》</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cs="宋体"/>
                <w:color w:val="auto"/>
                <w:sz w:val="20"/>
                <w:szCs w:val="20"/>
              </w:rPr>
            </w:pPr>
          </w:p>
        </w:tc>
      </w:tr>
      <w:tr>
        <w:tblPrEx>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23</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对住宅小区影响供热设施安全行为的处罚</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区住建局</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《西安市集中供热条例》</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cs="宋体"/>
                <w:color w:val="auto"/>
                <w:sz w:val="20"/>
                <w:szCs w:val="20"/>
              </w:rPr>
            </w:pPr>
          </w:p>
        </w:tc>
      </w:tr>
      <w:tr>
        <w:tblPrEx>
          <w:tblCellMar>
            <w:top w:w="0" w:type="dxa"/>
            <w:left w:w="108" w:type="dxa"/>
            <w:bottom w:w="0" w:type="dxa"/>
            <w:right w:w="108" w:type="dxa"/>
          </w:tblCellMar>
        </w:tblPrEx>
        <w:trPr>
          <w:trHeight w:val="560" w:hRule="atLeast"/>
        </w:trPr>
        <w:tc>
          <w:tcPr>
            <w:tcW w:w="13765" w:type="dxa"/>
            <w:gridSpan w:val="6"/>
            <w:tcBorders>
              <w:top w:val="single" w:color="000000" w:sz="4" w:space="0"/>
              <w:left w:val="single" w:color="000000" w:sz="4" w:space="0"/>
              <w:bottom w:val="single" w:color="000000" w:sz="4" w:space="0"/>
              <w:right w:val="single" w:color="000000" w:sz="4" w:space="0"/>
            </w:tcBorders>
            <w:vAlign w:val="center"/>
          </w:tcPr>
          <w:p>
            <w:pPr>
              <w:numPr>
                <w:ilvl w:val="0"/>
                <w:numId w:val="2"/>
              </w:numPr>
              <w:spacing w:line="240" w:lineRule="exact"/>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对侵占、损害城市绿地，移植、砍伐树木行为的监管</w:t>
            </w:r>
          </w:p>
        </w:tc>
      </w:tr>
      <w:tr>
        <w:tblPrEx>
          <w:tblCellMar>
            <w:top w:w="0" w:type="dxa"/>
            <w:left w:w="108" w:type="dxa"/>
            <w:bottom w:w="0" w:type="dxa"/>
            <w:right w:w="108" w:type="dxa"/>
          </w:tblCellMar>
        </w:tblPrEx>
        <w:trPr>
          <w:trHeight w:val="70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24</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对住宅小区内损毁绿地行为的处罚</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区城管局</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《西安市城市绿化条例》</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rPr>
                <w:color w:val="auto"/>
              </w:rPr>
            </w:pPr>
          </w:p>
        </w:tc>
      </w:tr>
      <w:tr>
        <w:tblPrEx>
          <w:tblCellMar>
            <w:top w:w="0" w:type="dxa"/>
            <w:left w:w="108" w:type="dxa"/>
            <w:bottom w:w="0" w:type="dxa"/>
            <w:right w:w="108" w:type="dxa"/>
          </w:tblCellMar>
        </w:tblPrEx>
        <w:trPr>
          <w:trHeight w:val="66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序号</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事项名称</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区级主管部门</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实施层级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设定依据</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备注</w:t>
            </w:r>
          </w:p>
        </w:tc>
      </w:tr>
      <w:tr>
        <w:tblPrEx>
          <w:tblCellMar>
            <w:top w:w="0" w:type="dxa"/>
            <w:left w:w="108" w:type="dxa"/>
            <w:bottom w:w="0" w:type="dxa"/>
            <w:right w:w="108" w:type="dxa"/>
          </w:tblCellMar>
        </w:tblPrEx>
        <w:trPr>
          <w:trHeight w:val="66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25</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对住宅小区内擅自占用绿地，擅自移植、砍伐树木行为的处罚</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区城管局</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《西安市城市绿化条例》</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rPr>
                <w:color w:val="auto"/>
              </w:rPr>
            </w:pPr>
          </w:p>
        </w:tc>
      </w:tr>
      <w:tr>
        <w:tblPrEx>
          <w:tblCellMar>
            <w:top w:w="0" w:type="dxa"/>
            <w:left w:w="108" w:type="dxa"/>
            <w:bottom w:w="0" w:type="dxa"/>
            <w:right w:w="108" w:type="dxa"/>
          </w:tblCellMar>
        </w:tblPrEx>
        <w:trPr>
          <w:trHeight w:val="560" w:hRule="atLeast"/>
        </w:trPr>
        <w:tc>
          <w:tcPr>
            <w:tcW w:w="13765" w:type="dxa"/>
            <w:gridSpan w:val="6"/>
            <w:tcBorders>
              <w:top w:val="single" w:color="000000" w:sz="4" w:space="0"/>
              <w:left w:val="single" w:color="000000" w:sz="4" w:space="0"/>
              <w:bottom w:val="single" w:color="000000" w:sz="4" w:space="0"/>
              <w:right w:val="single" w:color="000000" w:sz="4" w:space="0"/>
            </w:tcBorders>
            <w:vAlign w:val="center"/>
          </w:tcPr>
          <w:p>
            <w:pPr>
              <w:numPr>
                <w:ilvl w:val="0"/>
                <w:numId w:val="2"/>
              </w:numPr>
              <w:spacing w:line="240" w:lineRule="exact"/>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对违法建设行为的监管</w:t>
            </w:r>
          </w:p>
        </w:tc>
      </w:tr>
      <w:tr>
        <w:tblPrEx>
          <w:tblCellMar>
            <w:top w:w="0" w:type="dxa"/>
            <w:left w:w="108" w:type="dxa"/>
            <w:bottom w:w="0" w:type="dxa"/>
            <w:right w:w="108" w:type="dxa"/>
          </w:tblCellMar>
        </w:tblPrEx>
        <w:trPr>
          <w:trHeight w:val="106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26</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对住宅小区内未取得建设工程规划许可证或者未按照建设工程规划许可证的规定进行建设的行为的处罚</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区城管局</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hAnsi="宋体" w:cs="宋体"/>
                <w:color w:val="auto"/>
                <w:sz w:val="20"/>
                <w:szCs w:val="20"/>
              </w:rPr>
            </w:pPr>
            <w:r>
              <w:rPr>
                <w:rFonts w:hint="eastAsia" w:ascii="宋体" w:hAnsi="宋体" w:cs="宋体"/>
                <w:color w:val="auto"/>
                <w:sz w:val="20"/>
                <w:szCs w:val="20"/>
              </w:rPr>
              <w:t>《西安市物业管理条例》</w:t>
            </w:r>
            <w:r>
              <w:rPr>
                <w:rFonts w:ascii="宋体" w:hAnsi="宋体" w:cs="宋体"/>
                <w:color w:val="auto"/>
                <w:sz w:val="20"/>
                <w:szCs w:val="20"/>
              </w:rPr>
              <w:t xml:space="preserve"> </w:t>
            </w:r>
          </w:p>
          <w:p>
            <w:pPr>
              <w:spacing w:line="240" w:lineRule="exact"/>
              <w:textAlignment w:val="center"/>
              <w:rPr>
                <w:rFonts w:ascii="宋体" w:cs="宋体"/>
                <w:color w:val="auto"/>
                <w:sz w:val="20"/>
                <w:szCs w:val="20"/>
              </w:rPr>
            </w:pPr>
            <w:r>
              <w:rPr>
                <w:rFonts w:hint="eastAsia" w:ascii="宋体" w:hAnsi="宋体" w:cs="宋体"/>
                <w:color w:val="auto"/>
                <w:sz w:val="20"/>
                <w:szCs w:val="20"/>
              </w:rPr>
              <w:t>《西安市城乡规划条例》</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资源规划部门负责认定住宅小区违法建设</w:t>
            </w:r>
          </w:p>
        </w:tc>
      </w:tr>
      <w:tr>
        <w:tblPrEx>
          <w:tblCellMar>
            <w:top w:w="0" w:type="dxa"/>
            <w:left w:w="108" w:type="dxa"/>
            <w:bottom w:w="0" w:type="dxa"/>
            <w:right w:w="108" w:type="dxa"/>
          </w:tblCellMar>
        </w:tblPrEx>
        <w:trPr>
          <w:trHeight w:val="560" w:hRule="atLeast"/>
        </w:trPr>
        <w:tc>
          <w:tcPr>
            <w:tcW w:w="13765" w:type="dxa"/>
            <w:gridSpan w:val="6"/>
            <w:tcBorders>
              <w:top w:val="single" w:color="000000" w:sz="4" w:space="0"/>
              <w:left w:val="single" w:color="000000" w:sz="4" w:space="0"/>
              <w:bottom w:val="single" w:color="000000" w:sz="4" w:space="0"/>
              <w:right w:val="single" w:color="000000" w:sz="4" w:space="0"/>
            </w:tcBorders>
            <w:vAlign w:val="center"/>
          </w:tcPr>
          <w:p>
            <w:pPr>
              <w:numPr>
                <w:ilvl w:val="0"/>
                <w:numId w:val="2"/>
              </w:numPr>
              <w:spacing w:line="240" w:lineRule="exact"/>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对环境噪声污染防治的监管</w:t>
            </w:r>
          </w:p>
        </w:tc>
      </w:tr>
      <w:tr>
        <w:tblPrEx>
          <w:tblCellMar>
            <w:top w:w="0" w:type="dxa"/>
            <w:left w:w="108" w:type="dxa"/>
            <w:bottom w:w="0" w:type="dxa"/>
            <w:right w:w="108" w:type="dxa"/>
          </w:tblCellMar>
        </w:tblPrEx>
        <w:trPr>
          <w:trHeight w:val="7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27</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对商业、文化娱乐等经营场所固定设备噪声超过排放标准的处罚</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市生态环境局</w:t>
            </w:r>
            <w:r>
              <w:rPr>
                <w:rFonts w:hint="eastAsia" w:ascii="宋体" w:hAnsi="宋体" w:eastAsia="仿宋" w:cs="宋体"/>
                <w:color w:val="auto"/>
                <w:sz w:val="20"/>
                <w:szCs w:val="20"/>
              </w:rPr>
              <w:t>鄠</w:t>
            </w:r>
            <w:r>
              <w:rPr>
                <w:rFonts w:hint="eastAsia" w:ascii="宋体" w:hAnsi="宋体" w:cs="宋体"/>
                <w:color w:val="auto"/>
                <w:sz w:val="20"/>
                <w:szCs w:val="20"/>
              </w:rPr>
              <w:t>邑分局</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hAnsi="宋体" w:cs="宋体"/>
                <w:color w:val="auto"/>
                <w:sz w:val="20"/>
                <w:szCs w:val="20"/>
              </w:rPr>
            </w:pPr>
            <w:r>
              <w:rPr>
                <w:rFonts w:hint="eastAsia" w:ascii="宋体" w:hAnsi="宋体" w:cs="宋体"/>
                <w:color w:val="auto"/>
                <w:sz w:val="20"/>
                <w:szCs w:val="20"/>
              </w:rPr>
              <w:t>《中华人民共和国噪声污染防治法》</w:t>
            </w:r>
            <w:r>
              <w:rPr>
                <w:rFonts w:ascii="宋体" w:hAnsi="宋体" w:cs="宋体"/>
                <w:color w:val="auto"/>
                <w:sz w:val="20"/>
                <w:szCs w:val="20"/>
              </w:rPr>
              <w:t xml:space="preserve">  </w:t>
            </w:r>
          </w:p>
          <w:p>
            <w:pPr>
              <w:spacing w:line="240" w:lineRule="exact"/>
              <w:textAlignment w:val="center"/>
              <w:rPr>
                <w:rFonts w:ascii="宋体" w:cs="宋体"/>
                <w:color w:val="auto"/>
                <w:sz w:val="20"/>
                <w:szCs w:val="20"/>
              </w:rPr>
            </w:pPr>
            <w:r>
              <w:rPr>
                <w:rFonts w:hint="eastAsia" w:ascii="宋体" w:hAnsi="宋体" w:cs="宋体"/>
                <w:color w:val="auto"/>
                <w:sz w:val="20"/>
                <w:szCs w:val="20"/>
              </w:rPr>
              <w:t>《西安市环境噪声污染防治条例》</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rPr>
                <w:color w:val="auto"/>
              </w:rPr>
            </w:pPr>
          </w:p>
        </w:tc>
      </w:tr>
      <w:tr>
        <w:tblPrEx>
          <w:tblCellMar>
            <w:top w:w="0" w:type="dxa"/>
            <w:left w:w="108" w:type="dxa"/>
            <w:bottom w:w="0" w:type="dxa"/>
            <w:right w:w="108" w:type="dxa"/>
          </w:tblCellMar>
        </w:tblPrEx>
        <w:trPr>
          <w:trHeight w:val="90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28</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对在城市建成区内夜间未经审批进行建筑施工作业产生环境噪声污染的处罚</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市生态环境局</w:t>
            </w:r>
            <w:r>
              <w:rPr>
                <w:rFonts w:hint="eastAsia" w:ascii="宋体" w:hAnsi="宋体" w:eastAsia="仿宋" w:cs="宋体"/>
                <w:color w:val="auto"/>
                <w:sz w:val="20"/>
                <w:szCs w:val="20"/>
              </w:rPr>
              <w:t>鄠</w:t>
            </w:r>
            <w:r>
              <w:rPr>
                <w:rFonts w:hint="eastAsia" w:ascii="宋体" w:hAnsi="宋体" w:cs="宋体"/>
                <w:color w:val="auto"/>
                <w:sz w:val="20"/>
                <w:szCs w:val="20"/>
              </w:rPr>
              <w:t>邑分局</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hAnsi="宋体" w:cs="宋体"/>
                <w:color w:val="auto"/>
                <w:sz w:val="20"/>
                <w:szCs w:val="20"/>
              </w:rPr>
            </w:pPr>
            <w:r>
              <w:rPr>
                <w:rFonts w:hint="eastAsia" w:ascii="宋体" w:hAnsi="宋体" w:cs="宋体"/>
                <w:color w:val="auto"/>
                <w:sz w:val="20"/>
                <w:szCs w:val="20"/>
              </w:rPr>
              <w:t>《中华人民共和国噪声污染防治法》</w:t>
            </w:r>
            <w:r>
              <w:rPr>
                <w:rFonts w:ascii="宋体" w:hAnsi="宋体" w:cs="宋体"/>
                <w:color w:val="auto"/>
                <w:sz w:val="20"/>
                <w:szCs w:val="20"/>
              </w:rPr>
              <w:t xml:space="preserve">  </w:t>
            </w:r>
          </w:p>
          <w:p>
            <w:pPr>
              <w:spacing w:line="240" w:lineRule="exact"/>
              <w:textAlignment w:val="center"/>
              <w:rPr>
                <w:rFonts w:ascii="宋体" w:cs="宋体"/>
                <w:color w:val="auto"/>
                <w:sz w:val="20"/>
                <w:szCs w:val="20"/>
              </w:rPr>
            </w:pPr>
            <w:r>
              <w:rPr>
                <w:rFonts w:hint="eastAsia" w:ascii="宋体" w:hAnsi="宋体" w:cs="宋体"/>
                <w:color w:val="auto"/>
                <w:sz w:val="20"/>
                <w:szCs w:val="20"/>
              </w:rPr>
              <w:t>《西安市环境噪声污染防治条例》</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rPr>
                <w:color w:val="auto"/>
              </w:rPr>
            </w:pPr>
          </w:p>
        </w:tc>
      </w:tr>
      <w:tr>
        <w:tblPrEx>
          <w:tblCellMar>
            <w:top w:w="0" w:type="dxa"/>
            <w:left w:w="108" w:type="dxa"/>
            <w:bottom w:w="0" w:type="dxa"/>
            <w:right w:w="108" w:type="dxa"/>
          </w:tblCellMar>
        </w:tblPrEx>
        <w:trPr>
          <w:trHeight w:val="104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29</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对违反噪声污染防治法律、法规规定，制造噪声干扰他人正常生活的处罚</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市公安局</w:t>
            </w:r>
            <w:r>
              <w:rPr>
                <w:rFonts w:hint="eastAsia" w:ascii="宋体" w:hAnsi="宋体" w:eastAsia="仿宋" w:cs="宋体"/>
                <w:color w:val="auto"/>
                <w:sz w:val="20"/>
                <w:szCs w:val="20"/>
              </w:rPr>
              <w:t>鄠</w:t>
            </w:r>
            <w:r>
              <w:rPr>
                <w:rFonts w:hint="eastAsia" w:ascii="宋体" w:hAnsi="宋体" w:cs="宋体"/>
                <w:color w:val="auto"/>
                <w:sz w:val="20"/>
                <w:szCs w:val="20"/>
              </w:rPr>
              <w:t>邑分局</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《陕西省物业服务管理条例》</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rPr>
                <w:color w:val="auto"/>
              </w:rPr>
            </w:pPr>
          </w:p>
        </w:tc>
      </w:tr>
      <w:tr>
        <w:tblPrEx>
          <w:tblCellMar>
            <w:top w:w="0" w:type="dxa"/>
            <w:left w:w="108" w:type="dxa"/>
            <w:bottom w:w="0" w:type="dxa"/>
            <w:right w:w="108" w:type="dxa"/>
          </w:tblCellMar>
        </w:tblPrEx>
        <w:trPr>
          <w:trHeight w:val="560" w:hRule="atLeast"/>
        </w:trPr>
        <w:tc>
          <w:tcPr>
            <w:tcW w:w="13765" w:type="dxa"/>
            <w:gridSpan w:val="6"/>
            <w:tcBorders>
              <w:top w:val="single" w:color="000000" w:sz="4" w:space="0"/>
              <w:left w:val="single" w:color="000000" w:sz="4" w:space="0"/>
              <w:bottom w:val="single" w:color="000000" w:sz="4" w:space="0"/>
              <w:right w:val="single" w:color="000000" w:sz="4" w:space="0"/>
            </w:tcBorders>
            <w:vAlign w:val="center"/>
          </w:tcPr>
          <w:p>
            <w:pPr>
              <w:numPr>
                <w:ilvl w:val="0"/>
                <w:numId w:val="2"/>
              </w:numPr>
              <w:spacing w:line="240" w:lineRule="exact"/>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对大气污染防治的监管</w:t>
            </w:r>
          </w:p>
        </w:tc>
      </w:tr>
      <w:tr>
        <w:tblPrEx>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30</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对违反挥发性有机物治理相关规定行为的处罚</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市生态环境局</w:t>
            </w:r>
            <w:r>
              <w:rPr>
                <w:rFonts w:hint="eastAsia" w:ascii="宋体" w:hAnsi="宋体" w:eastAsia="仿宋" w:cs="宋体"/>
                <w:color w:val="auto"/>
                <w:sz w:val="20"/>
                <w:szCs w:val="20"/>
              </w:rPr>
              <w:t>鄠</w:t>
            </w:r>
            <w:r>
              <w:rPr>
                <w:rFonts w:hint="eastAsia" w:ascii="宋体" w:hAnsi="宋体" w:cs="宋体"/>
                <w:color w:val="auto"/>
                <w:sz w:val="20"/>
                <w:szCs w:val="20"/>
              </w:rPr>
              <w:t>邑分局</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hAnsi="宋体" w:cs="宋体"/>
                <w:color w:val="auto"/>
                <w:sz w:val="20"/>
                <w:szCs w:val="20"/>
              </w:rPr>
            </w:pPr>
            <w:r>
              <w:rPr>
                <w:rFonts w:hint="eastAsia" w:ascii="宋体" w:hAnsi="宋体" w:cs="宋体"/>
                <w:color w:val="auto"/>
                <w:sz w:val="20"/>
                <w:szCs w:val="20"/>
              </w:rPr>
              <w:t>《中华人民共和国大气污染防治法》</w:t>
            </w:r>
            <w:r>
              <w:rPr>
                <w:rFonts w:ascii="宋体" w:hAnsi="宋体" w:cs="宋体"/>
                <w:color w:val="auto"/>
                <w:sz w:val="20"/>
                <w:szCs w:val="20"/>
              </w:rPr>
              <w:t xml:space="preserve">  </w:t>
            </w:r>
          </w:p>
          <w:p>
            <w:pPr>
              <w:spacing w:line="240" w:lineRule="exact"/>
              <w:textAlignment w:val="center"/>
              <w:rPr>
                <w:rFonts w:ascii="宋体" w:cs="宋体"/>
                <w:color w:val="auto"/>
                <w:sz w:val="20"/>
                <w:szCs w:val="20"/>
              </w:rPr>
            </w:pPr>
            <w:r>
              <w:rPr>
                <w:rFonts w:hint="eastAsia" w:ascii="宋体" w:hAnsi="宋体" w:cs="宋体"/>
                <w:color w:val="auto"/>
                <w:sz w:val="20"/>
                <w:szCs w:val="20"/>
              </w:rPr>
              <w:t>《陕西省大气污染防治条例》</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rPr>
                <w:color w:val="auto"/>
              </w:rPr>
            </w:pPr>
          </w:p>
        </w:tc>
      </w:tr>
      <w:tr>
        <w:tblPrEx>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序号</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事项名称</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区级主管部门</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实施层级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设定依据</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备注</w:t>
            </w:r>
          </w:p>
        </w:tc>
      </w:tr>
      <w:tr>
        <w:tblPrEx>
          <w:tblCellMar>
            <w:top w:w="0" w:type="dxa"/>
            <w:left w:w="108" w:type="dxa"/>
            <w:bottom w:w="0" w:type="dxa"/>
            <w:right w:w="108" w:type="dxa"/>
          </w:tblCellMar>
        </w:tblPrEx>
        <w:trPr>
          <w:trHeight w:val="560" w:hRule="atLeast"/>
        </w:trPr>
        <w:tc>
          <w:tcPr>
            <w:tcW w:w="13765" w:type="dxa"/>
            <w:gridSpan w:val="6"/>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微软雅黑" w:hAnsi="微软雅黑" w:eastAsia="微软雅黑" w:cs="微软雅黑"/>
                <w:color w:val="auto"/>
                <w:sz w:val="20"/>
                <w:szCs w:val="20"/>
              </w:rPr>
            </w:pPr>
            <w:r>
              <w:rPr>
                <w:rFonts w:ascii="微软雅黑" w:hAnsi="微软雅黑" w:eastAsia="微软雅黑" w:cs="微软雅黑"/>
                <w:color w:val="auto"/>
                <w:sz w:val="20"/>
                <w:szCs w:val="20"/>
              </w:rPr>
              <w:t xml:space="preserve"> (</w:t>
            </w:r>
            <w:r>
              <w:rPr>
                <w:rFonts w:hint="eastAsia" w:ascii="微软雅黑" w:hAnsi="微软雅黑" w:eastAsia="微软雅黑" w:cs="微软雅黑"/>
                <w:color w:val="auto"/>
                <w:sz w:val="20"/>
                <w:szCs w:val="20"/>
              </w:rPr>
              <w:t>十五</w:t>
            </w:r>
            <w:r>
              <w:rPr>
                <w:rFonts w:ascii="微软雅黑" w:hAnsi="微软雅黑" w:eastAsia="微软雅黑" w:cs="微软雅黑"/>
                <w:color w:val="auto"/>
                <w:sz w:val="20"/>
                <w:szCs w:val="20"/>
              </w:rPr>
              <w:t>)</w:t>
            </w:r>
            <w:r>
              <w:rPr>
                <w:rFonts w:hint="eastAsia" w:ascii="微软雅黑" w:hAnsi="微软雅黑" w:eastAsia="微软雅黑" w:cs="微软雅黑"/>
                <w:color w:val="auto"/>
                <w:sz w:val="20"/>
                <w:szCs w:val="20"/>
              </w:rPr>
              <w:t>对公租房使用情况的监管</w:t>
            </w:r>
          </w:p>
        </w:tc>
      </w:tr>
      <w:tr>
        <w:tblPrEx>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31</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对公租房所有权人及其委托的运营单位违法行为的处罚</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区住建局</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hAnsi="宋体" w:cs="宋体"/>
                <w:color w:val="auto"/>
                <w:sz w:val="20"/>
                <w:szCs w:val="20"/>
              </w:rPr>
            </w:pPr>
            <w:r>
              <w:rPr>
                <w:rFonts w:hint="eastAsia" w:ascii="宋体" w:hAnsi="宋体" w:cs="宋体"/>
                <w:color w:val="auto"/>
                <w:sz w:val="20"/>
                <w:szCs w:val="20"/>
              </w:rPr>
              <w:t>《公共租赁住房管理办法》</w:t>
            </w:r>
            <w:r>
              <w:rPr>
                <w:rFonts w:ascii="宋体" w:hAnsi="宋体" w:cs="宋体"/>
                <w:color w:val="auto"/>
                <w:sz w:val="20"/>
                <w:szCs w:val="20"/>
              </w:rPr>
              <w:t>(</w:t>
            </w:r>
            <w:r>
              <w:rPr>
                <w:rFonts w:hint="eastAsia" w:ascii="宋体" w:hAnsi="宋体" w:cs="宋体"/>
                <w:color w:val="auto"/>
                <w:sz w:val="20"/>
                <w:szCs w:val="20"/>
              </w:rPr>
              <w:t>住建部</w:t>
            </w:r>
            <w:r>
              <w:rPr>
                <w:rFonts w:ascii="宋体" w:hAnsi="宋体" w:cs="宋体"/>
                <w:color w:val="auto"/>
                <w:sz w:val="20"/>
                <w:szCs w:val="20"/>
              </w:rPr>
              <w:t>2012</w:t>
            </w:r>
            <w:r>
              <w:rPr>
                <w:rFonts w:hint="eastAsia" w:ascii="宋体" w:hAnsi="宋体" w:cs="宋体"/>
                <w:color w:val="auto"/>
                <w:sz w:val="20"/>
                <w:szCs w:val="20"/>
              </w:rPr>
              <w:t>年</w:t>
            </w:r>
            <w:r>
              <w:rPr>
                <w:rFonts w:ascii="宋体" w:hAnsi="宋体" w:cs="宋体"/>
                <w:color w:val="auto"/>
                <w:sz w:val="20"/>
                <w:szCs w:val="20"/>
              </w:rPr>
              <w:t xml:space="preserve"> </w:t>
            </w:r>
            <w:r>
              <w:rPr>
                <w:rFonts w:hint="eastAsia" w:ascii="宋体" w:hAnsi="宋体" w:cs="宋体"/>
                <w:color w:val="auto"/>
                <w:sz w:val="20"/>
                <w:szCs w:val="20"/>
              </w:rPr>
              <w:t>第</w:t>
            </w:r>
            <w:r>
              <w:rPr>
                <w:rFonts w:ascii="宋体" w:hAnsi="宋体" w:cs="宋体"/>
                <w:color w:val="auto"/>
                <w:sz w:val="20"/>
                <w:szCs w:val="20"/>
              </w:rPr>
              <w:t>11</w:t>
            </w:r>
            <w:r>
              <w:rPr>
                <w:rFonts w:hint="eastAsia" w:ascii="宋体" w:hAnsi="宋体" w:cs="宋体"/>
                <w:color w:val="auto"/>
                <w:sz w:val="20"/>
                <w:szCs w:val="20"/>
              </w:rPr>
              <w:t>号令</w:t>
            </w:r>
            <w:r>
              <w:rPr>
                <w:rFonts w:ascii="宋体" w:hAnsi="宋体" w:cs="宋体"/>
                <w:color w:val="auto"/>
                <w:sz w:val="20"/>
                <w:szCs w:val="20"/>
              </w:rPr>
              <w:t>)</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rPr>
                <w:color w:val="auto"/>
              </w:rPr>
            </w:pPr>
          </w:p>
        </w:tc>
      </w:tr>
      <w:tr>
        <w:tblPrEx>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32</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对公租房承租人违法行为的处罚</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区住建局</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hAnsi="宋体" w:cs="宋体"/>
                <w:color w:val="auto"/>
                <w:sz w:val="20"/>
                <w:szCs w:val="20"/>
              </w:rPr>
            </w:pPr>
            <w:r>
              <w:rPr>
                <w:rFonts w:hint="eastAsia" w:ascii="宋体" w:hAnsi="宋体" w:cs="宋体"/>
                <w:color w:val="auto"/>
                <w:sz w:val="20"/>
                <w:szCs w:val="20"/>
              </w:rPr>
              <w:t>《公共租赁住房管理办法》</w:t>
            </w:r>
            <w:r>
              <w:rPr>
                <w:rFonts w:ascii="宋体" w:hAnsi="宋体" w:cs="宋体"/>
                <w:color w:val="auto"/>
                <w:sz w:val="20"/>
                <w:szCs w:val="20"/>
              </w:rPr>
              <w:t>(</w:t>
            </w:r>
            <w:r>
              <w:rPr>
                <w:rFonts w:hint="eastAsia" w:ascii="宋体" w:hAnsi="宋体" w:cs="宋体"/>
                <w:color w:val="auto"/>
                <w:sz w:val="20"/>
                <w:szCs w:val="20"/>
              </w:rPr>
              <w:t>住建部</w:t>
            </w:r>
            <w:r>
              <w:rPr>
                <w:rFonts w:ascii="宋体" w:hAnsi="宋体" w:cs="宋体"/>
                <w:color w:val="auto"/>
                <w:sz w:val="20"/>
                <w:szCs w:val="20"/>
              </w:rPr>
              <w:t>2012</w:t>
            </w:r>
            <w:r>
              <w:rPr>
                <w:rFonts w:hint="eastAsia" w:ascii="宋体" w:hAnsi="宋体" w:cs="宋体"/>
                <w:color w:val="auto"/>
                <w:sz w:val="20"/>
                <w:szCs w:val="20"/>
              </w:rPr>
              <w:t>年</w:t>
            </w:r>
            <w:r>
              <w:rPr>
                <w:rFonts w:ascii="宋体" w:hAnsi="宋体" w:cs="宋体"/>
                <w:color w:val="auto"/>
                <w:sz w:val="20"/>
                <w:szCs w:val="20"/>
              </w:rPr>
              <w:t xml:space="preserve"> </w:t>
            </w:r>
            <w:r>
              <w:rPr>
                <w:rFonts w:hint="eastAsia" w:ascii="宋体" w:hAnsi="宋体" w:cs="宋体"/>
                <w:color w:val="auto"/>
                <w:sz w:val="20"/>
                <w:szCs w:val="20"/>
              </w:rPr>
              <w:t>第</w:t>
            </w:r>
            <w:r>
              <w:rPr>
                <w:rFonts w:ascii="宋体" w:hAnsi="宋体" w:cs="宋体"/>
                <w:color w:val="auto"/>
                <w:sz w:val="20"/>
                <w:szCs w:val="20"/>
              </w:rPr>
              <w:t>11</w:t>
            </w:r>
            <w:r>
              <w:rPr>
                <w:rFonts w:hint="eastAsia" w:ascii="宋体" w:hAnsi="宋体" w:cs="宋体"/>
                <w:color w:val="auto"/>
                <w:sz w:val="20"/>
                <w:szCs w:val="20"/>
              </w:rPr>
              <w:t>号令</w:t>
            </w:r>
            <w:r>
              <w:rPr>
                <w:rFonts w:ascii="宋体" w:hAnsi="宋体" w:cs="宋体"/>
                <w:color w:val="auto"/>
                <w:sz w:val="20"/>
                <w:szCs w:val="20"/>
              </w:rPr>
              <w:t>)</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rPr>
                <w:color w:val="auto"/>
              </w:rPr>
            </w:pPr>
          </w:p>
        </w:tc>
      </w:tr>
      <w:tr>
        <w:tblPrEx>
          <w:tblCellMar>
            <w:top w:w="0" w:type="dxa"/>
            <w:left w:w="108" w:type="dxa"/>
            <w:bottom w:w="0" w:type="dxa"/>
            <w:right w:w="108" w:type="dxa"/>
          </w:tblCellMar>
        </w:tblPrEx>
        <w:trPr>
          <w:trHeight w:val="94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33</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对房地产经纪机构及其经纪人员提供公共租赁住房出租、转租、出售等经济业务的处罚</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区住建局</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hAnsi="宋体" w:cs="宋体"/>
                <w:color w:val="auto"/>
                <w:sz w:val="20"/>
                <w:szCs w:val="20"/>
              </w:rPr>
            </w:pPr>
            <w:r>
              <w:rPr>
                <w:rFonts w:hint="eastAsia" w:ascii="宋体" w:hAnsi="宋体" w:cs="宋体"/>
                <w:color w:val="auto"/>
                <w:sz w:val="20"/>
                <w:szCs w:val="20"/>
              </w:rPr>
              <w:t>《公共租赁住房管理办法》</w:t>
            </w:r>
            <w:r>
              <w:rPr>
                <w:rFonts w:ascii="宋体" w:hAnsi="宋体" w:cs="宋体"/>
                <w:color w:val="auto"/>
                <w:sz w:val="20"/>
                <w:szCs w:val="20"/>
              </w:rPr>
              <w:t>(</w:t>
            </w:r>
            <w:r>
              <w:rPr>
                <w:rFonts w:hint="eastAsia" w:ascii="宋体" w:hAnsi="宋体" w:cs="宋体"/>
                <w:color w:val="auto"/>
                <w:sz w:val="20"/>
                <w:szCs w:val="20"/>
              </w:rPr>
              <w:t>住建部</w:t>
            </w:r>
            <w:r>
              <w:rPr>
                <w:rFonts w:ascii="宋体" w:hAnsi="宋体" w:cs="宋体"/>
                <w:color w:val="auto"/>
                <w:sz w:val="20"/>
                <w:szCs w:val="20"/>
              </w:rPr>
              <w:t>2012</w:t>
            </w:r>
            <w:r>
              <w:rPr>
                <w:rFonts w:hint="eastAsia" w:ascii="宋体" w:hAnsi="宋体" w:cs="宋体"/>
                <w:color w:val="auto"/>
                <w:sz w:val="20"/>
                <w:szCs w:val="20"/>
              </w:rPr>
              <w:t>年</w:t>
            </w:r>
            <w:r>
              <w:rPr>
                <w:rFonts w:ascii="宋体" w:hAnsi="宋体" w:cs="宋体"/>
                <w:color w:val="auto"/>
                <w:sz w:val="20"/>
                <w:szCs w:val="20"/>
              </w:rPr>
              <w:t xml:space="preserve"> </w:t>
            </w:r>
            <w:r>
              <w:rPr>
                <w:rFonts w:hint="eastAsia" w:ascii="宋体" w:hAnsi="宋体" w:cs="宋体"/>
                <w:color w:val="auto"/>
                <w:sz w:val="20"/>
                <w:szCs w:val="20"/>
              </w:rPr>
              <w:t>第</w:t>
            </w:r>
            <w:r>
              <w:rPr>
                <w:rFonts w:ascii="宋体" w:hAnsi="宋体" w:cs="宋体"/>
                <w:color w:val="auto"/>
                <w:sz w:val="20"/>
                <w:szCs w:val="20"/>
              </w:rPr>
              <w:t>11</w:t>
            </w:r>
            <w:r>
              <w:rPr>
                <w:rFonts w:hint="eastAsia" w:ascii="宋体" w:hAnsi="宋体" w:cs="宋体"/>
                <w:color w:val="auto"/>
                <w:sz w:val="20"/>
                <w:szCs w:val="20"/>
              </w:rPr>
              <w:t>号令</w:t>
            </w:r>
            <w:r>
              <w:rPr>
                <w:rFonts w:ascii="宋体" w:hAnsi="宋体" w:cs="宋体"/>
                <w:color w:val="auto"/>
                <w:sz w:val="20"/>
                <w:szCs w:val="20"/>
              </w:rPr>
              <w:t>)</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rPr>
                <w:color w:val="auto"/>
              </w:rPr>
            </w:pPr>
          </w:p>
        </w:tc>
      </w:tr>
      <w:tr>
        <w:tblPrEx>
          <w:tblCellMar>
            <w:top w:w="0" w:type="dxa"/>
            <w:left w:w="108" w:type="dxa"/>
            <w:bottom w:w="0" w:type="dxa"/>
            <w:right w:w="108" w:type="dxa"/>
          </w:tblCellMar>
        </w:tblPrEx>
        <w:trPr>
          <w:trHeight w:val="560" w:hRule="atLeast"/>
        </w:trPr>
        <w:tc>
          <w:tcPr>
            <w:tcW w:w="13765" w:type="dxa"/>
            <w:gridSpan w:val="6"/>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微软雅黑" w:hAnsi="微软雅黑" w:eastAsia="微软雅黑" w:cs="微软雅黑"/>
                <w:color w:val="auto"/>
                <w:sz w:val="20"/>
                <w:szCs w:val="20"/>
              </w:rPr>
            </w:pPr>
            <w:r>
              <w:rPr>
                <w:rFonts w:ascii="微软雅黑" w:hAnsi="微软雅黑" w:eastAsia="微软雅黑" w:cs="微软雅黑"/>
                <w:color w:val="auto"/>
                <w:sz w:val="20"/>
                <w:szCs w:val="20"/>
              </w:rPr>
              <w:t xml:space="preserve"> (</w:t>
            </w:r>
            <w:r>
              <w:rPr>
                <w:rFonts w:hint="eastAsia" w:ascii="微软雅黑" w:hAnsi="微软雅黑" w:eastAsia="微软雅黑" w:cs="微软雅黑"/>
                <w:color w:val="auto"/>
                <w:sz w:val="20"/>
                <w:szCs w:val="20"/>
              </w:rPr>
              <w:t>十六</w:t>
            </w:r>
            <w:r>
              <w:rPr>
                <w:rFonts w:ascii="微软雅黑" w:hAnsi="微软雅黑" w:eastAsia="微软雅黑" w:cs="微软雅黑"/>
                <w:color w:val="auto"/>
                <w:sz w:val="20"/>
                <w:szCs w:val="20"/>
              </w:rPr>
              <w:t>)</w:t>
            </w:r>
            <w:r>
              <w:rPr>
                <w:rFonts w:hint="eastAsia" w:ascii="微软雅黑" w:hAnsi="微软雅黑" w:eastAsia="微软雅黑" w:cs="微软雅黑"/>
                <w:color w:val="auto"/>
                <w:sz w:val="20"/>
                <w:szCs w:val="20"/>
              </w:rPr>
              <w:t>对房屋租赁的监管</w:t>
            </w:r>
          </w:p>
        </w:tc>
      </w:tr>
      <w:tr>
        <w:tblPrEx>
          <w:tblCellMar>
            <w:top w:w="0" w:type="dxa"/>
            <w:left w:w="108" w:type="dxa"/>
            <w:bottom w:w="0" w:type="dxa"/>
            <w:right w:w="108" w:type="dxa"/>
          </w:tblCellMar>
        </w:tblPrEx>
        <w:trPr>
          <w:trHeight w:val="515"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34</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对房屋违规分割出租的处罚</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区住建局</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hAnsi="宋体" w:cs="宋体"/>
                <w:color w:val="auto"/>
                <w:sz w:val="20"/>
                <w:szCs w:val="20"/>
              </w:rPr>
            </w:pPr>
            <w:r>
              <w:rPr>
                <w:rFonts w:hint="eastAsia" w:ascii="宋体" w:hAnsi="宋体" w:cs="宋体"/>
                <w:color w:val="auto"/>
                <w:sz w:val="20"/>
                <w:szCs w:val="20"/>
              </w:rPr>
              <w:t>《商品房屋租赁管理办法》</w:t>
            </w:r>
            <w:r>
              <w:rPr>
                <w:rFonts w:ascii="宋体" w:hAnsi="宋体" w:cs="宋体"/>
                <w:color w:val="auto"/>
                <w:sz w:val="20"/>
                <w:szCs w:val="20"/>
              </w:rPr>
              <w:t>(</w:t>
            </w:r>
            <w:r>
              <w:rPr>
                <w:rFonts w:hint="eastAsia" w:ascii="宋体" w:hAnsi="宋体" w:cs="宋体"/>
                <w:color w:val="auto"/>
                <w:sz w:val="20"/>
                <w:szCs w:val="20"/>
              </w:rPr>
              <w:t>住建部</w:t>
            </w:r>
            <w:r>
              <w:rPr>
                <w:rFonts w:ascii="宋体" w:hAnsi="宋体" w:cs="宋体"/>
                <w:color w:val="auto"/>
                <w:sz w:val="20"/>
                <w:szCs w:val="20"/>
              </w:rPr>
              <w:t>2010</w:t>
            </w:r>
            <w:r>
              <w:rPr>
                <w:rFonts w:hint="eastAsia" w:ascii="宋体" w:hAnsi="宋体" w:cs="宋体"/>
                <w:color w:val="auto"/>
                <w:sz w:val="20"/>
                <w:szCs w:val="20"/>
              </w:rPr>
              <w:t>年</w:t>
            </w:r>
            <w:r>
              <w:rPr>
                <w:rFonts w:ascii="宋体" w:hAnsi="宋体" w:cs="宋体"/>
                <w:color w:val="auto"/>
                <w:sz w:val="20"/>
                <w:szCs w:val="20"/>
              </w:rPr>
              <w:t xml:space="preserve"> </w:t>
            </w:r>
            <w:r>
              <w:rPr>
                <w:rFonts w:hint="eastAsia" w:ascii="宋体" w:hAnsi="宋体" w:cs="宋体"/>
                <w:color w:val="auto"/>
                <w:sz w:val="20"/>
                <w:szCs w:val="20"/>
              </w:rPr>
              <w:t>第</w:t>
            </w:r>
            <w:r>
              <w:rPr>
                <w:rFonts w:ascii="宋体" w:hAnsi="宋体" w:cs="宋体"/>
                <w:color w:val="auto"/>
                <w:sz w:val="20"/>
                <w:szCs w:val="20"/>
              </w:rPr>
              <w:t>6</w:t>
            </w:r>
            <w:r>
              <w:rPr>
                <w:rFonts w:hint="eastAsia" w:ascii="宋体" w:hAnsi="宋体" w:cs="宋体"/>
                <w:color w:val="auto"/>
                <w:sz w:val="20"/>
                <w:szCs w:val="20"/>
              </w:rPr>
              <w:t>号令</w:t>
            </w:r>
            <w:r>
              <w:rPr>
                <w:rFonts w:ascii="宋体" w:hAnsi="宋体" w:cs="宋体"/>
                <w:color w:val="auto"/>
                <w:sz w:val="20"/>
                <w:szCs w:val="20"/>
              </w:rPr>
              <w:t>)</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rPr>
                <w:color w:val="auto"/>
              </w:rPr>
            </w:pPr>
          </w:p>
        </w:tc>
      </w:tr>
      <w:tr>
        <w:tblPrEx>
          <w:tblCellMar>
            <w:top w:w="0" w:type="dxa"/>
            <w:left w:w="108" w:type="dxa"/>
            <w:bottom w:w="0" w:type="dxa"/>
            <w:right w:w="108" w:type="dxa"/>
          </w:tblCellMar>
        </w:tblPrEx>
        <w:trPr>
          <w:trHeight w:val="64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35</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对未按规定进行房屋租赁登记备案的处罚</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区住建局</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hAnsi="宋体" w:cs="宋体"/>
                <w:color w:val="auto"/>
                <w:sz w:val="20"/>
                <w:szCs w:val="20"/>
              </w:rPr>
            </w:pPr>
            <w:r>
              <w:rPr>
                <w:rFonts w:hint="eastAsia" w:ascii="宋体" w:hAnsi="宋体" w:cs="宋体"/>
                <w:color w:val="auto"/>
                <w:sz w:val="20"/>
                <w:szCs w:val="20"/>
              </w:rPr>
              <w:t>《商品房屋租赁管理办法》</w:t>
            </w:r>
            <w:r>
              <w:rPr>
                <w:rFonts w:ascii="宋体" w:hAnsi="宋体" w:cs="宋体"/>
                <w:color w:val="auto"/>
                <w:sz w:val="20"/>
                <w:szCs w:val="20"/>
              </w:rPr>
              <w:t>(</w:t>
            </w:r>
            <w:r>
              <w:rPr>
                <w:rFonts w:hint="eastAsia" w:ascii="宋体" w:hAnsi="宋体" w:cs="宋体"/>
                <w:color w:val="auto"/>
                <w:sz w:val="20"/>
                <w:szCs w:val="20"/>
              </w:rPr>
              <w:t>住建部</w:t>
            </w:r>
            <w:r>
              <w:rPr>
                <w:rFonts w:ascii="宋体" w:hAnsi="宋体" w:cs="宋体"/>
                <w:color w:val="auto"/>
                <w:sz w:val="20"/>
                <w:szCs w:val="20"/>
              </w:rPr>
              <w:t>2010</w:t>
            </w:r>
            <w:r>
              <w:rPr>
                <w:rFonts w:hint="eastAsia" w:ascii="宋体" w:hAnsi="宋体" w:cs="宋体"/>
                <w:color w:val="auto"/>
                <w:sz w:val="20"/>
                <w:szCs w:val="20"/>
              </w:rPr>
              <w:t>年</w:t>
            </w:r>
            <w:r>
              <w:rPr>
                <w:rFonts w:ascii="宋体" w:hAnsi="宋体" w:cs="宋体"/>
                <w:color w:val="auto"/>
                <w:sz w:val="20"/>
                <w:szCs w:val="20"/>
              </w:rPr>
              <w:t xml:space="preserve"> </w:t>
            </w:r>
            <w:r>
              <w:rPr>
                <w:rFonts w:hint="eastAsia" w:ascii="宋体" w:hAnsi="宋体" w:cs="宋体"/>
                <w:color w:val="auto"/>
                <w:sz w:val="20"/>
                <w:szCs w:val="20"/>
              </w:rPr>
              <w:t>第</w:t>
            </w:r>
            <w:r>
              <w:rPr>
                <w:rFonts w:ascii="宋体" w:hAnsi="宋体" w:cs="宋体"/>
                <w:color w:val="auto"/>
                <w:sz w:val="20"/>
                <w:szCs w:val="20"/>
              </w:rPr>
              <w:t>6</w:t>
            </w:r>
            <w:r>
              <w:rPr>
                <w:rFonts w:hint="eastAsia" w:ascii="宋体" w:hAnsi="宋体" w:cs="宋体"/>
                <w:color w:val="auto"/>
                <w:sz w:val="20"/>
                <w:szCs w:val="20"/>
              </w:rPr>
              <w:t>号令</w:t>
            </w:r>
            <w:r>
              <w:rPr>
                <w:rFonts w:ascii="宋体" w:hAnsi="宋体" w:cs="宋体"/>
                <w:color w:val="auto"/>
                <w:sz w:val="20"/>
                <w:szCs w:val="20"/>
              </w:rPr>
              <w:t>)</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rPr>
                <w:color w:val="auto"/>
              </w:rPr>
            </w:pPr>
          </w:p>
        </w:tc>
      </w:tr>
      <w:tr>
        <w:tblPrEx>
          <w:tblCellMar>
            <w:top w:w="0" w:type="dxa"/>
            <w:left w:w="108" w:type="dxa"/>
            <w:bottom w:w="0" w:type="dxa"/>
            <w:right w:w="108" w:type="dxa"/>
          </w:tblCellMar>
        </w:tblPrEx>
        <w:trPr>
          <w:trHeight w:val="705"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36</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对不得出租房屋进行出租的处罚</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区住建局</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hAnsi="宋体" w:cs="宋体"/>
                <w:color w:val="auto"/>
                <w:sz w:val="20"/>
                <w:szCs w:val="20"/>
              </w:rPr>
            </w:pPr>
            <w:r>
              <w:rPr>
                <w:rFonts w:hint="eastAsia" w:ascii="宋体" w:hAnsi="宋体" w:cs="宋体"/>
                <w:color w:val="auto"/>
                <w:sz w:val="20"/>
                <w:szCs w:val="20"/>
              </w:rPr>
              <w:t>《商品房屋租赁管理办法》</w:t>
            </w:r>
            <w:r>
              <w:rPr>
                <w:rFonts w:ascii="宋体" w:hAnsi="宋体" w:cs="宋体"/>
                <w:color w:val="auto"/>
                <w:sz w:val="20"/>
                <w:szCs w:val="20"/>
              </w:rPr>
              <w:t>(</w:t>
            </w:r>
            <w:r>
              <w:rPr>
                <w:rFonts w:hint="eastAsia" w:ascii="宋体" w:hAnsi="宋体" w:cs="宋体"/>
                <w:color w:val="auto"/>
                <w:sz w:val="20"/>
                <w:szCs w:val="20"/>
              </w:rPr>
              <w:t>住建部</w:t>
            </w:r>
            <w:r>
              <w:rPr>
                <w:rFonts w:ascii="宋体" w:hAnsi="宋体" w:cs="宋体"/>
                <w:color w:val="auto"/>
                <w:sz w:val="20"/>
                <w:szCs w:val="20"/>
              </w:rPr>
              <w:t>2010</w:t>
            </w:r>
            <w:r>
              <w:rPr>
                <w:rFonts w:hint="eastAsia" w:ascii="宋体" w:hAnsi="宋体" w:cs="宋体"/>
                <w:color w:val="auto"/>
                <w:sz w:val="20"/>
                <w:szCs w:val="20"/>
              </w:rPr>
              <w:t>年</w:t>
            </w:r>
            <w:r>
              <w:rPr>
                <w:rFonts w:ascii="宋体" w:hAnsi="宋体" w:cs="宋体"/>
                <w:color w:val="auto"/>
                <w:sz w:val="20"/>
                <w:szCs w:val="20"/>
              </w:rPr>
              <w:t xml:space="preserve"> </w:t>
            </w:r>
            <w:r>
              <w:rPr>
                <w:rFonts w:hint="eastAsia" w:ascii="宋体" w:hAnsi="宋体" w:cs="宋体"/>
                <w:color w:val="auto"/>
                <w:sz w:val="20"/>
                <w:szCs w:val="20"/>
              </w:rPr>
              <w:t>第</w:t>
            </w:r>
            <w:r>
              <w:rPr>
                <w:rFonts w:ascii="宋体" w:hAnsi="宋体" w:cs="宋体"/>
                <w:color w:val="auto"/>
                <w:sz w:val="20"/>
                <w:szCs w:val="20"/>
              </w:rPr>
              <w:t>6</w:t>
            </w:r>
            <w:r>
              <w:rPr>
                <w:rFonts w:hint="eastAsia" w:ascii="宋体" w:hAnsi="宋体" w:cs="宋体"/>
                <w:color w:val="auto"/>
                <w:sz w:val="20"/>
                <w:szCs w:val="20"/>
              </w:rPr>
              <w:t>号令</w:t>
            </w:r>
            <w:r>
              <w:rPr>
                <w:rFonts w:ascii="宋体" w:hAnsi="宋体" w:cs="宋体"/>
                <w:color w:val="auto"/>
                <w:sz w:val="20"/>
                <w:szCs w:val="20"/>
              </w:rPr>
              <w:t xml:space="preserve">) </w:t>
            </w:r>
          </w:p>
          <w:p>
            <w:pPr>
              <w:spacing w:line="240" w:lineRule="exact"/>
              <w:textAlignment w:val="center"/>
              <w:rPr>
                <w:rFonts w:ascii="宋体" w:cs="宋体"/>
                <w:color w:val="auto"/>
                <w:sz w:val="20"/>
                <w:szCs w:val="20"/>
              </w:rPr>
            </w:pPr>
            <w:r>
              <w:rPr>
                <w:rFonts w:hint="eastAsia" w:ascii="宋体" w:hAnsi="宋体" w:cs="宋体"/>
                <w:color w:val="auto"/>
                <w:sz w:val="20"/>
                <w:szCs w:val="20"/>
              </w:rPr>
              <w:t>《西安市城市房屋租赁条例》</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rPr>
                <w:color w:val="auto"/>
              </w:rPr>
            </w:pPr>
          </w:p>
        </w:tc>
      </w:tr>
      <w:tr>
        <w:tblPrEx>
          <w:tblCellMar>
            <w:top w:w="0" w:type="dxa"/>
            <w:left w:w="108" w:type="dxa"/>
            <w:bottom w:w="0" w:type="dxa"/>
            <w:right w:w="108" w:type="dxa"/>
          </w:tblCellMar>
        </w:tblPrEx>
        <w:trPr>
          <w:trHeight w:val="560" w:hRule="atLeast"/>
        </w:trPr>
        <w:tc>
          <w:tcPr>
            <w:tcW w:w="13765" w:type="dxa"/>
            <w:gridSpan w:val="6"/>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微软雅黑" w:hAnsi="微软雅黑" w:eastAsia="微软雅黑" w:cs="微软雅黑"/>
                <w:color w:val="auto"/>
                <w:sz w:val="20"/>
                <w:szCs w:val="20"/>
              </w:rPr>
            </w:pPr>
            <w:r>
              <w:rPr>
                <w:rFonts w:ascii="微软雅黑" w:hAnsi="微软雅黑" w:eastAsia="微软雅黑" w:cs="微软雅黑"/>
                <w:color w:val="auto"/>
                <w:sz w:val="20"/>
                <w:szCs w:val="20"/>
              </w:rPr>
              <w:t xml:space="preserve"> (</w:t>
            </w:r>
            <w:r>
              <w:rPr>
                <w:rFonts w:hint="eastAsia" w:ascii="微软雅黑" w:hAnsi="微软雅黑" w:eastAsia="微软雅黑" w:cs="微软雅黑"/>
                <w:color w:val="auto"/>
                <w:sz w:val="20"/>
                <w:szCs w:val="20"/>
              </w:rPr>
              <w:t>十七</w:t>
            </w:r>
            <w:r>
              <w:rPr>
                <w:rFonts w:ascii="微软雅黑" w:hAnsi="微软雅黑" w:eastAsia="微软雅黑" w:cs="微软雅黑"/>
                <w:color w:val="auto"/>
                <w:sz w:val="20"/>
                <w:szCs w:val="20"/>
              </w:rPr>
              <w:t>)</w:t>
            </w:r>
            <w:r>
              <w:rPr>
                <w:rFonts w:hint="eastAsia" w:ascii="微软雅黑" w:hAnsi="微软雅黑" w:eastAsia="微软雅黑" w:cs="微软雅黑"/>
                <w:color w:val="auto"/>
                <w:sz w:val="20"/>
                <w:szCs w:val="20"/>
              </w:rPr>
              <w:t>对建设单位、施工单位的监管</w:t>
            </w:r>
          </w:p>
        </w:tc>
      </w:tr>
      <w:tr>
        <w:tblPrEx>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37</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对专业经营单位拒不承担维修、养护和管理责任的处罚</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区住建局</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《西安市物业管理条例》</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rPr>
                <w:color w:val="auto"/>
              </w:rPr>
            </w:pPr>
          </w:p>
        </w:tc>
      </w:tr>
      <w:tr>
        <w:tblPrEx>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38</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对施工单位不履行保修义务或者拖延履行保修义务的处罚</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区住建局</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《建设工程质量管理条例》</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rPr>
                <w:color w:val="auto"/>
              </w:rPr>
            </w:pPr>
          </w:p>
        </w:tc>
      </w:tr>
      <w:tr>
        <w:tblPrEx>
          <w:tblCellMar>
            <w:top w:w="0" w:type="dxa"/>
            <w:left w:w="108" w:type="dxa"/>
            <w:bottom w:w="0" w:type="dxa"/>
            <w:right w:w="108" w:type="dxa"/>
          </w:tblCellMar>
        </w:tblPrEx>
        <w:trPr>
          <w:trHeight w:val="560" w:hRule="atLeast"/>
        </w:trPr>
        <w:tc>
          <w:tcPr>
            <w:tcW w:w="660"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序号</w:t>
            </w:r>
          </w:p>
        </w:tc>
        <w:tc>
          <w:tcPr>
            <w:tcW w:w="3315"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事项名称</w:t>
            </w:r>
          </w:p>
        </w:tc>
        <w:tc>
          <w:tcPr>
            <w:tcW w:w="2490"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区级主管部门</w:t>
            </w:r>
          </w:p>
        </w:tc>
        <w:tc>
          <w:tcPr>
            <w:tcW w:w="1125"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实施层级</w:t>
            </w:r>
          </w:p>
        </w:tc>
        <w:tc>
          <w:tcPr>
            <w:tcW w:w="4140"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设定依据</w:t>
            </w:r>
          </w:p>
        </w:tc>
        <w:tc>
          <w:tcPr>
            <w:tcW w:w="2035"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备注</w:t>
            </w:r>
          </w:p>
        </w:tc>
      </w:tr>
      <w:tr>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color w:val="auto"/>
                <w:sz w:val="20"/>
                <w:szCs w:val="20"/>
              </w:rPr>
            </w:pPr>
          </w:p>
        </w:tc>
        <w:tc>
          <w:tcPr>
            <w:tcW w:w="331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color w:val="auto"/>
                <w:sz w:val="20"/>
                <w:szCs w:val="20"/>
              </w:rPr>
            </w:pPr>
          </w:p>
        </w:tc>
        <w:tc>
          <w:tcPr>
            <w:tcW w:w="249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color w:val="auto"/>
                <w:sz w:val="20"/>
                <w:szCs w:val="20"/>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color w:val="auto"/>
                <w:sz w:val="20"/>
                <w:szCs w:val="20"/>
              </w:rPr>
            </w:pPr>
          </w:p>
        </w:tc>
        <w:tc>
          <w:tcPr>
            <w:tcW w:w="414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color w:val="auto"/>
                <w:sz w:val="20"/>
                <w:szCs w:val="20"/>
              </w:rPr>
            </w:pPr>
          </w:p>
        </w:tc>
        <w:tc>
          <w:tcPr>
            <w:tcW w:w="203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color w:val="auto"/>
                <w:sz w:val="20"/>
                <w:szCs w:val="20"/>
              </w:rPr>
            </w:pPr>
          </w:p>
        </w:tc>
      </w:tr>
      <w:tr>
        <w:tblPrEx>
          <w:tblCellMar>
            <w:top w:w="0" w:type="dxa"/>
            <w:left w:w="108" w:type="dxa"/>
            <w:bottom w:w="0" w:type="dxa"/>
            <w:right w:w="108" w:type="dxa"/>
          </w:tblCellMar>
        </w:tblPrEx>
        <w:trPr>
          <w:trHeight w:val="8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39</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对建设单位未明示、公示相关信息的处罚</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区住建局</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《西安市物业管理条例》</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rPr>
                <w:color w:val="auto"/>
              </w:rPr>
            </w:pPr>
          </w:p>
        </w:tc>
      </w:tr>
      <w:tr>
        <w:tblPrEx>
          <w:tblCellMar>
            <w:top w:w="0" w:type="dxa"/>
            <w:left w:w="108" w:type="dxa"/>
            <w:bottom w:w="0" w:type="dxa"/>
            <w:right w:w="108" w:type="dxa"/>
          </w:tblCellMar>
        </w:tblPrEx>
        <w:trPr>
          <w:trHeight w:val="114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40</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对建设单位在物业管理区域内不按照规定配置必要的物业管理用房的处罚</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区住建局</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hAnsi="宋体" w:cs="宋体"/>
                <w:color w:val="auto"/>
                <w:sz w:val="20"/>
                <w:szCs w:val="20"/>
              </w:rPr>
            </w:pPr>
            <w:r>
              <w:rPr>
                <w:rFonts w:hint="eastAsia" w:ascii="宋体" w:hAnsi="宋体" w:cs="宋体"/>
                <w:color w:val="auto"/>
                <w:sz w:val="20"/>
                <w:szCs w:val="20"/>
              </w:rPr>
              <w:t>《物业管理条例》</w:t>
            </w:r>
            <w:r>
              <w:rPr>
                <w:rFonts w:ascii="宋体" w:hAnsi="宋体" w:cs="宋体"/>
                <w:color w:val="auto"/>
                <w:sz w:val="20"/>
                <w:szCs w:val="20"/>
              </w:rPr>
              <w:t>(</w:t>
            </w:r>
            <w:r>
              <w:rPr>
                <w:rFonts w:hint="eastAsia" w:ascii="宋体" w:hAnsi="宋体" w:cs="宋体"/>
                <w:color w:val="auto"/>
                <w:sz w:val="20"/>
                <w:szCs w:val="20"/>
              </w:rPr>
              <w:t>国务院令第</w:t>
            </w:r>
            <w:r>
              <w:rPr>
                <w:rFonts w:ascii="宋体" w:hAnsi="宋体" w:cs="宋体"/>
                <w:color w:val="auto"/>
                <w:sz w:val="20"/>
                <w:szCs w:val="20"/>
              </w:rPr>
              <w:t>379</w:t>
            </w:r>
            <w:r>
              <w:rPr>
                <w:rFonts w:hint="eastAsia" w:ascii="宋体" w:hAnsi="宋体" w:cs="宋体"/>
                <w:color w:val="auto"/>
                <w:sz w:val="20"/>
                <w:szCs w:val="20"/>
              </w:rPr>
              <w:t>号发布，第</w:t>
            </w:r>
            <w:r>
              <w:rPr>
                <w:rFonts w:ascii="宋体" w:hAnsi="宋体" w:cs="宋体"/>
                <w:color w:val="auto"/>
                <w:sz w:val="20"/>
                <w:szCs w:val="20"/>
              </w:rPr>
              <w:t>698</w:t>
            </w:r>
            <w:r>
              <w:rPr>
                <w:rFonts w:hint="eastAsia" w:ascii="宋体" w:hAnsi="宋体" w:cs="宋体"/>
                <w:color w:val="auto"/>
                <w:sz w:val="20"/>
                <w:szCs w:val="20"/>
              </w:rPr>
              <w:t>号修订</w:t>
            </w:r>
            <w:r>
              <w:rPr>
                <w:rFonts w:ascii="宋体" w:hAnsi="宋体" w:cs="宋体"/>
                <w:color w:val="auto"/>
                <w:sz w:val="20"/>
                <w:szCs w:val="20"/>
              </w:rPr>
              <w:t xml:space="preserve">) </w:t>
            </w:r>
          </w:p>
          <w:p>
            <w:pPr>
              <w:spacing w:line="240" w:lineRule="exact"/>
              <w:textAlignment w:val="center"/>
              <w:rPr>
                <w:rFonts w:ascii="宋体" w:cs="宋体"/>
                <w:color w:val="auto"/>
                <w:sz w:val="20"/>
                <w:szCs w:val="20"/>
              </w:rPr>
            </w:pPr>
            <w:r>
              <w:rPr>
                <w:rFonts w:hint="eastAsia" w:ascii="宋体" w:hAnsi="宋体" w:cs="宋体"/>
                <w:color w:val="auto"/>
                <w:sz w:val="20"/>
                <w:szCs w:val="20"/>
              </w:rPr>
              <w:t>《陕西省物业服务管理条例》</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rPr>
                <w:color w:val="auto"/>
              </w:rPr>
            </w:pPr>
          </w:p>
        </w:tc>
      </w:tr>
      <w:tr>
        <w:tblPrEx>
          <w:tblCellMar>
            <w:top w:w="0" w:type="dxa"/>
            <w:left w:w="108" w:type="dxa"/>
            <w:bottom w:w="0" w:type="dxa"/>
            <w:right w:w="108" w:type="dxa"/>
          </w:tblCellMar>
        </w:tblPrEx>
        <w:trPr>
          <w:trHeight w:val="90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41</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对建设单位未按规定移交物业资料的处罚</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区住建局</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hAnsi="宋体" w:cs="宋体"/>
                <w:color w:val="auto"/>
                <w:sz w:val="20"/>
                <w:szCs w:val="20"/>
              </w:rPr>
            </w:pPr>
            <w:r>
              <w:rPr>
                <w:rFonts w:hint="eastAsia" w:ascii="宋体" w:hAnsi="宋体" w:cs="宋体"/>
                <w:color w:val="auto"/>
                <w:sz w:val="20"/>
                <w:szCs w:val="20"/>
              </w:rPr>
              <w:t>《物业管理条例》</w:t>
            </w:r>
            <w:r>
              <w:rPr>
                <w:rFonts w:ascii="宋体" w:hAnsi="宋体" w:cs="宋体"/>
                <w:color w:val="auto"/>
                <w:sz w:val="20"/>
                <w:szCs w:val="20"/>
              </w:rPr>
              <w:t>(</w:t>
            </w:r>
            <w:r>
              <w:rPr>
                <w:rFonts w:hint="eastAsia" w:ascii="宋体" w:hAnsi="宋体" w:cs="宋体"/>
                <w:color w:val="auto"/>
                <w:sz w:val="20"/>
                <w:szCs w:val="20"/>
              </w:rPr>
              <w:t>国务院令第</w:t>
            </w:r>
            <w:r>
              <w:rPr>
                <w:rFonts w:ascii="宋体" w:hAnsi="宋体" w:cs="宋体"/>
                <w:color w:val="auto"/>
                <w:sz w:val="20"/>
                <w:szCs w:val="20"/>
              </w:rPr>
              <w:t>379</w:t>
            </w:r>
            <w:r>
              <w:rPr>
                <w:rFonts w:hint="eastAsia" w:ascii="宋体" w:hAnsi="宋体" w:cs="宋体"/>
                <w:color w:val="auto"/>
                <w:sz w:val="20"/>
                <w:szCs w:val="20"/>
              </w:rPr>
              <w:t>号发布，</w:t>
            </w:r>
            <w:r>
              <w:rPr>
                <w:rFonts w:ascii="宋体" w:hAnsi="宋体" w:cs="宋体"/>
                <w:color w:val="auto"/>
                <w:sz w:val="20"/>
                <w:szCs w:val="20"/>
              </w:rPr>
              <w:t xml:space="preserve"> </w:t>
            </w:r>
            <w:r>
              <w:rPr>
                <w:rFonts w:hint="eastAsia" w:ascii="宋体" w:hAnsi="宋体" w:cs="宋体"/>
                <w:color w:val="auto"/>
                <w:sz w:val="20"/>
                <w:szCs w:val="20"/>
              </w:rPr>
              <w:t>第</w:t>
            </w:r>
            <w:r>
              <w:rPr>
                <w:rFonts w:ascii="宋体" w:hAnsi="宋体" w:cs="宋体"/>
                <w:color w:val="auto"/>
                <w:sz w:val="20"/>
                <w:szCs w:val="20"/>
              </w:rPr>
              <w:t>698</w:t>
            </w:r>
            <w:r>
              <w:rPr>
                <w:rFonts w:hint="eastAsia" w:ascii="宋体" w:hAnsi="宋体" w:cs="宋体"/>
                <w:color w:val="auto"/>
                <w:sz w:val="20"/>
                <w:szCs w:val="20"/>
              </w:rPr>
              <w:t>号修订</w:t>
            </w:r>
            <w:r>
              <w:rPr>
                <w:rFonts w:ascii="宋体" w:hAnsi="宋体" w:cs="宋体"/>
                <w:color w:val="auto"/>
                <w:sz w:val="20"/>
                <w:szCs w:val="20"/>
              </w:rPr>
              <w:t xml:space="preserve">) </w:t>
            </w:r>
          </w:p>
          <w:p>
            <w:pPr>
              <w:spacing w:line="240" w:lineRule="exact"/>
              <w:textAlignment w:val="center"/>
              <w:rPr>
                <w:rFonts w:ascii="宋体" w:cs="宋体"/>
                <w:color w:val="auto"/>
                <w:sz w:val="20"/>
                <w:szCs w:val="20"/>
              </w:rPr>
            </w:pPr>
            <w:r>
              <w:rPr>
                <w:rFonts w:hint="eastAsia" w:ascii="宋体" w:hAnsi="宋体" w:cs="宋体"/>
                <w:color w:val="auto"/>
                <w:sz w:val="20"/>
                <w:szCs w:val="20"/>
              </w:rPr>
              <w:t>《陕西省物业服务管理条例》</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rPr>
                <w:color w:val="auto"/>
              </w:rPr>
            </w:pPr>
          </w:p>
        </w:tc>
      </w:tr>
      <w:tr>
        <w:tblPrEx>
          <w:tblCellMar>
            <w:top w:w="0" w:type="dxa"/>
            <w:left w:w="108" w:type="dxa"/>
            <w:bottom w:w="0" w:type="dxa"/>
            <w:right w:w="108" w:type="dxa"/>
          </w:tblCellMar>
        </w:tblPrEx>
        <w:trPr>
          <w:trHeight w:val="106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42</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对装饰装修工程施工单位不履行保修义务或者拖延履行保修义务的处罚</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区住建局</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《西安市建筑装饰装修条例》</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rPr>
                <w:color w:val="auto"/>
              </w:rPr>
            </w:pPr>
          </w:p>
        </w:tc>
      </w:tr>
      <w:tr>
        <w:tblPrEx>
          <w:tblCellMar>
            <w:top w:w="0" w:type="dxa"/>
            <w:left w:w="108" w:type="dxa"/>
            <w:bottom w:w="0" w:type="dxa"/>
            <w:right w:w="108" w:type="dxa"/>
          </w:tblCellMar>
        </w:tblPrEx>
        <w:trPr>
          <w:trHeight w:val="9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43</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对建筑装饰装修过程中擅自变动房屋建筑主体和承重结构的处罚</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区住建局</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《西安市建筑装饰装修条例》</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rPr>
                <w:color w:val="auto"/>
              </w:rPr>
            </w:pPr>
          </w:p>
        </w:tc>
      </w:tr>
      <w:tr>
        <w:tblPrEx>
          <w:tblCellMar>
            <w:top w:w="0" w:type="dxa"/>
            <w:left w:w="108" w:type="dxa"/>
            <w:bottom w:w="0" w:type="dxa"/>
            <w:right w:w="108" w:type="dxa"/>
          </w:tblCellMar>
        </w:tblPrEx>
        <w:trPr>
          <w:trHeight w:val="560" w:hRule="atLeast"/>
        </w:trPr>
        <w:tc>
          <w:tcPr>
            <w:tcW w:w="13765" w:type="dxa"/>
            <w:gridSpan w:val="6"/>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微软雅黑" w:hAnsi="微软雅黑" w:eastAsia="微软雅黑" w:cs="微软雅黑"/>
                <w:color w:val="auto"/>
                <w:sz w:val="20"/>
                <w:szCs w:val="20"/>
              </w:rPr>
            </w:pPr>
            <w:r>
              <w:rPr>
                <w:rFonts w:ascii="微软雅黑" w:hAnsi="微软雅黑" w:eastAsia="微软雅黑" w:cs="微软雅黑"/>
                <w:color w:val="auto"/>
                <w:sz w:val="20"/>
                <w:szCs w:val="20"/>
              </w:rPr>
              <w:t xml:space="preserve"> (</w:t>
            </w:r>
            <w:r>
              <w:rPr>
                <w:rFonts w:hint="eastAsia" w:ascii="微软雅黑" w:hAnsi="微软雅黑" w:eastAsia="微软雅黑" w:cs="微软雅黑"/>
                <w:color w:val="auto"/>
                <w:sz w:val="20"/>
                <w:szCs w:val="20"/>
              </w:rPr>
              <w:t>十八</w:t>
            </w:r>
            <w:r>
              <w:rPr>
                <w:rFonts w:ascii="微软雅黑" w:hAnsi="微软雅黑" w:eastAsia="微软雅黑" w:cs="微软雅黑"/>
                <w:color w:val="auto"/>
                <w:sz w:val="20"/>
                <w:szCs w:val="20"/>
              </w:rPr>
              <w:t>)</w:t>
            </w:r>
            <w:r>
              <w:rPr>
                <w:rFonts w:hint="eastAsia" w:ascii="微软雅黑" w:hAnsi="微软雅黑" w:eastAsia="微软雅黑" w:cs="微软雅黑"/>
                <w:color w:val="auto"/>
                <w:sz w:val="20"/>
                <w:szCs w:val="20"/>
              </w:rPr>
              <w:t>对城市房屋使用安全的监管</w:t>
            </w:r>
          </w:p>
        </w:tc>
      </w:tr>
      <w:tr>
        <w:tblPrEx>
          <w:tblCellMar>
            <w:top w:w="0" w:type="dxa"/>
            <w:left w:w="108" w:type="dxa"/>
            <w:bottom w:w="0" w:type="dxa"/>
            <w:right w:w="108" w:type="dxa"/>
          </w:tblCellMar>
        </w:tblPrEx>
        <w:trPr>
          <w:trHeight w:val="1218"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44</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对拒绝或未采取有效治理措施治理危险房屋的处罚</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区住建局</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《西安市城市房屋使用安全管理条例》</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rPr>
                <w:color w:val="auto"/>
              </w:rPr>
            </w:pPr>
          </w:p>
        </w:tc>
      </w:tr>
      <w:tr>
        <w:tblPrEx>
          <w:tblCellMar>
            <w:top w:w="0" w:type="dxa"/>
            <w:left w:w="108" w:type="dxa"/>
            <w:bottom w:w="0" w:type="dxa"/>
            <w:right w:w="108" w:type="dxa"/>
          </w:tblCellMar>
        </w:tblPrEx>
        <w:trPr>
          <w:trHeight w:val="80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序号</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事项名称</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区级主管部门</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实施层级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设定依据</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备注</w:t>
            </w:r>
          </w:p>
        </w:tc>
      </w:tr>
      <w:tr>
        <w:tblPrEx>
          <w:tblCellMar>
            <w:top w:w="0" w:type="dxa"/>
            <w:left w:w="108" w:type="dxa"/>
            <w:bottom w:w="0" w:type="dxa"/>
            <w:right w:w="108" w:type="dxa"/>
          </w:tblCellMar>
        </w:tblPrEx>
        <w:trPr>
          <w:trHeight w:val="114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45</w:t>
            </w:r>
          </w:p>
        </w:tc>
        <w:tc>
          <w:tcPr>
            <w:tcW w:w="3315"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对危害房屋使用安全的行为的处罚</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区住建局</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《西安市城市房屋使用安全管理条例》</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both"/>
              <w:textAlignment w:val="center"/>
              <w:rPr>
                <w:rFonts w:ascii="宋体" w:cs="宋体"/>
                <w:color w:val="auto"/>
                <w:sz w:val="20"/>
                <w:szCs w:val="20"/>
              </w:rPr>
            </w:pPr>
            <w:r>
              <w:rPr>
                <w:rFonts w:hint="eastAsia" w:ascii="宋体" w:hAnsi="宋体" w:cs="宋体"/>
                <w:color w:val="auto"/>
                <w:sz w:val="20"/>
                <w:szCs w:val="20"/>
              </w:rPr>
              <w:t>区房屋使用安全行政主管部门负责本辖区房屋使用安全日常监督管理</w:t>
            </w:r>
          </w:p>
        </w:tc>
      </w:tr>
      <w:tr>
        <w:tblPrEx>
          <w:tblCellMar>
            <w:top w:w="0" w:type="dxa"/>
            <w:left w:w="108" w:type="dxa"/>
            <w:bottom w:w="0" w:type="dxa"/>
            <w:right w:w="108" w:type="dxa"/>
          </w:tblCellMar>
        </w:tblPrEx>
        <w:trPr>
          <w:trHeight w:val="1005"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46</w:t>
            </w:r>
          </w:p>
        </w:tc>
        <w:tc>
          <w:tcPr>
            <w:tcW w:w="331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cs="宋体"/>
                <w:color w:val="auto"/>
                <w:sz w:val="20"/>
                <w:szCs w:val="20"/>
              </w:rPr>
            </w:pP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区城管局</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《西安市城市房屋使用安全管理条例》</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both"/>
              <w:textAlignment w:val="center"/>
              <w:rPr>
                <w:rFonts w:ascii="宋体" w:cs="宋体"/>
                <w:color w:val="auto"/>
                <w:sz w:val="20"/>
                <w:szCs w:val="20"/>
              </w:rPr>
            </w:pPr>
            <w:r>
              <w:rPr>
                <w:rFonts w:hint="eastAsia" w:ascii="宋体" w:hAnsi="宋体" w:cs="宋体"/>
                <w:color w:val="auto"/>
                <w:sz w:val="20"/>
                <w:szCs w:val="20"/>
              </w:rPr>
              <w:t>负责涉及开挖、</w:t>
            </w:r>
            <w:r>
              <w:rPr>
                <w:rFonts w:ascii="宋体" w:hAnsi="宋体" w:cs="宋体"/>
                <w:color w:val="auto"/>
                <w:sz w:val="20"/>
                <w:szCs w:val="20"/>
              </w:rPr>
              <w:t xml:space="preserve"> </w:t>
            </w:r>
            <w:r>
              <w:rPr>
                <w:rFonts w:hint="eastAsia" w:ascii="宋体" w:hAnsi="宋体" w:cs="宋体"/>
                <w:color w:val="auto"/>
                <w:sz w:val="20"/>
                <w:szCs w:val="20"/>
              </w:rPr>
              <w:t>扩建地下室或者在屋面违章搭建的查处</w:t>
            </w:r>
          </w:p>
        </w:tc>
      </w:tr>
      <w:tr>
        <w:tblPrEx>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47</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对违规出租、出售危险房屋的处罚</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区住建局</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《西安市城市房屋使用安全管理条例》</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rPr>
                <w:color w:val="auto"/>
              </w:rPr>
            </w:pPr>
          </w:p>
        </w:tc>
      </w:tr>
      <w:tr>
        <w:tblPrEx>
          <w:tblCellMar>
            <w:top w:w="0" w:type="dxa"/>
            <w:left w:w="108" w:type="dxa"/>
            <w:bottom w:w="0" w:type="dxa"/>
            <w:right w:w="108" w:type="dxa"/>
          </w:tblCellMar>
        </w:tblPrEx>
        <w:trPr>
          <w:trHeight w:val="560" w:hRule="atLeast"/>
        </w:trPr>
        <w:tc>
          <w:tcPr>
            <w:tcW w:w="13765" w:type="dxa"/>
            <w:gridSpan w:val="6"/>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微软雅黑" w:hAnsi="微软雅黑" w:eastAsia="微软雅黑" w:cs="微软雅黑"/>
                <w:color w:val="auto"/>
                <w:sz w:val="20"/>
                <w:szCs w:val="20"/>
              </w:rPr>
            </w:pPr>
            <w:r>
              <w:rPr>
                <w:rFonts w:ascii="微软雅黑" w:hAnsi="微软雅黑" w:eastAsia="微软雅黑" w:cs="微软雅黑"/>
                <w:color w:val="auto"/>
                <w:sz w:val="20"/>
                <w:szCs w:val="20"/>
              </w:rPr>
              <w:t xml:space="preserve"> (</w:t>
            </w:r>
            <w:r>
              <w:rPr>
                <w:rFonts w:hint="eastAsia" w:ascii="微软雅黑" w:hAnsi="微软雅黑" w:eastAsia="微软雅黑" w:cs="微软雅黑"/>
                <w:color w:val="auto"/>
                <w:sz w:val="20"/>
                <w:szCs w:val="20"/>
              </w:rPr>
              <w:t>十九</w:t>
            </w:r>
            <w:r>
              <w:rPr>
                <w:rFonts w:ascii="微软雅黑" w:hAnsi="微软雅黑" w:eastAsia="微软雅黑" w:cs="微软雅黑"/>
                <w:color w:val="auto"/>
                <w:sz w:val="20"/>
                <w:szCs w:val="20"/>
              </w:rPr>
              <w:t>)</w:t>
            </w:r>
            <w:r>
              <w:rPr>
                <w:rFonts w:hint="eastAsia" w:ascii="微软雅黑" w:hAnsi="微软雅黑" w:eastAsia="微软雅黑" w:cs="微软雅黑"/>
                <w:color w:val="auto"/>
                <w:sz w:val="20"/>
                <w:szCs w:val="20"/>
              </w:rPr>
              <w:t>对业主委员会及其组成人员相关行为的监管</w:t>
            </w:r>
          </w:p>
        </w:tc>
      </w:tr>
      <w:tr>
        <w:tblPrEx>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48</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对业主委员会及其组成人员实施相关禁止行为的处罚</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区住建局</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《西安市物业管理条例》</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rPr>
                <w:color w:val="auto"/>
              </w:rPr>
            </w:pPr>
          </w:p>
        </w:tc>
      </w:tr>
      <w:tr>
        <w:tblPrEx>
          <w:tblCellMar>
            <w:top w:w="0" w:type="dxa"/>
            <w:left w:w="108" w:type="dxa"/>
            <w:bottom w:w="0" w:type="dxa"/>
            <w:right w:w="108" w:type="dxa"/>
          </w:tblCellMar>
        </w:tblPrEx>
        <w:trPr>
          <w:trHeight w:val="560" w:hRule="atLeast"/>
        </w:trPr>
        <w:tc>
          <w:tcPr>
            <w:tcW w:w="13765" w:type="dxa"/>
            <w:gridSpan w:val="6"/>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微软雅黑" w:hAnsi="微软雅黑" w:eastAsia="微软雅黑" w:cs="微软雅黑"/>
                <w:color w:val="auto"/>
                <w:sz w:val="20"/>
                <w:szCs w:val="20"/>
              </w:rPr>
            </w:pPr>
            <w:r>
              <w:rPr>
                <w:rFonts w:ascii="微软雅黑" w:hAnsi="微软雅黑" w:eastAsia="微软雅黑" w:cs="微软雅黑"/>
                <w:color w:val="auto"/>
                <w:sz w:val="20"/>
                <w:szCs w:val="20"/>
              </w:rPr>
              <w:t xml:space="preserve"> (</w:t>
            </w:r>
            <w:r>
              <w:rPr>
                <w:rFonts w:hint="eastAsia" w:ascii="微软雅黑" w:hAnsi="微软雅黑" w:eastAsia="微软雅黑" w:cs="微软雅黑"/>
                <w:color w:val="auto"/>
                <w:sz w:val="20"/>
                <w:szCs w:val="20"/>
              </w:rPr>
              <w:t>二十</w:t>
            </w:r>
            <w:r>
              <w:rPr>
                <w:rFonts w:ascii="微软雅黑" w:hAnsi="微软雅黑" w:eastAsia="微软雅黑" w:cs="微软雅黑"/>
                <w:color w:val="auto"/>
                <w:sz w:val="20"/>
                <w:szCs w:val="20"/>
              </w:rPr>
              <w:t>)</w:t>
            </w:r>
            <w:r>
              <w:rPr>
                <w:rFonts w:hint="eastAsia" w:ascii="微软雅黑" w:hAnsi="微软雅黑" w:eastAsia="微软雅黑" w:cs="微软雅黑"/>
                <w:color w:val="auto"/>
                <w:sz w:val="20"/>
                <w:szCs w:val="20"/>
              </w:rPr>
              <w:t>对物业服务人行为的监管</w:t>
            </w:r>
          </w:p>
        </w:tc>
      </w:tr>
      <w:tr>
        <w:tblPrEx>
          <w:tblCellMar>
            <w:top w:w="0" w:type="dxa"/>
            <w:left w:w="108" w:type="dxa"/>
            <w:bottom w:w="0" w:type="dxa"/>
            <w:right w:w="108" w:type="dxa"/>
          </w:tblCellMar>
        </w:tblPrEx>
        <w:trPr>
          <w:trHeight w:val="106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49</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对物业服务企业未在物业管理区域内显著位置公示公共水电费分摊情况或者公示失实信息等的处罚</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区住建局</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《西安市物业管理条例》</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rPr>
                <w:color w:val="auto"/>
              </w:rPr>
            </w:pPr>
          </w:p>
        </w:tc>
      </w:tr>
      <w:tr>
        <w:tblPrEx>
          <w:tblCellMar>
            <w:top w:w="0" w:type="dxa"/>
            <w:left w:w="108" w:type="dxa"/>
            <w:bottom w:w="0" w:type="dxa"/>
            <w:right w:w="108" w:type="dxa"/>
          </w:tblCellMar>
        </w:tblPrEx>
        <w:trPr>
          <w:trHeight w:val="70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50</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对物业服务企业未及时报告物业管理区域内发生的重大事件的处罚</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区住建局</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《西安市物业管理条例》</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rPr>
                <w:color w:val="auto"/>
              </w:rPr>
            </w:pPr>
          </w:p>
        </w:tc>
      </w:tr>
      <w:tr>
        <w:tblPrEx>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51</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对物业服务人未按规定期限移交有关资料和财物的处罚</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区住建局</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《陕西省物业服务管理条例》</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rPr>
                <w:color w:val="auto"/>
              </w:rPr>
            </w:pPr>
          </w:p>
        </w:tc>
      </w:tr>
      <w:tr>
        <w:tblPrEx>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序号</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事项名称</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区级主管部门</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实施层级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设定依据</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备注</w:t>
            </w:r>
          </w:p>
        </w:tc>
      </w:tr>
      <w:tr>
        <w:tblPrEx>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52</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对物业服务人损坏、隐匿、销毁物业档案、资料和财物的处罚</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区住建局</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《陕西省物业服务管理条例》</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rPr>
                <w:color w:val="auto"/>
              </w:rPr>
            </w:pPr>
          </w:p>
        </w:tc>
      </w:tr>
      <w:tr>
        <w:tblPrEx>
          <w:tblCellMar>
            <w:top w:w="0" w:type="dxa"/>
            <w:left w:w="108" w:type="dxa"/>
            <w:bottom w:w="0" w:type="dxa"/>
            <w:right w:w="108" w:type="dxa"/>
          </w:tblCellMar>
        </w:tblPrEx>
        <w:trPr>
          <w:trHeight w:val="8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53</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对物业服务企业将全部物业管理委托他人的处罚</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区住建局</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hAnsi="宋体" w:cs="宋体"/>
                <w:color w:val="auto"/>
                <w:sz w:val="20"/>
                <w:szCs w:val="20"/>
              </w:rPr>
            </w:pPr>
            <w:r>
              <w:rPr>
                <w:rFonts w:hint="eastAsia" w:ascii="宋体" w:hAnsi="宋体" w:cs="宋体"/>
                <w:color w:val="auto"/>
                <w:sz w:val="20"/>
                <w:szCs w:val="20"/>
              </w:rPr>
              <w:t>《物业管理条例》</w:t>
            </w:r>
            <w:r>
              <w:rPr>
                <w:rFonts w:ascii="宋体" w:hAnsi="宋体" w:cs="宋体"/>
                <w:color w:val="auto"/>
                <w:sz w:val="20"/>
                <w:szCs w:val="20"/>
              </w:rPr>
              <w:t>(</w:t>
            </w:r>
            <w:r>
              <w:rPr>
                <w:rFonts w:hint="eastAsia" w:ascii="宋体" w:hAnsi="宋体" w:cs="宋体"/>
                <w:color w:val="auto"/>
                <w:sz w:val="20"/>
                <w:szCs w:val="20"/>
              </w:rPr>
              <w:t>国务院令第</w:t>
            </w:r>
            <w:r>
              <w:rPr>
                <w:rFonts w:ascii="宋体" w:hAnsi="宋体" w:cs="宋体"/>
                <w:color w:val="auto"/>
                <w:sz w:val="20"/>
                <w:szCs w:val="20"/>
              </w:rPr>
              <w:t>379</w:t>
            </w:r>
            <w:r>
              <w:rPr>
                <w:rFonts w:hint="eastAsia" w:ascii="宋体" w:hAnsi="宋体" w:cs="宋体"/>
                <w:color w:val="auto"/>
                <w:sz w:val="20"/>
                <w:szCs w:val="20"/>
              </w:rPr>
              <w:t>号发布，第</w:t>
            </w:r>
            <w:r>
              <w:rPr>
                <w:rFonts w:ascii="宋体" w:hAnsi="宋体" w:cs="宋体"/>
                <w:color w:val="auto"/>
                <w:sz w:val="20"/>
                <w:szCs w:val="20"/>
              </w:rPr>
              <w:t>698</w:t>
            </w:r>
            <w:r>
              <w:rPr>
                <w:rFonts w:hint="eastAsia" w:ascii="宋体" w:hAnsi="宋体" w:cs="宋体"/>
                <w:color w:val="auto"/>
                <w:sz w:val="20"/>
                <w:szCs w:val="20"/>
              </w:rPr>
              <w:t>号修订</w:t>
            </w:r>
            <w:r>
              <w:rPr>
                <w:rFonts w:ascii="宋体" w:hAnsi="宋体" w:cs="宋体"/>
                <w:color w:val="auto"/>
                <w:sz w:val="20"/>
                <w:szCs w:val="20"/>
              </w:rPr>
              <w:t xml:space="preserve">) </w:t>
            </w:r>
          </w:p>
          <w:p>
            <w:pPr>
              <w:spacing w:line="240" w:lineRule="exact"/>
              <w:textAlignment w:val="center"/>
              <w:rPr>
                <w:rFonts w:ascii="宋体" w:cs="宋体"/>
                <w:color w:val="auto"/>
                <w:sz w:val="20"/>
                <w:szCs w:val="20"/>
              </w:rPr>
            </w:pPr>
            <w:r>
              <w:rPr>
                <w:rFonts w:hint="eastAsia" w:ascii="宋体" w:hAnsi="宋体" w:cs="宋体"/>
                <w:color w:val="auto"/>
                <w:sz w:val="20"/>
                <w:szCs w:val="20"/>
              </w:rPr>
              <w:t>《陕西省物业服务管理条例》</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rPr>
                <w:color w:val="auto"/>
              </w:rPr>
            </w:pPr>
          </w:p>
        </w:tc>
      </w:tr>
      <w:tr>
        <w:tblPrEx>
          <w:tblCellMar>
            <w:top w:w="0" w:type="dxa"/>
            <w:left w:w="108" w:type="dxa"/>
            <w:bottom w:w="0" w:type="dxa"/>
            <w:right w:w="108" w:type="dxa"/>
          </w:tblCellMar>
        </w:tblPrEx>
        <w:trPr>
          <w:trHeight w:val="94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54</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对未经业主大会同意，物业服务企业擅自改变物业管理用房的用途的处罚</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区住建局</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hAnsi="宋体" w:cs="宋体"/>
                <w:color w:val="auto"/>
                <w:sz w:val="20"/>
                <w:szCs w:val="20"/>
              </w:rPr>
            </w:pPr>
            <w:r>
              <w:rPr>
                <w:rFonts w:hint="eastAsia" w:ascii="宋体" w:hAnsi="宋体" w:cs="宋体"/>
                <w:color w:val="auto"/>
                <w:sz w:val="20"/>
                <w:szCs w:val="20"/>
              </w:rPr>
              <w:t>《物业管理条例》</w:t>
            </w:r>
            <w:r>
              <w:rPr>
                <w:rFonts w:ascii="宋体" w:hAnsi="宋体" w:cs="宋体"/>
                <w:color w:val="auto"/>
                <w:sz w:val="20"/>
                <w:szCs w:val="20"/>
              </w:rPr>
              <w:t>(</w:t>
            </w:r>
            <w:r>
              <w:rPr>
                <w:rFonts w:hint="eastAsia" w:ascii="宋体" w:hAnsi="宋体" w:cs="宋体"/>
                <w:color w:val="auto"/>
                <w:sz w:val="20"/>
                <w:szCs w:val="20"/>
              </w:rPr>
              <w:t>国务院令第</w:t>
            </w:r>
            <w:r>
              <w:rPr>
                <w:rFonts w:ascii="宋体" w:hAnsi="宋体" w:cs="宋体"/>
                <w:color w:val="auto"/>
                <w:sz w:val="20"/>
                <w:szCs w:val="20"/>
              </w:rPr>
              <w:t>379</w:t>
            </w:r>
            <w:r>
              <w:rPr>
                <w:rFonts w:hint="eastAsia" w:ascii="宋体" w:hAnsi="宋体" w:cs="宋体"/>
                <w:color w:val="auto"/>
                <w:sz w:val="20"/>
                <w:szCs w:val="20"/>
              </w:rPr>
              <w:t>号发布，第</w:t>
            </w:r>
            <w:r>
              <w:rPr>
                <w:rFonts w:ascii="宋体" w:hAnsi="宋体" w:cs="宋体"/>
                <w:color w:val="auto"/>
                <w:sz w:val="20"/>
                <w:szCs w:val="20"/>
              </w:rPr>
              <w:t>698</w:t>
            </w:r>
            <w:r>
              <w:rPr>
                <w:rFonts w:hint="eastAsia" w:ascii="宋体" w:hAnsi="宋体" w:cs="宋体"/>
                <w:color w:val="auto"/>
                <w:sz w:val="20"/>
                <w:szCs w:val="20"/>
              </w:rPr>
              <w:t>号修订</w:t>
            </w:r>
            <w:r>
              <w:rPr>
                <w:rFonts w:ascii="宋体" w:hAnsi="宋体" w:cs="宋体"/>
                <w:color w:val="auto"/>
                <w:sz w:val="20"/>
                <w:szCs w:val="20"/>
              </w:rPr>
              <w:t>)</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rPr>
                <w:color w:val="auto"/>
              </w:rPr>
            </w:pPr>
          </w:p>
        </w:tc>
      </w:tr>
      <w:tr>
        <w:tblPrEx>
          <w:tblCellMar>
            <w:top w:w="0" w:type="dxa"/>
            <w:left w:w="108" w:type="dxa"/>
            <w:bottom w:w="0" w:type="dxa"/>
            <w:right w:w="108" w:type="dxa"/>
          </w:tblCellMar>
        </w:tblPrEx>
        <w:trPr>
          <w:trHeight w:val="82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55</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对原物业服务人未按规定期限退出物业服务区域的处罚</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区住建局</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《陕西省物业服务管理条例》</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rPr>
                <w:color w:val="auto"/>
              </w:rPr>
            </w:pPr>
          </w:p>
        </w:tc>
      </w:tr>
      <w:tr>
        <w:tblPrEx>
          <w:tblCellMar>
            <w:top w:w="0" w:type="dxa"/>
            <w:left w:w="108" w:type="dxa"/>
            <w:bottom w:w="0" w:type="dxa"/>
            <w:right w:w="108" w:type="dxa"/>
          </w:tblCellMar>
        </w:tblPrEx>
        <w:trPr>
          <w:trHeight w:val="8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56</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对擅自占用或者故意毁损共有部分、共用设施设备，擅自移动共用设施设备的处罚</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区住建局</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《陕西省物业服务管理条例》</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rPr>
                <w:color w:val="auto"/>
              </w:rPr>
            </w:pPr>
          </w:p>
        </w:tc>
      </w:tr>
      <w:tr>
        <w:tblPrEx>
          <w:tblCellMar>
            <w:top w:w="0" w:type="dxa"/>
            <w:left w:w="108" w:type="dxa"/>
            <w:bottom w:w="0" w:type="dxa"/>
            <w:right w:w="108" w:type="dxa"/>
          </w:tblCellMar>
        </w:tblPrEx>
        <w:trPr>
          <w:trHeight w:val="114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57</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对擅自改变、利用物业管理区域公共建筑、公共设施；擅自占用、</w:t>
            </w:r>
            <w:r>
              <w:rPr>
                <w:rFonts w:ascii="宋体" w:hAnsi="宋体" w:cs="宋体"/>
                <w:color w:val="auto"/>
                <w:sz w:val="20"/>
                <w:szCs w:val="20"/>
              </w:rPr>
              <w:t xml:space="preserve"> </w:t>
            </w:r>
            <w:r>
              <w:rPr>
                <w:rFonts w:hint="eastAsia" w:ascii="宋体" w:hAnsi="宋体" w:cs="宋体"/>
                <w:color w:val="auto"/>
                <w:sz w:val="20"/>
                <w:szCs w:val="20"/>
              </w:rPr>
              <w:t>挖掘公共道路、场地的处罚</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区住建局</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hAnsi="宋体" w:cs="宋体"/>
                <w:color w:val="auto"/>
                <w:sz w:val="20"/>
                <w:szCs w:val="20"/>
              </w:rPr>
            </w:pPr>
            <w:r>
              <w:rPr>
                <w:rFonts w:hint="eastAsia" w:ascii="宋体" w:hAnsi="宋体" w:cs="宋体"/>
                <w:color w:val="auto"/>
                <w:sz w:val="20"/>
                <w:szCs w:val="20"/>
              </w:rPr>
              <w:t>《物业管理条例》</w:t>
            </w:r>
            <w:r>
              <w:rPr>
                <w:rFonts w:ascii="宋体" w:hAnsi="宋体" w:cs="宋体"/>
                <w:color w:val="auto"/>
                <w:sz w:val="20"/>
                <w:szCs w:val="20"/>
              </w:rPr>
              <w:t>(</w:t>
            </w:r>
            <w:r>
              <w:rPr>
                <w:rFonts w:hint="eastAsia" w:ascii="宋体" w:hAnsi="宋体" w:cs="宋体"/>
                <w:color w:val="auto"/>
                <w:sz w:val="20"/>
                <w:szCs w:val="20"/>
              </w:rPr>
              <w:t>国务院令第</w:t>
            </w:r>
            <w:r>
              <w:rPr>
                <w:rFonts w:ascii="宋体" w:hAnsi="宋体" w:cs="宋体"/>
                <w:color w:val="auto"/>
                <w:sz w:val="20"/>
                <w:szCs w:val="20"/>
              </w:rPr>
              <w:t>379</w:t>
            </w:r>
            <w:r>
              <w:rPr>
                <w:rFonts w:hint="eastAsia" w:ascii="宋体" w:hAnsi="宋体" w:cs="宋体"/>
                <w:color w:val="auto"/>
                <w:sz w:val="20"/>
                <w:szCs w:val="20"/>
              </w:rPr>
              <w:t>号发布，第</w:t>
            </w:r>
            <w:r>
              <w:rPr>
                <w:rFonts w:ascii="宋体" w:hAnsi="宋体" w:cs="宋体"/>
                <w:color w:val="auto"/>
                <w:sz w:val="20"/>
                <w:szCs w:val="20"/>
              </w:rPr>
              <w:t>698</w:t>
            </w:r>
            <w:r>
              <w:rPr>
                <w:rFonts w:hint="eastAsia" w:ascii="宋体" w:hAnsi="宋体" w:cs="宋体"/>
                <w:color w:val="auto"/>
                <w:sz w:val="20"/>
                <w:szCs w:val="20"/>
              </w:rPr>
              <w:t>号修订</w:t>
            </w:r>
            <w:r>
              <w:rPr>
                <w:rFonts w:ascii="宋体" w:hAnsi="宋体" w:cs="宋体"/>
                <w:color w:val="auto"/>
                <w:sz w:val="20"/>
                <w:szCs w:val="20"/>
              </w:rPr>
              <w:t xml:space="preserve">)  </w:t>
            </w:r>
          </w:p>
          <w:p>
            <w:pPr>
              <w:spacing w:line="240" w:lineRule="exact"/>
              <w:textAlignment w:val="center"/>
              <w:rPr>
                <w:rFonts w:ascii="宋体" w:cs="宋体"/>
                <w:color w:val="auto"/>
                <w:sz w:val="20"/>
                <w:szCs w:val="20"/>
              </w:rPr>
            </w:pPr>
            <w:r>
              <w:rPr>
                <w:rFonts w:hint="eastAsia" w:ascii="宋体" w:hAnsi="宋体" w:cs="宋体"/>
                <w:color w:val="auto"/>
                <w:sz w:val="20"/>
                <w:szCs w:val="20"/>
              </w:rPr>
              <w:t>《陕西省物业服务管理条例》</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rPr>
                <w:color w:val="auto"/>
              </w:rPr>
            </w:pPr>
          </w:p>
        </w:tc>
      </w:tr>
      <w:tr>
        <w:tblPrEx>
          <w:tblCellMar>
            <w:top w:w="0" w:type="dxa"/>
            <w:left w:w="108" w:type="dxa"/>
            <w:bottom w:w="0" w:type="dxa"/>
            <w:right w:w="108" w:type="dxa"/>
          </w:tblCellMar>
        </w:tblPrEx>
        <w:trPr>
          <w:trHeight w:val="560" w:hRule="atLeast"/>
        </w:trPr>
        <w:tc>
          <w:tcPr>
            <w:tcW w:w="13765" w:type="dxa"/>
            <w:gridSpan w:val="6"/>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微软雅黑" w:hAnsi="微软雅黑" w:eastAsia="微软雅黑" w:cs="微软雅黑"/>
                <w:color w:val="auto"/>
                <w:sz w:val="20"/>
                <w:szCs w:val="20"/>
              </w:rPr>
            </w:pPr>
            <w:r>
              <w:rPr>
                <w:rFonts w:ascii="微软雅黑" w:hAnsi="微软雅黑" w:eastAsia="微软雅黑" w:cs="微软雅黑"/>
                <w:color w:val="auto"/>
                <w:sz w:val="20"/>
                <w:szCs w:val="20"/>
              </w:rPr>
              <w:t xml:space="preserve"> (</w:t>
            </w:r>
            <w:r>
              <w:rPr>
                <w:rFonts w:hint="eastAsia" w:ascii="微软雅黑" w:hAnsi="微软雅黑" w:eastAsia="微软雅黑" w:cs="微软雅黑"/>
                <w:color w:val="auto"/>
                <w:sz w:val="20"/>
                <w:szCs w:val="20"/>
              </w:rPr>
              <w:t>二十一</w:t>
            </w:r>
            <w:r>
              <w:rPr>
                <w:rFonts w:ascii="微软雅黑" w:hAnsi="微软雅黑" w:eastAsia="微软雅黑" w:cs="微软雅黑"/>
                <w:color w:val="auto"/>
                <w:sz w:val="20"/>
                <w:szCs w:val="20"/>
              </w:rPr>
              <w:t>)</w:t>
            </w:r>
            <w:r>
              <w:rPr>
                <w:rFonts w:hint="eastAsia" w:ascii="微软雅黑" w:hAnsi="微软雅黑" w:eastAsia="微软雅黑" w:cs="微软雅黑"/>
                <w:color w:val="auto"/>
                <w:sz w:val="20"/>
                <w:szCs w:val="20"/>
              </w:rPr>
              <w:t>对建设维修资金的监管</w:t>
            </w:r>
          </w:p>
        </w:tc>
      </w:tr>
      <w:tr>
        <w:tblPrEx>
          <w:tblCellMar>
            <w:top w:w="0" w:type="dxa"/>
            <w:left w:w="108" w:type="dxa"/>
            <w:bottom w:w="0" w:type="dxa"/>
            <w:right w:w="108" w:type="dxa"/>
          </w:tblCellMar>
        </w:tblPrEx>
        <w:trPr>
          <w:trHeight w:val="84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58</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对建设单位未缴纳维修资金将房屋交付买受人的处罚</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区住建局</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hAnsi="宋体" w:cs="宋体"/>
                <w:color w:val="auto"/>
                <w:sz w:val="20"/>
                <w:szCs w:val="20"/>
              </w:rPr>
            </w:pPr>
            <w:r>
              <w:rPr>
                <w:rFonts w:hint="eastAsia" w:ascii="宋体" w:hAnsi="宋体" w:cs="宋体"/>
                <w:color w:val="auto"/>
                <w:sz w:val="20"/>
                <w:szCs w:val="20"/>
              </w:rPr>
              <w:t>《住宅专项维修资金管理办法》</w:t>
            </w:r>
            <w:r>
              <w:rPr>
                <w:rFonts w:ascii="宋体" w:hAnsi="宋体" w:cs="宋体"/>
                <w:color w:val="auto"/>
                <w:sz w:val="20"/>
                <w:szCs w:val="20"/>
              </w:rPr>
              <w:t>(</w:t>
            </w:r>
            <w:r>
              <w:rPr>
                <w:rFonts w:hint="eastAsia" w:ascii="宋体" w:hAnsi="宋体" w:cs="宋体"/>
                <w:color w:val="auto"/>
                <w:sz w:val="20"/>
                <w:szCs w:val="20"/>
              </w:rPr>
              <w:t>建设部、</w:t>
            </w:r>
            <w:r>
              <w:rPr>
                <w:rFonts w:ascii="宋体" w:hAnsi="宋体" w:cs="宋体"/>
                <w:color w:val="auto"/>
                <w:sz w:val="20"/>
                <w:szCs w:val="20"/>
              </w:rPr>
              <w:t xml:space="preserve"> </w:t>
            </w:r>
            <w:r>
              <w:rPr>
                <w:rFonts w:hint="eastAsia" w:ascii="宋体" w:hAnsi="宋体" w:cs="宋体"/>
                <w:color w:val="auto"/>
                <w:sz w:val="20"/>
                <w:szCs w:val="20"/>
              </w:rPr>
              <w:t>财政部</w:t>
            </w:r>
            <w:r>
              <w:rPr>
                <w:rFonts w:ascii="宋体" w:hAnsi="宋体" w:cs="宋体"/>
                <w:color w:val="auto"/>
                <w:sz w:val="20"/>
                <w:szCs w:val="20"/>
              </w:rPr>
              <w:t>2007</w:t>
            </w:r>
            <w:r>
              <w:rPr>
                <w:rFonts w:hint="eastAsia" w:ascii="宋体" w:hAnsi="宋体" w:cs="宋体"/>
                <w:color w:val="auto"/>
                <w:sz w:val="20"/>
                <w:szCs w:val="20"/>
              </w:rPr>
              <w:t>年第</w:t>
            </w:r>
            <w:r>
              <w:rPr>
                <w:rFonts w:ascii="宋体" w:hAnsi="宋体" w:cs="宋体"/>
                <w:color w:val="auto"/>
                <w:sz w:val="20"/>
                <w:szCs w:val="20"/>
              </w:rPr>
              <w:t>165</w:t>
            </w:r>
            <w:r>
              <w:rPr>
                <w:rFonts w:hint="eastAsia" w:ascii="宋体" w:hAnsi="宋体" w:cs="宋体"/>
                <w:color w:val="auto"/>
                <w:sz w:val="20"/>
                <w:szCs w:val="20"/>
              </w:rPr>
              <w:t>号令</w:t>
            </w:r>
            <w:r>
              <w:rPr>
                <w:rFonts w:ascii="宋体" w:hAnsi="宋体" w:cs="宋体"/>
                <w:color w:val="auto"/>
                <w:sz w:val="20"/>
                <w:szCs w:val="20"/>
              </w:rPr>
              <w:t>)</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rPr>
                <w:color w:val="auto"/>
              </w:rPr>
            </w:pPr>
          </w:p>
        </w:tc>
      </w:tr>
      <w:tr>
        <w:tblPrEx>
          <w:tblCellMar>
            <w:top w:w="0" w:type="dxa"/>
            <w:left w:w="108" w:type="dxa"/>
            <w:bottom w:w="0" w:type="dxa"/>
            <w:right w:w="108" w:type="dxa"/>
          </w:tblCellMar>
        </w:tblPrEx>
        <w:trPr>
          <w:trHeight w:val="84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序号</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事项名称</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区级主管部门</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实施层级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设定依据</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备注</w:t>
            </w:r>
          </w:p>
        </w:tc>
      </w:tr>
      <w:tr>
        <w:tblPrEx>
          <w:tblCellMar>
            <w:top w:w="0" w:type="dxa"/>
            <w:left w:w="108" w:type="dxa"/>
            <w:bottom w:w="0" w:type="dxa"/>
            <w:right w:w="108" w:type="dxa"/>
          </w:tblCellMar>
        </w:tblPrEx>
        <w:trPr>
          <w:trHeight w:val="84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59</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对建设单位未按规定分摊维修、更新和改造费用的处罚</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区住建局</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hAnsi="宋体" w:cs="宋体"/>
                <w:color w:val="auto"/>
                <w:sz w:val="20"/>
                <w:szCs w:val="20"/>
              </w:rPr>
            </w:pPr>
            <w:r>
              <w:rPr>
                <w:rFonts w:hint="eastAsia" w:ascii="宋体" w:hAnsi="宋体" w:cs="宋体"/>
                <w:color w:val="auto"/>
                <w:sz w:val="20"/>
                <w:szCs w:val="20"/>
              </w:rPr>
              <w:t>《住宅专项维修资金管理办法》</w:t>
            </w:r>
            <w:r>
              <w:rPr>
                <w:rFonts w:ascii="宋体" w:hAnsi="宋体" w:cs="宋体"/>
                <w:color w:val="auto"/>
                <w:sz w:val="20"/>
                <w:szCs w:val="20"/>
              </w:rPr>
              <w:t>(</w:t>
            </w:r>
            <w:r>
              <w:rPr>
                <w:rFonts w:hint="eastAsia" w:ascii="宋体" w:hAnsi="宋体" w:cs="宋体"/>
                <w:color w:val="auto"/>
                <w:sz w:val="20"/>
                <w:szCs w:val="20"/>
              </w:rPr>
              <w:t>建设部、</w:t>
            </w:r>
            <w:r>
              <w:rPr>
                <w:rFonts w:ascii="宋体" w:hAnsi="宋体" w:cs="宋体"/>
                <w:color w:val="auto"/>
                <w:sz w:val="20"/>
                <w:szCs w:val="20"/>
              </w:rPr>
              <w:t xml:space="preserve"> </w:t>
            </w:r>
            <w:r>
              <w:rPr>
                <w:rFonts w:hint="eastAsia" w:ascii="宋体" w:hAnsi="宋体" w:cs="宋体"/>
                <w:color w:val="auto"/>
                <w:sz w:val="20"/>
                <w:szCs w:val="20"/>
              </w:rPr>
              <w:t>财政部</w:t>
            </w:r>
            <w:r>
              <w:rPr>
                <w:rFonts w:ascii="宋体" w:hAnsi="宋体" w:cs="宋体"/>
                <w:color w:val="auto"/>
                <w:sz w:val="20"/>
                <w:szCs w:val="20"/>
              </w:rPr>
              <w:t>2007</w:t>
            </w:r>
            <w:r>
              <w:rPr>
                <w:rFonts w:hint="eastAsia" w:ascii="宋体" w:hAnsi="宋体" w:cs="宋体"/>
                <w:color w:val="auto"/>
                <w:sz w:val="20"/>
                <w:szCs w:val="20"/>
              </w:rPr>
              <w:t>年第</w:t>
            </w:r>
            <w:r>
              <w:rPr>
                <w:rFonts w:ascii="宋体" w:hAnsi="宋体" w:cs="宋体"/>
                <w:color w:val="auto"/>
                <w:sz w:val="20"/>
                <w:szCs w:val="20"/>
              </w:rPr>
              <w:t>165</w:t>
            </w:r>
            <w:r>
              <w:rPr>
                <w:rFonts w:hint="eastAsia" w:ascii="宋体" w:hAnsi="宋体" w:cs="宋体"/>
                <w:color w:val="auto"/>
                <w:sz w:val="20"/>
                <w:szCs w:val="20"/>
              </w:rPr>
              <w:t>号令</w:t>
            </w:r>
            <w:r>
              <w:rPr>
                <w:rFonts w:ascii="宋体" w:hAnsi="宋体" w:cs="宋体"/>
                <w:color w:val="auto"/>
                <w:sz w:val="20"/>
                <w:szCs w:val="20"/>
              </w:rPr>
              <w:t>)</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rPr>
                <w:color w:val="auto"/>
              </w:rPr>
            </w:pPr>
          </w:p>
        </w:tc>
      </w:tr>
      <w:tr>
        <w:tblPrEx>
          <w:tblCellMar>
            <w:top w:w="0" w:type="dxa"/>
            <w:left w:w="108" w:type="dxa"/>
            <w:bottom w:w="0" w:type="dxa"/>
            <w:right w:w="108" w:type="dxa"/>
          </w:tblCellMar>
        </w:tblPrEx>
        <w:trPr>
          <w:trHeight w:val="932"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60</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对擅自挪用或侵占专项维修资金的处罚</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区住建局</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hAnsi="宋体" w:cs="宋体"/>
                <w:color w:val="auto"/>
                <w:sz w:val="20"/>
                <w:szCs w:val="20"/>
              </w:rPr>
            </w:pPr>
            <w:r>
              <w:rPr>
                <w:rFonts w:hint="eastAsia" w:ascii="宋体" w:hAnsi="宋体" w:cs="宋体"/>
                <w:color w:val="auto"/>
                <w:sz w:val="20"/>
                <w:szCs w:val="20"/>
              </w:rPr>
              <w:t>《陕西省物业服务管理条例》</w:t>
            </w:r>
            <w:r>
              <w:rPr>
                <w:rFonts w:ascii="宋体" w:hAnsi="宋体" w:cs="宋体"/>
                <w:color w:val="auto"/>
                <w:sz w:val="20"/>
                <w:szCs w:val="20"/>
              </w:rPr>
              <w:t xml:space="preserve"> </w:t>
            </w:r>
          </w:p>
          <w:p>
            <w:pPr>
              <w:spacing w:line="240" w:lineRule="exact"/>
              <w:textAlignment w:val="center"/>
              <w:rPr>
                <w:rFonts w:ascii="宋体" w:hAnsi="宋体" w:cs="宋体"/>
                <w:color w:val="auto"/>
                <w:sz w:val="20"/>
                <w:szCs w:val="20"/>
              </w:rPr>
            </w:pPr>
            <w:r>
              <w:rPr>
                <w:rFonts w:hint="eastAsia" w:ascii="宋体" w:hAnsi="宋体" w:cs="宋体"/>
                <w:color w:val="auto"/>
                <w:sz w:val="20"/>
                <w:szCs w:val="20"/>
              </w:rPr>
              <w:t>《住宅专项维修资金管理办法》</w:t>
            </w:r>
            <w:r>
              <w:rPr>
                <w:rFonts w:ascii="宋体" w:hAnsi="宋体" w:cs="宋体"/>
                <w:color w:val="auto"/>
                <w:sz w:val="20"/>
                <w:szCs w:val="20"/>
              </w:rPr>
              <w:t>(</w:t>
            </w:r>
            <w:r>
              <w:rPr>
                <w:rFonts w:hint="eastAsia" w:ascii="宋体" w:hAnsi="宋体" w:cs="宋体"/>
                <w:color w:val="auto"/>
                <w:sz w:val="20"/>
                <w:szCs w:val="20"/>
              </w:rPr>
              <w:t>建设部、</w:t>
            </w:r>
            <w:r>
              <w:rPr>
                <w:rFonts w:ascii="宋体" w:hAnsi="宋体" w:cs="宋体"/>
                <w:color w:val="auto"/>
                <w:sz w:val="20"/>
                <w:szCs w:val="20"/>
              </w:rPr>
              <w:t xml:space="preserve"> </w:t>
            </w:r>
            <w:r>
              <w:rPr>
                <w:rFonts w:hint="eastAsia" w:ascii="宋体" w:hAnsi="宋体" w:cs="宋体"/>
                <w:color w:val="auto"/>
                <w:sz w:val="20"/>
                <w:szCs w:val="20"/>
              </w:rPr>
              <w:t>财政部</w:t>
            </w:r>
            <w:r>
              <w:rPr>
                <w:rFonts w:ascii="宋体" w:hAnsi="宋体" w:cs="宋体"/>
                <w:color w:val="auto"/>
                <w:sz w:val="20"/>
                <w:szCs w:val="20"/>
              </w:rPr>
              <w:t>2007</w:t>
            </w:r>
            <w:r>
              <w:rPr>
                <w:rFonts w:hint="eastAsia" w:ascii="宋体" w:hAnsi="宋体" w:cs="宋体"/>
                <w:color w:val="auto"/>
                <w:sz w:val="20"/>
                <w:szCs w:val="20"/>
              </w:rPr>
              <w:t>年第</w:t>
            </w:r>
            <w:r>
              <w:rPr>
                <w:rFonts w:ascii="宋体" w:hAnsi="宋体" w:cs="宋体"/>
                <w:color w:val="auto"/>
                <w:sz w:val="20"/>
                <w:szCs w:val="20"/>
              </w:rPr>
              <w:t>165</w:t>
            </w:r>
            <w:r>
              <w:rPr>
                <w:rFonts w:hint="eastAsia" w:ascii="宋体" w:hAnsi="宋体" w:cs="宋体"/>
                <w:color w:val="auto"/>
                <w:sz w:val="20"/>
                <w:szCs w:val="20"/>
              </w:rPr>
              <w:t>号令</w:t>
            </w:r>
            <w:r>
              <w:rPr>
                <w:rFonts w:ascii="宋体" w:hAnsi="宋体" w:cs="宋体"/>
                <w:color w:val="auto"/>
                <w:sz w:val="20"/>
                <w:szCs w:val="20"/>
              </w:rPr>
              <w:t>)</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rPr>
                <w:color w:val="auto"/>
              </w:rPr>
            </w:pPr>
          </w:p>
        </w:tc>
      </w:tr>
      <w:tr>
        <w:tblPrEx>
          <w:tblCellMar>
            <w:top w:w="0" w:type="dxa"/>
            <w:left w:w="108" w:type="dxa"/>
            <w:bottom w:w="0" w:type="dxa"/>
            <w:right w:w="108" w:type="dxa"/>
          </w:tblCellMar>
        </w:tblPrEx>
        <w:trPr>
          <w:trHeight w:val="1218"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61</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对建设单位、物业服务企业代收维修资金的处罚</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区住建局</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hAnsi="宋体" w:cs="宋体"/>
                <w:color w:val="auto"/>
                <w:sz w:val="20"/>
                <w:szCs w:val="20"/>
              </w:rPr>
            </w:pPr>
            <w:r>
              <w:rPr>
                <w:rFonts w:hint="eastAsia" w:ascii="宋体" w:hAnsi="宋体" w:cs="宋体"/>
                <w:color w:val="auto"/>
                <w:sz w:val="20"/>
                <w:szCs w:val="20"/>
              </w:rPr>
              <w:t>《西安市物业管理条例》</w:t>
            </w:r>
            <w:r>
              <w:rPr>
                <w:rFonts w:ascii="宋体" w:hAnsi="宋体" w:cs="宋体"/>
                <w:color w:val="auto"/>
                <w:sz w:val="20"/>
                <w:szCs w:val="20"/>
              </w:rPr>
              <w:t xml:space="preserve"> </w:t>
            </w:r>
          </w:p>
          <w:p>
            <w:pPr>
              <w:spacing w:line="240" w:lineRule="exact"/>
              <w:textAlignment w:val="center"/>
              <w:rPr>
                <w:rFonts w:ascii="宋体" w:hAnsi="宋体" w:cs="宋体"/>
                <w:color w:val="auto"/>
                <w:sz w:val="20"/>
                <w:szCs w:val="20"/>
              </w:rPr>
            </w:pPr>
            <w:r>
              <w:rPr>
                <w:rFonts w:hint="eastAsia" w:ascii="宋体" w:hAnsi="宋体" w:cs="宋体"/>
                <w:color w:val="auto"/>
                <w:sz w:val="20"/>
                <w:szCs w:val="20"/>
              </w:rPr>
              <w:t>《西安市住宅专项维修资金管理办法》</w:t>
            </w:r>
            <w:r>
              <w:rPr>
                <w:rFonts w:ascii="宋体" w:hAnsi="宋体" w:cs="宋体"/>
                <w:color w:val="auto"/>
                <w:sz w:val="20"/>
                <w:szCs w:val="20"/>
              </w:rPr>
              <w:t>(</w:t>
            </w:r>
            <w:r>
              <w:rPr>
                <w:rFonts w:hint="eastAsia" w:ascii="宋体" w:hAnsi="宋体" w:cs="宋体"/>
                <w:color w:val="auto"/>
                <w:sz w:val="20"/>
                <w:szCs w:val="20"/>
              </w:rPr>
              <w:t>西安市人民政府令第</w:t>
            </w:r>
            <w:r>
              <w:rPr>
                <w:rFonts w:ascii="宋体" w:hAnsi="宋体" w:cs="宋体"/>
                <w:color w:val="auto"/>
                <w:sz w:val="20"/>
                <w:szCs w:val="20"/>
              </w:rPr>
              <w:t>85</w:t>
            </w:r>
            <w:r>
              <w:rPr>
                <w:rFonts w:hint="eastAsia" w:ascii="宋体" w:hAnsi="宋体" w:cs="宋体"/>
                <w:color w:val="auto"/>
                <w:sz w:val="20"/>
                <w:szCs w:val="20"/>
              </w:rPr>
              <w:t>号</w:t>
            </w:r>
            <w:r>
              <w:rPr>
                <w:rFonts w:ascii="宋体" w:hAnsi="宋体" w:cs="宋体"/>
                <w:color w:val="auto"/>
                <w:sz w:val="20"/>
                <w:szCs w:val="20"/>
              </w:rPr>
              <w:t>)</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rPr>
                <w:color w:val="auto"/>
              </w:rPr>
            </w:pPr>
          </w:p>
        </w:tc>
      </w:tr>
      <w:tr>
        <w:tblPrEx>
          <w:tblCellMar>
            <w:top w:w="0" w:type="dxa"/>
            <w:left w:w="108" w:type="dxa"/>
            <w:bottom w:w="0" w:type="dxa"/>
            <w:right w:w="108" w:type="dxa"/>
          </w:tblCellMar>
        </w:tblPrEx>
        <w:trPr>
          <w:trHeight w:val="560" w:hRule="atLeast"/>
        </w:trPr>
        <w:tc>
          <w:tcPr>
            <w:tcW w:w="13765" w:type="dxa"/>
            <w:gridSpan w:val="6"/>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微软雅黑" w:hAnsi="微软雅黑" w:eastAsia="微软雅黑" w:cs="微软雅黑"/>
                <w:color w:val="auto"/>
                <w:sz w:val="20"/>
                <w:szCs w:val="20"/>
              </w:rPr>
            </w:pPr>
            <w:r>
              <w:rPr>
                <w:rFonts w:ascii="微软雅黑" w:hAnsi="微软雅黑" w:eastAsia="微软雅黑" w:cs="微软雅黑"/>
                <w:color w:val="auto"/>
                <w:sz w:val="20"/>
                <w:szCs w:val="20"/>
              </w:rPr>
              <w:t xml:space="preserve"> (</w:t>
            </w:r>
            <w:r>
              <w:rPr>
                <w:rFonts w:hint="eastAsia" w:ascii="微软雅黑" w:hAnsi="微软雅黑" w:eastAsia="微软雅黑" w:cs="微软雅黑"/>
                <w:color w:val="auto"/>
                <w:sz w:val="20"/>
                <w:szCs w:val="20"/>
              </w:rPr>
              <w:t>二十二</w:t>
            </w:r>
            <w:r>
              <w:rPr>
                <w:rFonts w:ascii="微软雅黑" w:hAnsi="微软雅黑" w:eastAsia="微软雅黑" w:cs="微软雅黑"/>
                <w:color w:val="auto"/>
                <w:sz w:val="20"/>
                <w:szCs w:val="20"/>
              </w:rPr>
              <w:t>)</w:t>
            </w:r>
            <w:r>
              <w:rPr>
                <w:rFonts w:hint="eastAsia" w:ascii="微软雅黑" w:hAnsi="微软雅黑" w:eastAsia="微软雅黑" w:cs="微软雅黑"/>
                <w:color w:val="auto"/>
                <w:sz w:val="20"/>
                <w:szCs w:val="20"/>
              </w:rPr>
              <w:t>对违反人防规定行为的监管</w:t>
            </w:r>
          </w:p>
        </w:tc>
      </w:tr>
      <w:tr>
        <w:tblPrEx>
          <w:tblCellMar>
            <w:top w:w="0" w:type="dxa"/>
            <w:left w:w="108" w:type="dxa"/>
            <w:bottom w:w="0" w:type="dxa"/>
            <w:right w:w="108" w:type="dxa"/>
          </w:tblCellMar>
        </w:tblPrEx>
        <w:trPr>
          <w:trHeight w:val="104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62</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对违反国家有关规定不修建战时可用于防空的地下室的处罚</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区住建局</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hAnsi="宋体" w:cs="宋体"/>
                <w:color w:val="auto"/>
                <w:sz w:val="20"/>
                <w:szCs w:val="20"/>
              </w:rPr>
            </w:pPr>
            <w:r>
              <w:rPr>
                <w:rFonts w:hint="eastAsia" w:ascii="宋体" w:hAnsi="宋体" w:cs="宋体"/>
                <w:color w:val="auto"/>
                <w:sz w:val="20"/>
                <w:szCs w:val="20"/>
              </w:rPr>
              <w:t>《中华人民共和国人民防空法》</w:t>
            </w:r>
            <w:r>
              <w:rPr>
                <w:rFonts w:ascii="宋体" w:hAnsi="宋体" w:cs="宋体"/>
                <w:color w:val="auto"/>
                <w:sz w:val="20"/>
                <w:szCs w:val="20"/>
              </w:rPr>
              <w:t xml:space="preserve"> </w:t>
            </w:r>
          </w:p>
          <w:p>
            <w:pPr>
              <w:spacing w:line="240" w:lineRule="exact"/>
              <w:textAlignment w:val="center"/>
              <w:rPr>
                <w:rFonts w:ascii="宋体" w:cs="宋体"/>
                <w:color w:val="auto"/>
                <w:sz w:val="20"/>
                <w:szCs w:val="20"/>
              </w:rPr>
            </w:pPr>
            <w:r>
              <w:rPr>
                <w:rFonts w:hint="eastAsia" w:ascii="宋体" w:hAnsi="宋体" w:cs="宋体"/>
                <w:color w:val="auto"/>
                <w:sz w:val="20"/>
                <w:szCs w:val="20"/>
              </w:rPr>
              <w:t>《陕西省实施〈中华人民共和国人民防空法〉办法》</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rPr>
                <w:color w:val="auto"/>
              </w:rPr>
            </w:pPr>
          </w:p>
        </w:tc>
      </w:tr>
      <w:tr>
        <w:tblPrEx>
          <w:tblCellMar>
            <w:top w:w="0" w:type="dxa"/>
            <w:left w:w="108" w:type="dxa"/>
            <w:bottom w:w="0" w:type="dxa"/>
            <w:right w:w="108" w:type="dxa"/>
          </w:tblCellMar>
        </w:tblPrEx>
        <w:trPr>
          <w:trHeight w:val="90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63</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对侵占人民防空工程的处罚</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区住建局</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hAnsi="宋体" w:cs="宋体"/>
                <w:color w:val="auto"/>
                <w:sz w:val="20"/>
                <w:szCs w:val="20"/>
              </w:rPr>
            </w:pPr>
            <w:r>
              <w:rPr>
                <w:rFonts w:hint="eastAsia" w:ascii="宋体" w:hAnsi="宋体" w:cs="宋体"/>
                <w:color w:val="auto"/>
                <w:sz w:val="20"/>
                <w:szCs w:val="20"/>
              </w:rPr>
              <w:t>《中华人民共和国人民防空法》</w:t>
            </w:r>
            <w:r>
              <w:rPr>
                <w:rFonts w:ascii="宋体" w:hAnsi="宋体" w:cs="宋体"/>
                <w:color w:val="auto"/>
                <w:sz w:val="20"/>
                <w:szCs w:val="20"/>
              </w:rPr>
              <w:t xml:space="preserve"> </w:t>
            </w:r>
          </w:p>
          <w:p>
            <w:pPr>
              <w:spacing w:line="240" w:lineRule="exact"/>
              <w:textAlignment w:val="center"/>
              <w:rPr>
                <w:rFonts w:ascii="宋体" w:cs="宋体"/>
                <w:color w:val="auto"/>
                <w:sz w:val="20"/>
                <w:szCs w:val="20"/>
              </w:rPr>
            </w:pPr>
            <w:r>
              <w:rPr>
                <w:rFonts w:hint="eastAsia" w:ascii="宋体" w:hAnsi="宋体" w:cs="宋体"/>
                <w:color w:val="auto"/>
                <w:sz w:val="20"/>
                <w:szCs w:val="20"/>
              </w:rPr>
              <w:t>《陕西省实施〈中华人民共和国人民防空法〉办法》</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rPr>
                <w:color w:val="auto"/>
              </w:rPr>
            </w:pPr>
          </w:p>
        </w:tc>
      </w:tr>
      <w:tr>
        <w:tblPrEx>
          <w:tblCellMar>
            <w:top w:w="0" w:type="dxa"/>
            <w:left w:w="108" w:type="dxa"/>
            <w:bottom w:w="0" w:type="dxa"/>
            <w:right w:w="108" w:type="dxa"/>
          </w:tblCellMar>
        </w:tblPrEx>
        <w:trPr>
          <w:trHeight w:val="100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64</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对不按照国家规定的防护标准和质量标准修建人民防空工程的处罚</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区住建局</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hAnsi="宋体" w:cs="宋体"/>
                <w:color w:val="auto"/>
                <w:sz w:val="20"/>
                <w:szCs w:val="20"/>
              </w:rPr>
            </w:pPr>
            <w:r>
              <w:rPr>
                <w:rFonts w:hint="eastAsia" w:ascii="宋体" w:hAnsi="宋体" w:cs="宋体"/>
                <w:color w:val="auto"/>
                <w:sz w:val="20"/>
                <w:szCs w:val="20"/>
              </w:rPr>
              <w:t>《中华人民共和国人民防空法》</w:t>
            </w:r>
            <w:r>
              <w:rPr>
                <w:rFonts w:ascii="宋体" w:hAnsi="宋体" w:cs="宋体"/>
                <w:color w:val="auto"/>
                <w:sz w:val="20"/>
                <w:szCs w:val="20"/>
              </w:rPr>
              <w:t xml:space="preserve"> </w:t>
            </w:r>
          </w:p>
          <w:p>
            <w:pPr>
              <w:spacing w:line="240" w:lineRule="exact"/>
              <w:textAlignment w:val="center"/>
              <w:rPr>
                <w:rFonts w:ascii="宋体" w:cs="宋体"/>
                <w:color w:val="auto"/>
                <w:sz w:val="20"/>
                <w:szCs w:val="20"/>
              </w:rPr>
            </w:pPr>
            <w:r>
              <w:rPr>
                <w:rFonts w:hint="eastAsia" w:ascii="宋体" w:hAnsi="宋体" w:cs="宋体"/>
                <w:color w:val="auto"/>
                <w:sz w:val="20"/>
                <w:szCs w:val="20"/>
              </w:rPr>
              <w:t>《陕西省实施〈中华人民共和国人民防空法〉办法》</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rPr>
                <w:color w:val="auto"/>
              </w:rPr>
            </w:pPr>
          </w:p>
        </w:tc>
      </w:tr>
      <w:tr>
        <w:tblPrEx>
          <w:tblCellMar>
            <w:top w:w="0" w:type="dxa"/>
            <w:left w:w="108" w:type="dxa"/>
            <w:bottom w:w="0" w:type="dxa"/>
            <w:right w:w="108" w:type="dxa"/>
          </w:tblCellMar>
        </w:tblPrEx>
        <w:trPr>
          <w:trHeight w:val="100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序号</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事项名称</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区级主管部门</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实施层级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设定依据</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sz w:val="20"/>
                <w:szCs w:val="20"/>
              </w:rPr>
              <w:t>备注</w:t>
            </w:r>
          </w:p>
        </w:tc>
      </w:tr>
      <w:tr>
        <w:tblPrEx>
          <w:tblCellMar>
            <w:top w:w="0" w:type="dxa"/>
            <w:left w:w="108" w:type="dxa"/>
            <w:bottom w:w="0" w:type="dxa"/>
            <w:right w:w="108" w:type="dxa"/>
          </w:tblCellMar>
        </w:tblPrEx>
        <w:trPr>
          <w:trHeight w:val="140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65</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对违反国家有关规定，改变人民防空工程主体结构、拆除人民防空工程设备设施或者采用其他方法危害人民防空工程的安全和使用效能的处罚</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区住建局</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hAnsi="宋体" w:cs="宋体"/>
                <w:color w:val="auto"/>
                <w:sz w:val="20"/>
                <w:szCs w:val="20"/>
              </w:rPr>
            </w:pPr>
            <w:r>
              <w:rPr>
                <w:rFonts w:hint="eastAsia" w:ascii="宋体" w:hAnsi="宋体" w:cs="宋体"/>
                <w:color w:val="auto"/>
                <w:sz w:val="20"/>
                <w:szCs w:val="20"/>
              </w:rPr>
              <w:t>《中华人民共和国人民防空法》</w:t>
            </w:r>
            <w:r>
              <w:rPr>
                <w:rFonts w:ascii="宋体" w:hAnsi="宋体" w:cs="宋体"/>
                <w:color w:val="auto"/>
                <w:sz w:val="20"/>
                <w:szCs w:val="20"/>
              </w:rPr>
              <w:t xml:space="preserve"> </w:t>
            </w:r>
          </w:p>
          <w:p>
            <w:pPr>
              <w:spacing w:line="240" w:lineRule="exact"/>
              <w:textAlignment w:val="center"/>
              <w:rPr>
                <w:rFonts w:ascii="宋体" w:cs="宋体"/>
                <w:color w:val="auto"/>
                <w:sz w:val="20"/>
                <w:szCs w:val="20"/>
              </w:rPr>
            </w:pPr>
            <w:r>
              <w:rPr>
                <w:rFonts w:hint="eastAsia" w:ascii="宋体" w:hAnsi="宋体" w:cs="宋体"/>
                <w:color w:val="auto"/>
                <w:sz w:val="20"/>
                <w:szCs w:val="20"/>
              </w:rPr>
              <w:t>《陕西省实施〈中华人民共和国人民防空法〉办法》</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rPr>
                <w:color w:val="auto"/>
              </w:rPr>
            </w:pPr>
          </w:p>
        </w:tc>
      </w:tr>
      <w:tr>
        <w:tblPrEx>
          <w:tblCellMar>
            <w:top w:w="0" w:type="dxa"/>
            <w:left w:w="108" w:type="dxa"/>
            <w:bottom w:w="0" w:type="dxa"/>
            <w:right w:w="108" w:type="dxa"/>
          </w:tblCellMar>
        </w:tblPrEx>
        <w:trPr>
          <w:trHeight w:val="795"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66</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对拆除人民防空工程后拒不补建的处罚</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区住建局</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hAnsi="宋体" w:cs="宋体"/>
                <w:color w:val="auto"/>
                <w:sz w:val="20"/>
                <w:szCs w:val="20"/>
              </w:rPr>
            </w:pPr>
            <w:r>
              <w:rPr>
                <w:rFonts w:hint="eastAsia" w:ascii="宋体" w:hAnsi="宋体" w:cs="宋体"/>
                <w:color w:val="auto"/>
                <w:sz w:val="20"/>
                <w:szCs w:val="20"/>
              </w:rPr>
              <w:t>《中华人民共和国人民防空法》</w:t>
            </w:r>
            <w:r>
              <w:rPr>
                <w:rFonts w:ascii="宋体" w:hAnsi="宋体" w:cs="宋体"/>
                <w:color w:val="auto"/>
                <w:sz w:val="20"/>
                <w:szCs w:val="20"/>
              </w:rPr>
              <w:t xml:space="preserve"> </w:t>
            </w:r>
          </w:p>
          <w:p>
            <w:pPr>
              <w:spacing w:line="240" w:lineRule="exact"/>
              <w:textAlignment w:val="center"/>
              <w:rPr>
                <w:rFonts w:ascii="宋体" w:cs="宋体"/>
                <w:color w:val="auto"/>
                <w:sz w:val="20"/>
                <w:szCs w:val="20"/>
              </w:rPr>
            </w:pPr>
            <w:r>
              <w:rPr>
                <w:rFonts w:hint="eastAsia" w:ascii="宋体" w:hAnsi="宋体" w:cs="宋体"/>
                <w:color w:val="auto"/>
                <w:sz w:val="20"/>
                <w:szCs w:val="20"/>
              </w:rPr>
              <w:t>《陕西省实施〈中华人民共和国人民防空法〉办法》</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rPr>
                <w:color w:val="auto"/>
              </w:rPr>
            </w:pPr>
          </w:p>
        </w:tc>
      </w:tr>
      <w:tr>
        <w:tblPrEx>
          <w:tblCellMar>
            <w:top w:w="0" w:type="dxa"/>
            <w:left w:w="108" w:type="dxa"/>
            <w:bottom w:w="0" w:type="dxa"/>
            <w:right w:w="108" w:type="dxa"/>
          </w:tblCellMar>
        </w:tblPrEx>
        <w:trPr>
          <w:trHeight w:val="116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67</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对占用人民防空通信专用频率、使用与防空警报相同的音响信号或者擅自拆除人民防空通信、警报设备设施的处罚</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区住建局</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hAnsi="宋体" w:cs="宋体"/>
                <w:color w:val="auto"/>
                <w:sz w:val="20"/>
                <w:szCs w:val="20"/>
              </w:rPr>
            </w:pPr>
            <w:r>
              <w:rPr>
                <w:rFonts w:hint="eastAsia" w:ascii="宋体" w:hAnsi="宋体" w:cs="宋体"/>
                <w:color w:val="auto"/>
                <w:sz w:val="20"/>
                <w:szCs w:val="20"/>
              </w:rPr>
              <w:t>《中华人民共和国人民防空法》</w:t>
            </w:r>
            <w:r>
              <w:rPr>
                <w:rFonts w:ascii="宋体" w:hAnsi="宋体" w:cs="宋体"/>
                <w:color w:val="auto"/>
                <w:sz w:val="20"/>
                <w:szCs w:val="20"/>
              </w:rPr>
              <w:t xml:space="preserve"> </w:t>
            </w:r>
          </w:p>
          <w:p>
            <w:pPr>
              <w:spacing w:line="240" w:lineRule="exact"/>
              <w:textAlignment w:val="center"/>
              <w:rPr>
                <w:rFonts w:ascii="宋体" w:cs="宋体"/>
                <w:color w:val="auto"/>
                <w:sz w:val="20"/>
                <w:szCs w:val="20"/>
              </w:rPr>
            </w:pPr>
            <w:r>
              <w:rPr>
                <w:rFonts w:hint="eastAsia" w:ascii="宋体" w:hAnsi="宋体" w:cs="宋体"/>
                <w:color w:val="auto"/>
                <w:sz w:val="20"/>
                <w:szCs w:val="20"/>
              </w:rPr>
              <w:t>《陕西省实施〈中华人民共和国人民防空法〉办法》</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rPr>
                <w:color w:val="auto"/>
              </w:rPr>
            </w:pPr>
          </w:p>
        </w:tc>
      </w:tr>
      <w:tr>
        <w:tblPrEx>
          <w:tblCellMar>
            <w:top w:w="0" w:type="dxa"/>
            <w:left w:w="108" w:type="dxa"/>
            <w:bottom w:w="0" w:type="dxa"/>
            <w:right w:w="108" w:type="dxa"/>
          </w:tblCellMar>
        </w:tblPrEx>
        <w:trPr>
          <w:trHeight w:val="84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68</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对阻挠安装人民防空通信、警报设施，拒不改正的处罚</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区住建局</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hAnsi="宋体" w:cs="宋体"/>
                <w:color w:val="auto"/>
                <w:sz w:val="20"/>
                <w:szCs w:val="20"/>
              </w:rPr>
            </w:pPr>
            <w:r>
              <w:rPr>
                <w:rFonts w:hint="eastAsia" w:ascii="宋体" w:hAnsi="宋体" w:cs="宋体"/>
                <w:color w:val="auto"/>
                <w:sz w:val="20"/>
                <w:szCs w:val="20"/>
              </w:rPr>
              <w:t>《中华人民共和国人民防空法》</w:t>
            </w:r>
            <w:r>
              <w:rPr>
                <w:rFonts w:ascii="宋体" w:hAnsi="宋体" w:cs="宋体"/>
                <w:color w:val="auto"/>
                <w:sz w:val="20"/>
                <w:szCs w:val="20"/>
              </w:rPr>
              <w:t xml:space="preserve"> </w:t>
            </w:r>
          </w:p>
          <w:p>
            <w:pPr>
              <w:spacing w:line="240" w:lineRule="exact"/>
              <w:textAlignment w:val="center"/>
              <w:rPr>
                <w:rFonts w:ascii="宋体" w:cs="宋体"/>
                <w:color w:val="auto"/>
                <w:sz w:val="20"/>
                <w:szCs w:val="20"/>
              </w:rPr>
            </w:pPr>
            <w:r>
              <w:rPr>
                <w:rFonts w:hint="eastAsia" w:ascii="宋体" w:hAnsi="宋体" w:cs="宋体"/>
                <w:color w:val="auto"/>
                <w:sz w:val="20"/>
                <w:szCs w:val="20"/>
              </w:rPr>
              <w:t>《陕西省实施〈中华人民共和国人民防空法〉办法》</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rPr>
                <w:color w:val="auto"/>
              </w:rPr>
            </w:pPr>
          </w:p>
        </w:tc>
      </w:tr>
      <w:tr>
        <w:tblPrEx>
          <w:tblCellMar>
            <w:top w:w="0" w:type="dxa"/>
            <w:left w:w="108" w:type="dxa"/>
            <w:bottom w:w="0" w:type="dxa"/>
            <w:right w:w="108" w:type="dxa"/>
          </w:tblCellMar>
        </w:tblPrEx>
        <w:trPr>
          <w:trHeight w:val="865"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69</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对向人民防空工程内排入废水、废气或者倾倒废弃物的处罚</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区住建局</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hAnsi="宋体" w:cs="宋体"/>
                <w:color w:val="auto"/>
                <w:sz w:val="20"/>
                <w:szCs w:val="20"/>
              </w:rPr>
            </w:pPr>
            <w:r>
              <w:rPr>
                <w:rFonts w:hint="eastAsia" w:ascii="宋体" w:hAnsi="宋体" w:cs="宋体"/>
                <w:color w:val="auto"/>
                <w:sz w:val="20"/>
                <w:szCs w:val="20"/>
              </w:rPr>
              <w:t>《中华人民共和国人民防空法》</w:t>
            </w:r>
            <w:r>
              <w:rPr>
                <w:rFonts w:ascii="宋体" w:hAnsi="宋体" w:cs="宋体"/>
                <w:color w:val="auto"/>
                <w:sz w:val="20"/>
                <w:szCs w:val="20"/>
              </w:rPr>
              <w:t xml:space="preserve"> </w:t>
            </w:r>
          </w:p>
          <w:p>
            <w:pPr>
              <w:spacing w:line="240" w:lineRule="exact"/>
              <w:textAlignment w:val="center"/>
              <w:rPr>
                <w:rFonts w:ascii="宋体" w:cs="宋体"/>
                <w:color w:val="auto"/>
                <w:sz w:val="20"/>
                <w:szCs w:val="20"/>
              </w:rPr>
            </w:pPr>
            <w:r>
              <w:rPr>
                <w:rFonts w:hint="eastAsia" w:ascii="宋体" w:hAnsi="宋体" w:cs="宋体"/>
                <w:color w:val="auto"/>
                <w:sz w:val="20"/>
                <w:szCs w:val="20"/>
              </w:rPr>
              <w:t>《陕西省实施〈中华人民共和国人民防空法〉办法》</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rPr>
                <w:color w:val="auto"/>
              </w:rPr>
            </w:pPr>
          </w:p>
        </w:tc>
      </w:tr>
      <w:tr>
        <w:tblPrEx>
          <w:tblCellMar>
            <w:top w:w="0" w:type="dxa"/>
            <w:left w:w="108" w:type="dxa"/>
            <w:bottom w:w="0" w:type="dxa"/>
            <w:right w:w="108" w:type="dxa"/>
          </w:tblCellMar>
        </w:tblPrEx>
        <w:trPr>
          <w:trHeight w:val="129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cs="宋体"/>
                <w:color w:val="auto"/>
                <w:sz w:val="20"/>
                <w:szCs w:val="20"/>
              </w:rPr>
            </w:pPr>
            <w:r>
              <w:rPr>
                <w:rFonts w:ascii="宋体" w:hAnsi="宋体" w:cs="宋体"/>
                <w:color w:val="auto"/>
                <w:sz w:val="20"/>
                <w:szCs w:val="20"/>
              </w:rPr>
              <w:t>70</w:t>
            </w:r>
          </w:p>
        </w:tc>
        <w:tc>
          <w:tcPr>
            <w:tcW w:w="3315"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对故意损坏人民防空设施或者在人民防空工程内生产、储存爆炸、剧毒、易燃、放射性等危险品的处罚</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区住建局</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cs="宋体"/>
                <w:color w:val="auto"/>
                <w:sz w:val="20"/>
                <w:szCs w:val="20"/>
              </w:rPr>
            </w:pPr>
            <w:r>
              <w:rPr>
                <w:rFonts w:hint="eastAsia" w:ascii="宋体" w:hAnsi="宋体" w:cs="宋体"/>
                <w:color w:val="auto"/>
                <w:sz w:val="20"/>
                <w:szCs w:val="20"/>
              </w:rPr>
              <w:t>区级</w:t>
            </w:r>
          </w:p>
        </w:tc>
        <w:tc>
          <w:tcPr>
            <w:tcW w:w="4140"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cs="宋体"/>
                <w:color w:val="auto"/>
                <w:sz w:val="20"/>
                <w:szCs w:val="20"/>
              </w:rPr>
            </w:pPr>
            <w:r>
              <w:rPr>
                <w:rFonts w:hint="eastAsia" w:ascii="宋体" w:hAnsi="宋体" w:cs="宋体"/>
                <w:color w:val="auto"/>
                <w:sz w:val="20"/>
                <w:szCs w:val="20"/>
              </w:rPr>
              <w:t>《陕西省实施〈中华人民共和国人民防空法〉办法》</w:t>
            </w:r>
          </w:p>
        </w:tc>
        <w:tc>
          <w:tcPr>
            <w:tcW w:w="2035" w:type="dxa"/>
            <w:tcBorders>
              <w:top w:val="single" w:color="000000" w:sz="4" w:space="0"/>
              <w:left w:val="single" w:color="000000" w:sz="4" w:space="0"/>
              <w:bottom w:val="single" w:color="000000" w:sz="4" w:space="0"/>
              <w:right w:val="single" w:color="000000" w:sz="4" w:space="0"/>
            </w:tcBorders>
            <w:vAlign w:val="center"/>
          </w:tcPr>
          <w:p>
            <w:pPr>
              <w:spacing w:line="240" w:lineRule="exact"/>
              <w:rPr>
                <w:color w:val="auto"/>
              </w:rPr>
            </w:pPr>
          </w:p>
        </w:tc>
      </w:tr>
    </w:tbl>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006" w:y="-1875"/>
      <w:rPr>
        <w:rStyle w:val="7"/>
        <w:rFonts w:ascii="宋体" w:hAnsi="宋体" w:cs="Arial"/>
        <w:sz w:val="28"/>
        <w:szCs w:val="28"/>
      </w:rPr>
    </w:pPr>
    <w:r>
      <w:rPr>
        <w:rStyle w:val="7"/>
        <w:rFonts w:ascii="宋体" w:hAnsi="宋体" w:cs="Arial"/>
        <w:sz w:val="28"/>
        <w:szCs w:val="28"/>
      </w:rPr>
      <w:t xml:space="preserve">— </w:t>
    </w:r>
    <w:r>
      <w:rPr>
        <w:rStyle w:val="7"/>
        <w:rFonts w:ascii="宋体" w:hAnsi="宋体" w:cs="Arial"/>
        <w:sz w:val="28"/>
        <w:szCs w:val="28"/>
      </w:rPr>
      <w:fldChar w:fldCharType="begin"/>
    </w:r>
    <w:r>
      <w:rPr>
        <w:rStyle w:val="7"/>
        <w:rFonts w:ascii="宋体" w:hAnsi="宋体" w:cs="Arial"/>
        <w:sz w:val="28"/>
        <w:szCs w:val="28"/>
      </w:rPr>
      <w:instrText xml:space="preserve">PAGE  </w:instrText>
    </w:r>
    <w:r>
      <w:rPr>
        <w:rStyle w:val="7"/>
        <w:rFonts w:ascii="宋体" w:hAnsi="宋体" w:cs="Arial"/>
        <w:sz w:val="28"/>
        <w:szCs w:val="28"/>
      </w:rPr>
      <w:fldChar w:fldCharType="separate"/>
    </w:r>
    <w:r>
      <w:rPr>
        <w:rStyle w:val="7"/>
        <w:rFonts w:ascii="宋体" w:hAnsi="宋体" w:cs="Arial"/>
        <w:sz w:val="28"/>
        <w:szCs w:val="28"/>
      </w:rPr>
      <w:t>15</w:t>
    </w:r>
    <w:r>
      <w:rPr>
        <w:rStyle w:val="7"/>
        <w:rFonts w:ascii="宋体" w:hAnsi="宋体" w:cs="Arial"/>
        <w:sz w:val="28"/>
        <w:szCs w:val="28"/>
      </w:rPr>
      <w:fldChar w:fldCharType="end"/>
    </w:r>
    <w:r>
      <w:rPr>
        <w:rStyle w:val="7"/>
        <w:rFonts w:ascii="宋体" w:hAnsi="宋体" w:cs="Arial"/>
        <w:sz w:val="28"/>
        <w:szCs w:val="28"/>
      </w:rPr>
      <w:t xml:space="preserve"> —</w:t>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DB7866"/>
    <w:multiLevelType w:val="singleLevel"/>
    <w:tmpl w:val="8CDB7866"/>
    <w:lvl w:ilvl="0" w:tentative="0">
      <w:start w:val="3"/>
      <w:numFmt w:val="chineseCounting"/>
      <w:suff w:val="space"/>
      <w:lvlText w:val="(%1)"/>
      <w:lvlJc w:val="left"/>
      <w:pPr>
        <w:ind w:left="100"/>
      </w:pPr>
      <w:rPr>
        <w:rFonts w:hint="eastAsia" w:cs="Times New Roman"/>
      </w:rPr>
    </w:lvl>
  </w:abstractNum>
  <w:abstractNum w:abstractNumId="1">
    <w:nsid w:val="E9A975AC"/>
    <w:multiLevelType w:val="singleLevel"/>
    <w:tmpl w:val="E9A975AC"/>
    <w:lvl w:ilvl="0" w:tentative="0">
      <w:start w:val="7"/>
      <w:numFmt w:val="chineseCounting"/>
      <w:suff w:val="space"/>
      <w:lvlText w:val="(%1)"/>
      <w:lvlJc w:val="left"/>
      <w:pPr>
        <w:ind w:left="100"/>
      </w:pPr>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yMmE5YWYwYzE1ZGZmYWJmYzU2ZGY1ZTczZTQzYjgifQ=="/>
  </w:docVars>
  <w:rsids>
    <w:rsidRoot w:val="25B668BC"/>
    <w:rsid w:val="25B66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宋体" w:cs="Arial"/>
      <w:color w:val="000000"/>
      <w:kern w:val="0"/>
      <w:sz w:val="21"/>
      <w:szCs w:val="21"/>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uiPriority w:val="99"/>
    <w:rPr>
      <w:rFonts w:ascii="仿宋_GB2312" w:hAnsi="仿宋_GB2312" w:eastAsia="仿宋_GB2312" w:cs="仿宋_GB2312"/>
      <w:sz w:val="32"/>
      <w:szCs w:val="32"/>
      <w:lang w:val="zh-CN"/>
    </w:rPr>
  </w:style>
  <w:style w:type="paragraph" w:styleId="3">
    <w:name w:val="index 5"/>
    <w:basedOn w:val="1"/>
    <w:next w:val="1"/>
    <w:uiPriority w:val="99"/>
    <w:pPr>
      <w:ind w:left="800" w:leftChars="800"/>
    </w:pPr>
    <w:rPr>
      <w:rFonts w:ascii="Times New Roman" w:hAnsi="Times New Roman" w:cs="Times New Roman"/>
    </w:rPr>
  </w:style>
  <w:style w:type="paragraph" w:styleId="4">
    <w:name w:val="footer"/>
    <w:basedOn w:val="1"/>
    <w:qFormat/>
    <w:uiPriority w:val="99"/>
    <w:pPr>
      <w:tabs>
        <w:tab w:val="center" w:pos="4153"/>
        <w:tab w:val="right" w:pos="8306"/>
      </w:tabs>
    </w:pPr>
    <w:rPr>
      <w:sz w:val="18"/>
    </w:rPr>
  </w:style>
  <w:style w:type="character" w:styleId="7">
    <w:name w:val="page number"/>
    <w:basedOn w:val="6"/>
    <w:uiPriority w:val="99"/>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4668</Words>
  <Characters>4795</Characters>
  <Lines>0</Lines>
  <Paragraphs>0</Paragraphs>
  <TotalTime>3</TotalTime>
  <ScaleCrop>false</ScaleCrop>
  <LinksUpToDate>false</LinksUpToDate>
  <CharactersWithSpaces>4852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2023-02-03T03:38:00Z</dcterms:created>
  <dc:creator>lenovo</dc:creator>
  <cp:lastModifiedBy>lenovo</cp:lastModifiedBy>
  <dcterms:modified xsi:type="dcterms:W3CDTF">2023-02-03T03:42:02Z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ECEA836F303246E488A5B9D557024AAC</vt:lpwstr>
  </property>
</Properties>
</file>