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outlineLvl w:val="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jc w:val="center"/>
        <w:outlineLvl w:val="0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取水口基础信息登记表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1"/>
        <w:gridCol w:w="1226"/>
        <w:gridCol w:w="20"/>
        <w:gridCol w:w="846"/>
        <w:gridCol w:w="1259"/>
        <w:gridCol w:w="150"/>
        <w:gridCol w:w="984"/>
        <w:gridCol w:w="320"/>
        <w:gridCol w:w="516"/>
        <w:gridCol w:w="14"/>
        <w:gridCol w:w="565"/>
        <w:gridCol w:w="428"/>
        <w:gridCol w:w="841"/>
        <w:gridCol w:w="434"/>
        <w:gridCol w:w="460"/>
        <w:gridCol w:w="325"/>
        <w:gridCol w:w="1339"/>
        <w:gridCol w:w="884"/>
        <w:gridCol w:w="186"/>
        <w:gridCol w:w="364"/>
        <w:gridCol w:w="839"/>
        <w:gridCol w:w="986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4663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bCs/>
              </w:rPr>
            </w:pPr>
          </w:p>
          <w:p>
            <w:pPr>
              <w:snapToGrid w:val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/>
                <w:bCs/>
              </w:rPr>
              <w:t>取水单位名称</w:t>
            </w:r>
            <w:r>
              <w:rPr>
                <w:rFonts w:ascii="Times New Roman" w:hAnsi="宋体"/>
                <w:bCs/>
              </w:rPr>
              <w:t>(</w:t>
            </w:r>
            <w:r>
              <w:rPr>
                <w:rFonts w:hint="eastAsia" w:ascii="Times New Roman" w:hAnsi="宋体"/>
              </w:rPr>
              <w:t>取水个人姓名</w:t>
            </w:r>
            <w:r>
              <w:rPr>
                <w:rFonts w:ascii="Times New Roman" w:hAnsi="宋体"/>
              </w:rPr>
              <w:t>)</w:t>
            </w:r>
            <w:r>
              <w:rPr>
                <w:rFonts w:hint="eastAsia" w:ascii="Times New Roman" w:hAnsi="宋体"/>
                <w:bCs/>
              </w:rPr>
              <w:t>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bCs/>
              </w:rPr>
              <w:t xml:space="preserve">     </w:t>
            </w:r>
            <w:r>
              <w:rPr>
                <w:rFonts w:hint="eastAsia" w:ascii="Times New Roman" w:hAnsi="宋体"/>
              </w:rPr>
              <w:t>统一社会信用代码</w:t>
            </w:r>
            <w:r>
              <w:rPr>
                <w:rFonts w:ascii="Times New Roman" w:hAnsi="宋体"/>
              </w:rPr>
              <w:t>(</w:t>
            </w:r>
            <w:r>
              <w:rPr>
                <w:rFonts w:hint="eastAsia" w:ascii="Times New Roman" w:hAnsi="宋体"/>
              </w:rPr>
              <w:t>身份证号</w:t>
            </w:r>
            <w:r>
              <w:rPr>
                <w:rFonts w:ascii="Times New Roman" w:hAnsi="宋体"/>
              </w:rPr>
              <w:t>)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bCs/>
              </w:rPr>
              <w:t xml:space="preserve">          </w:t>
            </w:r>
            <w:r>
              <w:rPr>
                <w:rFonts w:hint="eastAsia" w:ascii="Times New Roman" w:hAnsi="宋体"/>
              </w:rPr>
              <w:t>法定代表人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         </w:t>
            </w:r>
            <w:r>
              <w:rPr>
                <w:rFonts w:ascii="Times New Roman" w:hAnsi="Times New Roman"/>
                <w:bCs/>
              </w:rPr>
              <w:t xml:space="preserve">    </w:t>
            </w:r>
          </w:p>
          <w:p>
            <w:pPr>
              <w:snapToGrid w:val="0"/>
              <w:jc w:val="left"/>
              <w:rPr>
                <w:rFonts w:ascii="Times New Roman" w:hAnsi="Times New Roman"/>
                <w:bCs/>
              </w:rPr>
            </w:pPr>
          </w:p>
          <w:p>
            <w:pPr>
              <w:snapToGrid w:val="0"/>
              <w:jc w:val="left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/>
                <w:bCs/>
              </w:rPr>
              <w:t>填表人姓名：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bCs/>
              </w:rPr>
              <w:t xml:space="preserve">      </w:t>
            </w:r>
            <w:r>
              <w:rPr>
                <w:rFonts w:hint="eastAsia" w:ascii="Times New Roman" w:hAnsi="宋体"/>
                <w:bCs/>
              </w:rPr>
              <w:t>填表人手机号码：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  </w:t>
            </w:r>
            <w:r>
              <w:rPr>
                <w:rFonts w:ascii="Times New Roman" w:hAnsi="Times New Roman"/>
                <w:bCs/>
              </w:rPr>
              <w:t xml:space="preserve">     </w:t>
            </w:r>
            <w:r>
              <w:rPr>
                <w:rFonts w:hint="eastAsia" w:ascii="Times New Roman" w:hAnsi="宋体"/>
                <w:bCs/>
              </w:rPr>
              <w:t>填表日期：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bCs/>
              </w:rPr>
              <w:t xml:space="preserve">          </w:t>
            </w:r>
            <w:r>
              <w:rPr>
                <w:rFonts w:hint="eastAsia" w:ascii="Times New Roman" w:hAnsi="宋体"/>
                <w:bCs/>
              </w:rPr>
              <w:t>填表单位</w:t>
            </w:r>
            <w:r>
              <w:rPr>
                <w:rFonts w:ascii="Times New Roman" w:hAnsi="宋体"/>
                <w:bCs/>
              </w:rPr>
              <w:t>(</w:t>
            </w:r>
            <w:r>
              <w:rPr>
                <w:rFonts w:hint="eastAsia" w:ascii="Times New Roman" w:hAnsi="宋体"/>
                <w:bCs/>
              </w:rPr>
              <w:t>公章</w:t>
            </w:r>
            <w:r>
              <w:rPr>
                <w:rFonts w:ascii="Times New Roman" w:hAnsi="宋体"/>
                <w:bCs/>
              </w:rPr>
              <w:t>)</w:t>
            </w:r>
            <w:r>
              <w:rPr>
                <w:rFonts w:hint="eastAsia" w:ascii="Times New Roman" w:hAnsi="宋体"/>
                <w:bCs/>
              </w:rPr>
              <w:t>：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663" w:type="dxa"/>
            <w:gridSpan w:val="24"/>
            <w:shd w:val="clear" w:color="auto" w:fill="BEBEBE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hint="eastAsia" w:ascii="Times New Roman" w:hAnsi="宋体"/>
                <w:bCs/>
                <w:szCs w:val="21"/>
              </w:rPr>
              <w:t>一、取水口基本信息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6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序号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取水口名称</w:t>
            </w:r>
          </w:p>
        </w:tc>
        <w:tc>
          <w:tcPr>
            <w:tcW w:w="846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编号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所在行政区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取水口坐标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取水工程类型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设计日最大取水能力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建设运行状态</w:t>
            </w:r>
          </w:p>
        </w:tc>
        <w:tc>
          <w:tcPr>
            <w:tcW w:w="2773" w:type="dxa"/>
            <w:gridSpan w:val="4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水源类型</w:t>
            </w:r>
          </w:p>
        </w:tc>
        <w:tc>
          <w:tcPr>
            <w:tcW w:w="839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取水水源名称</w:t>
            </w:r>
          </w:p>
        </w:tc>
        <w:tc>
          <w:tcPr>
            <w:tcW w:w="986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水资源分区</w:t>
            </w:r>
          </w:p>
        </w:tc>
        <w:tc>
          <w:tcPr>
            <w:tcW w:w="1014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取水口</w:t>
            </w:r>
          </w:p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642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46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/>
                <w:bCs/>
              </w:rPr>
              <w:t>系统自动生成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/>
                <w:bCs/>
              </w:rPr>
              <w:t>具体到乡镇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/>
                <w:bCs/>
              </w:rPr>
              <w:t>经纬度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/>
                <w:bCs/>
              </w:rPr>
              <w:t>工程或设施类型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/>
                <w:bCs/>
              </w:rPr>
              <w:t>在建</w:t>
            </w:r>
            <w:r>
              <w:rPr>
                <w:rFonts w:ascii="Times New Roman" w:hAnsi="Times New Roman"/>
                <w:bCs/>
              </w:rPr>
              <w:t>/</w:t>
            </w:r>
            <w:r>
              <w:rPr>
                <w:rFonts w:hint="eastAsia" w:ascii="Times New Roman" w:hAnsi="宋体"/>
                <w:bCs/>
              </w:rPr>
              <w:t>已建</w:t>
            </w:r>
            <w:r>
              <w:rPr>
                <w:rFonts w:ascii="Times New Roman" w:hAnsi="Times New Roman"/>
                <w:bCs/>
              </w:rPr>
              <w:t>/</w:t>
            </w:r>
            <w:r>
              <w:rPr>
                <w:rFonts w:hint="eastAsia" w:ascii="Times New Roman" w:hAnsi="宋体"/>
                <w:bCs/>
              </w:rPr>
              <w:t>报废</w:t>
            </w:r>
          </w:p>
        </w:tc>
        <w:tc>
          <w:tcPr>
            <w:tcW w:w="2773" w:type="dxa"/>
            <w:gridSpan w:val="4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/>
                <w:bCs/>
              </w:rPr>
              <w:t>地表水</w:t>
            </w:r>
            <w:r>
              <w:rPr>
                <w:rFonts w:ascii="Times New Roman" w:hAnsi="宋体"/>
                <w:bCs/>
              </w:rPr>
              <w:t>(</w:t>
            </w:r>
            <w:r>
              <w:rPr>
                <w:rFonts w:hint="eastAsia" w:ascii="Times New Roman" w:hAnsi="宋体"/>
                <w:bCs/>
              </w:rPr>
              <w:t>江河</w:t>
            </w:r>
            <w:r>
              <w:rPr>
                <w:rFonts w:ascii="Times New Roman" w:hAnsi="Times New Roman"/>
                <w:bCs/>
              </w:rPr>
              <w:t>/</w:t>
            </w:r>
            <w:r>
              <w:rPr>
                <w:rFonts w:hint="eastAsia" w:ascii="Times New Roman" w:hAnsi="宋体"/>
                <w:bCs/>
              </w:rPr>
              <w:t>湖泊</w:t>
            </w:r>
            <w:r>
              <w:rPr>
                <w:rFonts w:ascii="Times New Roman" w:hAnsi="Times New Roman"/>
                <w:bCs/>
              </w:rPr>
              <w:t>/</w:t>
            </w:r>
            <w:r>
              <w:rPr>
                <w:rFonts w:hint="eastAsia" w:ascii="Times New Roman" w:hAnsi="宋体"/>
                <w:bCs/>
              </w:rPr>
              <w:t>水库</w:t>
            </w:r>
            <w:r>
              <w:rPr>
                <w:rFonts w:ascii="Times New Roman" w:hAnsi="宋体"/>
                <w:bCs/>
              </w:rPr>
              <w:t>)</w:t>
            </w:r>
          </w:p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/>
                <w:bCs/>
              </w:rPr>
              <w:t>地下水</w:t>
            </w:r>
            <w:r>
              <w:rPr>
                <w:rFonts w:ascii="Times New Roman" w:hAnsi="Times New Roman"/>
                <w:bCs/>
              </w:rPr>
              <w:t>(</w:t>
            </w:r>
            <w:r>
              <w:rPr>
                <w:rFonts w:hint="eastAsia" w:ascii="Times New Roman" w:hAnsi="宋体"/>
                <w:bCs/>
              </w:rPr>
              <w:t>浅层</w:t>
            </w:r>
            <w:r>
              <w:rPr>
                <w:rFonts w:ascii="Times New Roman" w:hAnsi="Times New Roman"/>
                <w:bCs/>
              </w:rPr>
              <w:t>/</w:t>
            </w:r>
            <w:r>
              <w:rPr>
                <w:rFonts w:hint="eastAsia" w:ascii="Times New Roman" w:hAnsi="宋体"/>
                <w:bCs/>
              </w:rPr>
              <w:t>深层</w:t>
            </w:r>
            <w:r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39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86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/>
                <w:bCs/>
              </w:rPr>
              <w:t>坐标自动生成</w:t>
            </w:r>
          </w:p>
        </w:tc>
        <w:tc>
          <w:tcPr>
            <w:tcW w:w="1014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6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46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73" w:type="dxa"/>
            <w:gridSpan w:val="4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9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86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6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...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46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04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73" w:type="dxa"/>
            <w:gridSpan w:val="4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39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86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4" w:type="dxa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909" w:type="dxa"/>
            <w:gridSpan w:val="4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/>
                <w:bCs/>
              </w:rPr>
              <w:t>取水口数量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7142" w:type="dxa"/>
            <w:gridSpan w:val="1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/>
                <w:bCs/>
              </w:rPr>
              <w:t>地表水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</w:t>
            </w:r>
            <w:r>
              <w:rPr>
                <w:rFonts w:hint="eastAsia" w:ascii="Times New Roman" w:hAnsi="宋体"/>
                <w:bCs/>
              </w:rPr>
              <w:t>个</w:t>
            </w:r>
          </w:p>
        </w:tc>
        <w:tc>
          <w:tcPr>
            <w:tcW w:w="5612" w:type="dxa"/>
            <w:gridSpan w:val="7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</w:rPr>
              <w:t>地下水</w:t>
            </w:r>
            <w:r>
              <w:rPr>
                <w:rFonts w:ascii="Times New Roman" w:hAnsi="Times New Roman"/>
                <w:bCs/>
                <w:u w:val="single"/>
              </w:rPr>
              <w:t xml:space="preserve">          </w:t>
            </w:r>
            <w:r>
              <w:rPr>
                <w:rFonts w:hint="eastAsia" w:ascii="Times New Roman" w:hAnsi="宋体"/>
                <w:bCs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4663" w:type="dxa"/>
            <w:gridSpan w:val="24"/>
            <w:shd w:val="clear" w:color="auto" w:fill="BEBEBE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  <w:bCs/>
                <w:szCs w:val="21"/>
              </w:rPr>
              <w:t>二、取水口监测计量情况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63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序号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取水口名称</w:t>
            </w:r>
          </w:p>
        </w:tc>
        <w:tc>
          <w:tcPr>
            <w:tcW w:w="2255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宋体"/>
                <w:sz w:val="20"/>
              </w:rPr>
              <w:t>是否安装监测计量设施</w:t>
            </w:r>
          </w:p>
        </w:tc>
        <w:tc>
          <w:tcPr>
            <w:tcW w:w="1834" w:type="dxa"/>
            <w:gridSpan w:val="4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hint="eastAsia" w:ascii="Times New Roman" w:hAnsi="宋体"/>
                <w:sz w:val="20"/>
              </w:rPr>
              <w:t>监测计量设施类型</w:t>
            </w:r>
          </w:p>
        </w:tc>
        <w:tc>
          <w:tcPr>
            <w:tcW w:w="2728" w:type="dxa"/>
            <w:gridSpan w:val="5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宋体"/>
                <w:sz w:val="20"/>
              </w:rPr>
              <w:t>监测计量设施是否正常运行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能否实现在线监测</w:t>
            </w:r>
          </w:p>
        </w:tc>
        <w:tc>
          <w:tcPr>
            <w:tcW w:w="3389" w:type="dxa"/>
            <w:gridSpan w:val="5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hint="eastAsia" w:ascii="Times New Roman" w:hAnsi="宋体"/>
                <w:sz w:val="20"/>
              </w:rPr>
              <w:t>是否定期检定或核准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63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55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34" w:type="dxa"/>
            <w:gridSpan w:val="4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48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89" w:type="dxa"/>
            <w:gridSpan w:val="5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663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55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34" w:type="dxa"/>
            <w:gridSpan w:val="4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48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89" w:type="dxa"/>
            <w:gridSpan w:val="5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63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...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255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34" w:type="dxa"/>
            <w:gridSpan w:val="4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28" w:type="dxa"/>
            <w:gridSpan w:val="5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548" w:type="dxa"/>
            <w:gridSpan w:val="3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89" w:type="dxa"/>
            <w:gridSpan w:val="5"/>
            <w:vAlign w:val="center"/>
          </w:tcPr>
          <w:p>
            <w:pPr>
              <w:tabs>
                <w:tab w:val="left" w:pos="4070"/>
              </w:tabs>
              <w:adjustRightInd w:val="0"/>
              <w:snapToGri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663" w:type="dxa"/>
            <w:gridSpan w:val="24"/>
            <w:shd w:val="clear" w:color="auto" w:fill="BEBEBE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Times New Roman" w:hAnsi="宋体"/>
                <w:bCs/>
                <w:szCs w:val="21"/>
              </w:rPr>
              <w:t>三、取用水管理信息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889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取水项目名称</w:t>
            </w:r>
          </w:p>
        </w:tc>
        <w:tc>
          <w:tcPr>
            <w:tcW w:w="5102" w:type="dxa"/>
            <w:gridSpan w:val="10"/>
            <w:vAlign w:val="center"/>
          </w:tcPr>
          <w:p>
            <w:pPr>
              <w:tabs>
                <w:tab w:val="left" w:pos="4070"/>
              </w:tabs>
              <w:snapToGrid w:val="0"/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399" w:type="dxa"/>
            <w:gridSpan w:val="5"/>
            <w:vAlign w:val="center"/>
          </w:tcPr>
          <w:p>
            <w:pPr>
              <w:tabs>
                <w:tab w:val="left" w:pos="4070"/>
              </w:tabs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所属行业类型</w:t>
            </w:r>
          </w:p>
        </w:tc>
        <w:tc>
          <w:tcPr>
            <w:tcW w:w="4273" w:type="dxa"/>
            <w:gridSpan w:val="6"/>
            <w:vAlign w:val="center"/>
          </w:tcPr>
          <w:p>
            <w:pPr>
              <w:tabs>
                <w:tab w:val="left" w:pos="4070"/>
              </w:tabs>
              <w:snapToGrid w:val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参照国民经济行业代码分类</w:t>
            </w:r>
            <w:r>
              <w:rPr>
                <w:rFonts w:ascii="Times New Roman" w:hAnsi="宋体"/>
                <w:bCs/>
                <w:sz w:val="20"/>
              </w:rPr>
              <w:t>(</w:t>
            </w:r>
            <w:r>
              <w:rPr>
                <w:rFonts w:ascii="Times New Roman" w:hAnsi="Times New Roman"/>
                <w:bCs/>
                <w:sz w:val="20"/>
              </w:rPr>
              <w:t>GB/T4754</w:t>
            </w:r>
            <w:r>
              <w:rPr>
                <w:rFonts w:ascii="Times New Roman" w:hAnsi="宋体"/>
                <w:bCs/>
                <w:sz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889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取水用途</w:t>
            </w:r>
          </w:p>
        </w:tc>
        <w:tc>
          <w:tcPr>
            <w:tcW w:w="12774" w:type="dxa"/>
            <w:gridSpan w:val="21"/>
            <w:vAlign w:val="center"/>
          </w:tcPr>
          <w:p>
            <w:pPr>
              <w:tabs>
                <w:tab w:val="left" w:pos="4070"/>
              </w:tabs>
              <w:snapToGrid w:val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□</w:t>
            </w:r>
            <w:r>
              <w:rPr>
                <w:rFonts w:hint="eastAsia" w:ascii="Times New Roman" w:hAnsi="宋体"/>
                <w:bCs/>
                <w:sz w:val="20"/>
              </w:rPr>
              <w:t>农业灌溉</w:t>
            </w:r>
            <w:r>
              <w:rPr>
                <w:rFonts w:ascii="Times New Roman" w:hAnsi="Times New Roman"/>
                <w:bCs/>
                <w:sz w:val="20"/>
              </w:rPr>
              <w:t xml:space="preserve">  □</w:t>
            </w:r>
            <w:r>
              <w:rPr>
                <w:rFonts w:hint="eastAsia" w:ascii="Times New Roman" w:hAnsi="宋体"/>
                <w:bCs/>
                <w:sz w:val="20"/>
              </w:rPr>
              <w:t>公共供水</w:t>
            </w:r>
            <w:r>
              <w:rPr>
                <w:rFonts w:ascii="Times New Roman" w:hAnsi="Times New Roman"/>
                <w:bCs/>
                <w:sz w:val="20"/>
              </w:rPr>
              <w:t xml:space="preserve">  □</w:t>
            </w:r>
            <w:r>
              <w:rPr>
                <w:rFonts w:hint="eastAsia" w:ascii="Times New Roman" w:hAnsi="宋体"/>
                <w:bCs/>
                <w:sz w:val="20"/>
              </w:rPr>
              <w:t>工业</w:t>
            </w:r>
            <w:r>
              <w:rPr>
                <w:rFonts w:ascii="Times New Roman" w:hAnsi="Times New Roman"/>
                <w:bCs/>
                <w:sz w:val="20"/>
              </w:rPr>
              <w:t xml:space="preserve">  □</w:t>
            </w:r>
            <w:r>
              <w:rPr>
                <w:rFonts w:hint="eastAsia" w:ascii="Times New Roman" w:hAnsi="宋体"/>
                <w:bCs/>
                <w:sz w:val="20"/>
              </w:rPr>
              <w:t>服务业</w:t>
            </w:r>
            <w:r>
              <w:rPr>
                <w:rFonts w:ascii="Times New Roman" w:hAnsi="Times New Roman"/>
                <w:bCs/>
                <w:sz w:val="20"/>
              </w:rPr>
              <w:t xml:space="preserve">  □ </w:t>
            </w:r>
            <w:r>
              <w:rPr>
                <w:rFonts w:hint="eastAsia" w:ascii="Times New Roman" w:hAnsi="宋体"/>
                <w:bCs/>
                <w:sz w:val="20"/>
              </w:rPr>
              <w:t>河湖补水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889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立项审批有关情况</w:t>
            </w:r>
          </w:p>
        </w:tc>
        <w:tc>
          <w:tcPr>
            <w:tcW w:w="12774" w:type="dxa"/>
            <w:gridSpan w:val="21"/>
            <w:vAlign w:val="center"/>
          </w:tcPr>
          <w:p>
            <w:pPr>
              <w:tabs>
                <w:tab w:val="left" w:pos="4070"/>
              </w:tabs>
              <w:snapToGrid w:val="0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□</w:t>
            </w:r>
            <w:r>
              <w:rPr>
                <w:rFonts w:hint="eastAsia" w:ascii="Times New Roman" w:hAnsi="宋体"/>
                <w:bCs/>
                <w:sz w:val="20"/>
              </w:rPr>
              <w:t>全部审批</w:t>
            </w:r>
            <w:r>
              <w:rPr>
                <w:rFonts w:ascii="Times New Roman" w:hAnsi="宋体"/>
                <w:bCs/>
                <w:sz w:val="20"/>
              </w:rPr>
              <w:t>(</w:t>
            </w:r>
            <w:r>
              <w:rPr>
                <w:rFonts w:hint="eastAsia" w:ascii="Times New Roman" w:hAnsi="宋体"/>
                <w:bCs/>
                <w:sz w:val="20"/>
              </w:rPr>
              <w:t>或核准备案</w:t>
            </w:r>
            <w:r>
              <w:rPr>
                <w:rFonts w:ascii="Times New Roman" w:hAnsi="宋体"/>
                <w:bCs/>
                <w:sz w:val="20"/>
              </w:rPr>
              <w:t>)</w:t>
            </w:r>
            <w:r>
              <w:rPr>
                <w:rFonts w:ascii="Times New Roman" w:hAnsi="Times New Roman"/>
                <w:bCs/>
                <w:sz w:val="20"/>
              </w:rPr>
              <w:t xml:space="preserve"> □</w:t>
            </w:r>
            <w:r>
              <w:rPr>
                <w:rFonts w:hint="eastAsia" w:ascii="Times New Roman" w:hAnsi="宋体"/>
                <w:bCs/>
                <w:sz w:val="20"/>
              </w:rPr>
              <w:t>部分审批</w:t>
            </w:r>
            <w:r>
              <w:rPr>
                <w:rFonts w:ascii="Times New Roman" w:hAnsi="宋体"/>
                <w:bCs/>
                <w:sz w:val="20"/>
              </w:rPr>
              <w:t>(</w:t>
            </w:r>
            <w:r>
              <w:rPr>
                <w:rFonts w:hint="eastAsia" w:ascii="Times New Roman" w:hAnsi="宋体"/>
                <w:bCs/>
                <w:sz w:val="20"/>
              </w:rPr>
              <w:t>或核准备案</w:t>
            </w:r>
            <w:r>
              <w:rPr>
                <w:rFonts w:ascii="Times New Roman" w:hAnsi="宋体"/>
                <w:bCs/>
                <w:sz w:val="20"/>
              </w:rPr>
              <w:t>)</w:t>
            </w:r>
            <w:r>
              <w:rPr>
                <w:rFonts w:ascii="Times New Roman" w:hAnsi="Times New Roman"/>
                <w:bCs/>
                <w:sz w:val="20"/>
              </w:rPr>
              <w:t xml:space="preserve"> □</w:t>
            </w:r>
            <w:r>
              <w:rPr>
                <w:rFonts w:hint="eastAsia" w:ascii="Times New Roman" w:hAnsi="宋体"/>
                <w:bCs/>
                <w:sz w:val="20"/>
              </w:rPr>
              <w:t>未审批</w:t>
            </w:r>
            <w:r>
              <w:rPr>
                <w:rFonts w:ascii="Times New Roman" w:hAnsi="宋体"/>
                <w:bCs/>
                <w:sz w:val="20"/>
              </w:rPr>
              <w:t>(</w:t>
            </w:r>
            <w:r>
              <w:rPr>
                <w:rFonts w:hint="eastAsia" w:ascii="Times New Roman" w:hAnsi="宋体"/>
                <w:bCs/>
                <w:sz w:val="20"/>
              </w:rPr>
              <w:t>或核准备案</w:t>
            </w:r>
            <w:r>
              <w:rPr>
                <w:rFonts w:ascii="Times New Roman" w:hAnsi="宋体"/>
                <w:bCs/>
                <w:sz w:val="20"/>
              </w:rPr>
              <w:t>)</w:t>
            </w:r>
            <w:r>
              <w:rPr>
                <w:rFonts w:ascii="Times New Roman" w:hAnsi="Times New Roman"/>
                <w:bCs/>
                <w:sz w:val="20"/>
              </w:rPr>
              <w:t>□</w:t>
            </w:r>
            <w:r>
              <w:rPr>
                <w:rFonts w:hint="eastAsia" w:ascii="Times New Roman" w:hAnsi="宋体"/>
                <w:bCs/>
                <w:sz w:val="20"/>
              </w:rPr>
              <w:t>无须审批</w:t>
            </w:r>
            <w:r>
              <w:rPr>
                <w:rFonts w:ascii="Times New Roman" w:hAnsi="宋体"/>
                <w:bCs/>
                <w:sz w:val="20"/>
              </w:rPr>
              <w:t>(</w:t>
            </w:r>
            <w:r>
              <w:rPr>
                <w:rFonts w:hint="eastAsia" w:ascii="Times New Roman" w:hAnsi="宋体"/>
                <w:bCs/>
                <w:sz w:val="20"/>
              </w:rPr>
              <w:t>或核准备案</w:t>
            </w:r>
            <w:r>
              <w:rPr>
                <w:rFonts w:ascii="Times New Roman" w:hAnsi="宋体"/>
                <w:bCs/>
                <w:sz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889" w:type="dxa"/>
            <w:gridSpan w:val="3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宋体"/>
                <w:sz w:val="20"/>
              </w:rPr>
              <w:t>取水许可审批情况</w:t>
            </w:r>
          </w:p>
        </w:tc>
        <w:tc>
          <w:tcPr>
            <w:tcW w:w="2125" w:type="dxa"/>
            <w:gridSpan w:val="3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□</w:t>
            </w:r>
            <w:r>
              <w:rPr>
                <w:rFonts w:hint="eastAsia" w:ascii="Times New Roman" w:hAnsi="宋体"/>
                <w:sz w:val="20"/>
                <w:szCs w:val="21"/>
              </w:rPr>
              <w:t>已取得取水许可证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许可证号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审批机关</w:t>
            </w:r>
          </w:p>
        </w:tc>
        <w:tc>
          <w:tcPr>
            <w:tcW w:w="6397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188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25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许可水量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有效期</w:t>
            </w:r>
          </w:p>
        </w:tc>
        <w:tc>
          <w:tcPr>
            <w:tcW w:w="6397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88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□</w:t>
            </w:r>
            <w:r>
              <w:rPr>
                <w:rFonts w:hint="eastAsia" w:ascii="Times New Roman" w:hAnsi="宋体"/>
                <w:bCs/>
                <w:sz w:val="20"/>
              </w:rPr>
              <w:t>未取得取水许可证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/>
                <w:bCs/>
                <w:sz w:val="20"/>
              </w:rPr>
            </w:pPr>
            <w:r>
              <w:rPr>
                <w:rFonts w:hint="eastAsia" w:ascii="Times New Roman" w:hAnsi="宋体"/>
                <w:bCs/>
                <w:sz w:val="20"/>
              </w:rPr>
              <w:t>情况说明</w:t>
            </w:r>
          </w:p>
        </w:tc>
        <w:tc>
          <w:tcPr>
            <w:tcW w:w="9515" w:type="dxa"/>
            <w:gridSpan w:val="16"/>
            <w:vAlign w:val="center"/>
          </w:tcPr>
          <w:p>
            <w:pPr>
              <w:rPr>
                <w:rFonts w:ascii="Times New Roman" w:hAnsi="Times New Roman"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889" w:type="dxa"/>
            <w:gridSpan w:val="3"/>
            <w:vMerge w:val="restart"/>
            <w:vAlign w:val="center"/>
          </w:tcPr>
          <w:p>
            <w:pPr>
              <w:autoSpaceDE w:val="0"/>
              <w:snapToGrid w:val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hint="eastAsia" w:ascii="Times New Roman" w:hAnsi="宋体"/>
                <w:sz w:val="20"/>
              </w:rPr>
              <w:t>实际取水量</w:t>
            </w:r>
            <w:r>
              <w:rPr>
                <w:rFonts w:ascii="Times New Roman" w:hAnsi="宋体"/>
                <w:sz w:val="20"/>
              </w:rPr>
              <w:t>(</w:t>
            </w:r>
            <w:r>
              <w:rPr>
                <w:rFonts w:hint="eastAsia" w:ascii="Times New Roman" w:hAnsi="宋体"/>
                <w:sz w:val="20"/>
              </w:rPr>
              <w:t>万</w:t>
            </w:r>
            <w:r>
              <w:rPr>
                <w:rFonts w:ascii="Times New Roman" w:hAnsi="Times New Roman"/>
                <w:sz w:val="20"/>
              </w:rPr>
              <w:t>m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  <w:r>
              <w:rPr>
                <w:rFonts w:ascii="Times New Roman" w:hAnsi="宋体"/>
                <w:sz w:val="20"/>
              </w:rPr>
              <w:t>)</w:t>
            </w:r>
          </w:p>
        </w:tc>
        <w:tc>
          <w:tcPr>
            <w:tcW w:w="2125" w:type="dxa"/>
            <w:gridSpan w:val="3"/>
            <w:tcBorders>
              <w:left w:val="nil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宋体"/>
                <w:sz w:val="20"/>
              </w:rPr>
              <w:t>(</w:t>
            </w:r>
            <w:r>
              <w:rPr>
                <w:rFonts w:hint="eastAsia" w:ascii="Times New Roman" w:hAnsi="宋体"/>
                <w:sz w:val="20"/>
              </w:rPr>
              <w:t>第一年</w:t>
            </w:r>
            <w:r>
              <w:rPr>
                <w:rFonts w:ascii="Times New Roman" w:hAnsi="宋体"/>
                <w:sz w:val="20"/>
              </w:rPr>
              <w:t>)</w:t>
            </w:r>
          </w:p>
        </w:tc>
        <w:tc>
          <w:tcPr>
            <w:tcW w:w="1970" w:type="dxa"/>
            <w:gridSpan w:val="4"/>
            <w:tcBorders>
              <w:left w:val="nil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宋体"/>
                <w:sz w:val="20"/>
              </w:rPr>
              <w:t>(</w:t>
            </w:r>
            <w:r>
              <w:rPr>
                <w:rFonts w:hint="eastAsia" w:ascii="Times New Roman" w:hAnsi="宋体"/>
                <w:sz w:val="20"/>
              </w:rPr>
              <w:t>第二年</w:t>
            </w:r>
            <w:r>
              <w:rPr>
                <w:rFonts w:ascii="Times New Roman" w:hAnsi="宋体"/>
                <w:sz w:val="20"/>
              </w:rPr>
              <w:t>)</w:t>
            </w:r>
          </w:p>
        </w:tc>
        <w:tc>
          <w:tcPr>
            <w:tcW w:w="2282" w:type="dxa"/>
            <w:gridSpan w:val="5"/>
            <w:tcBorders>
              <w:left w:val="nil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宋体"/>
                <w:sz w:val="20"/>
              </w:rPr>
              <w:t>(</w:t>
            </w:r>
            <w:r>
              <w:rPr>
                <w:rFonts w:hint="eastAsia" w:ascii="Times New Roman" w:hAnsi="宋体"/>
                <w:sz w:val="20"/>
              </w:rPr>
              <w:t>第三年</w:t>
            </w:r>
            <w:r>
              <w:rPr>
                <w:rFonts w:ascii="Times New Roman" w:hAnsi="宋体"/>
                <w:sz w:val="20"/>
              </w:rPr>
              <w:t>)</w:t>
            </w:r>
          </w:p>
        </w:tc>
        <w:tc>
          <w:tcPr>
            <w:tcW w:w="3194" w:type="dxa"/>
            <w:gridSpan w:val="5"/>
            <w:vAlign w:val="center"/>
          </w:tcPr>
          <w:p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宋体"/>
                <w:sz w:val="20"/>
              </w:rPr>
              <w:t>(</w:t>
            </w:r>
            <w:r>
              <w:rPr>
                <w:rFonts w:hint="eastAsia" w:ascii="Times New Roman" w:hAnsi="宋体"/>
                <w:sz w:val="20"/>
              </w:rPr>
              <w:t>第四年</w:t>
            </w:r>
            <w:r>
              <w:rPr>
                <w:rFonts w:ascii="Times New Roman" w:hAnsi="宋体"/>
                <w:sz w:val="20"/>
              </w:rPr>
              <w:t>)</w:t>
            </w:r>
          </w:p>
        </w:tc>
        <w:tc>
          <w:tcPr>
            <w:tcW w:w="3203" w:type="dxa"/>
            <w:gridSpan w:val="4"/>
            <w:vAlign w:val="center"/>
          </w:tcPr>
          <w:p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hint="eastAsia" w:ascii="Times New Roman" w:hAnsi="宋体"/>
                <w:sz w:val="20"/>
                <w:szCs w:val="21"/>
              </w:rPr>
              <w:t>数据获取方式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889" w:type="dxa"/>
            <w:gridSpan w:val="3"/>
            <w:vMerge w:val="continue"/>
            <w:vAlign w:val="center"/>
          </w:tcPr>
          <w:p>
            <w:pPr>
              <w:autoSpaceDE w:val="0"/>
              <w:snapToGrid w:val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2125" w:type="dxa"/>
            <w:gridSpan w:val="3"/>
            <w:tcBorders>
              <w:left w:val="nil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70" w:type="dxa"/>
            <w:gridSpan w:val="4"/>
            <w:tcBorders>
              <w:left w:val="nil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82" w:type="dxa"/>
            <w:gridSpan w:val="5"/>
            <w:tcBorders>
              <w:left w:val="nil"/>
            </w:tcBorders>
            <w:vAlign w:val="center"/>
          </w:tcPr>
          <w:p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94" w:type="dxa"/>
            <w:gridSpan w:val="5"/>
            <w:vAlign w:val="center"/>
          </w:tcPr>
          <w:p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03" w:type="dxa"/>
            <w:gridSpan w:val="4"/>
            <w:vAlign w:val="center"/>
          </w:tcPr>
          <w:p>
            <w:pPr>
              <w:autoSpaceDE w:val="0"/>
              <w:snapToGrid w:val="0"/>
              <w:jc w:val="center"/>
              <w:rPr>
                <w:rFonts w:ascii="Times New Roman" w:hAnsi="Times New Roman"/>
                <w:sz w:val="20"/>
                <w:szCs w:val="21"/>
              </w:rPr>
            </w:pPr>
            <w:r>
              <w:rPr>
                <w:rFonts w:ascii="Times New Roman" w:hAnsi="Times New Roman"/>
                <w:sz w:val="20"/>
                <w:szCs w:val="21"/>
              </w:rPr>
              <w:t>□</w:t>
            </w:r>
            <w:r>
              <w:rPr>
                <w:rFonts w:hint="eastAsia" w:ascii="Times New Roman" w:hAnsi="宋体"/>
                <w:sz w:val="20"/>
                <w:szCs w:val="21"/>
              </w:rPr>
              <w:t>监测计量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□</w:t>
            </w:r>
            <w:r>
              <w:rPr>
                <w:rFonts w:hint="eastAsia" w:ascii="Times New Roman" w:hAnsi="宋体"/>
                <w:sz w:val="20"/>
                <w:szCs w:val="21"/>
              </w:rPr>
              <w:t>推算</w:t>
            </w:r>
            <w:r>
              <w:rPr>
                <w:rFonts w:ascii="Times New Roman" w:hAnsi="Times New Roman"/>
                <w:sz w:val="20"/>
                <w:szCs w:val="21"/>
              </w:rPr>
              <w:t xml:space="preserve">  □</w:t>
            </w:r>
            <w:r>
              <w:rPr>
                <w:rFonts w:hint="eastAsia" w:ascii="Times New Roman" w:hAnsi="宋体"/>
                <w:sz w:val="20"/>
                <w:szCs w:val="21"/>
              </w:rPr>
              <w:t>其他</w:t>
            </w:r>
          </w:p>
        </w:tc>
      </w:tr>
    </w:tbl>
    <w:p>
      <w:pPr>
        <w:spacing w:line="600" w:lineRule="exact"/>
      </w:pPr>
    </w:p>
    <w:sectPr>
      <w:footerReference r:id="rId3" w:type="default"/>
      <w:footerReference r:id="rId4" w:type="even"/>
      <w:pgSz w:w="16838" w:h="11906" w:orient="landscape"/>
      <w:pgMar w:top="1531" w:right="1701" w:bottom="1531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106" w:y="-400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13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891" w:y="-430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30E7"/>
    <w:rsid w:val="000A5E61"/>
    <w:rsid w:val="001C49FF"/>
    <w:rsid w:val="002E3CD0"/>
    <w:rsid w:val="00314A51"/>
    <w:rsid w:val="00375934"/>
    <w:rsid w:val="00382D8C"/>
    <w:rsid w:val="003B5DA3"/>
    <w:rsid w:val="0040573C"/>
    <w:rsid w:val="004E2353"/>
    <w:rsid w:val="004F7167"/>
    <w:rsid w:val="00506561"/>
    <w:rsid w:val="005D54E2"/>
    <w:rsid w:val="00641EB4"/>
    <w:rsid w:val="006667F1"/>
    <w:rsid w:val="00750C3E"/>
    <w:rsid w:val="00816EF4"/>
    <w:rsid w:val="00825DB2"/>
    <w:rsid w:val="008430E7"/>
    <w:rsid w:val="00844F58"/>
    <w:rsid w:val="008D31F8"/>
    <w:rsid w:val="0090275C"/>
    <w:rsid w:val="00961A0D"/>
    <w:rsid w:val="00AA101E"/>
    <w:rsid w:val="00AB7CCB"/>
    <w:rsid w:val="00B45035"/>
    <w:rsid w:val="00B77F1D"/>
    <w:rsid w:val="00BA3686"/>
    <w:rsid w:val="00BE4439"/>
    <w:rsid w:val="00BE4464"/>
    <w:rsid w:val="00BE6373"/>
    <w:rsid w:val="00BF6EB2"/>
    <w:rsid w:val="00C2731B"/>
    <w:rsid w:val="00C77EA5"/>
    <w:rsid w:val="00D174E2"/>
    <w:rsid w:val="00D318DA"/>
    <w:rsid w:val="00D51842"/>
    <w:rsid w:val="00E5123A"/>
    <w:rsid w:val="00EC6702"/>
    <w:rsid w:val="00F15E4D"/>
    <w:rsid w:val="00F91435"/>
    <w:rsid w:val="00FE2E49"/>
    <w:rsid w:val="3D4E6F13"/>
    <w:rsid w:val="6863591A"/>
    <w:rsid w:val="76F4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表名"/>
    <w:basedOn w:val="1"/>
    <w:qFormat/>
    <w:uiPriority w:val="99"/>
    <w:pPr>
      <w:spacing w:after="60" w:line="560" w:lineRule="exact"/>
      <w:ind w:firstLine="100" w:firstLineChars="100"/>
    </w:pPr>
    <w:rPr>
      <w:rFonts w:ascii="黑体" w:eastAsia="黑体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13</Pages>
  <Words>846</Words>
  <Characters>4827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2020-11-24T02:32:00Z</dcterms:created>
  <dc:creator>admin</dc:creator>
  <cp:lastModifiedBy>手心</cp:lastModifiedBy>
  <cp:lastPrinted>2020-11-24T02:30:00Z</cp:lastPrinted>
  <dcterms:modified xsi:type="dcterms:W3CDTF">2020-12-03T09:11:42Z</dcterms:modified>
  <dc:title>鄠政办函〔2020〕72号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