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鄠邑区2023年惠民实事项目征集表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2669"/>
        <w:gridCol w:w="1079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主要内容（建议）</w:t>
            </w: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建议人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通讯地址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ZDZiY2FlMTFkMTllNDY3NzBhMDY0NWNhZWY5ZDUifQ=="/>
  </w:docVars>
  <w:rsids>
    <w:rsidRoot w:val="517B60C9"/>
    <w:rsid w:val="517B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2023-01-06T08:12:00Z</dcterms:created>
  <dc:creator>手心</dc:creator>
  <cp:lastModifiedBy>手心</cp:lastModifiedBy>
  <dcterms:modified xsi:type="dcterms:W3CDTF">2023-01-06T08:12:50Z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52189EFD36894D0CB2FACF175C8EC433</vt:lpwstr>
  </property>
</Properties>
</file>